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166F6" w14:textId="77777777" w:rsidR="009C5F32" w:rsidRPr="009C5F32" w:rsidRDefault="009C5F32" w:rsidP="009C5F32">
      <w:pPr>
        <w:jc w:val="center"/>
        <w:rPr>
          <w:b/>
          <w:sz w:val="32"/>
          <w:szCs w:val="32"/>
          <w:lang w:val="id-ID"/>
        </w:rPr>
      </w:pPr>
      <w:bookmarkStart w:id="0" w:name="_GoBack"/>
      <w:r w:rsidRPr="009C5F32">
        <w:rPr>
          <w:b/>
          <w:sz w:val="32"/>
          <w:szCs w:val="32"/>
          <w:lang w:val="id-ID"/>
        </w:rPr>
        <w:t>Developing Instruments of Teacher’s Perception of Critical Thinking in Elementary School</w:t>
      </w:r>
      <w:bookmarkEnd w:id="0"/>
    </w:p>
    <w:p w14:paraId="201A9A5C" w14:textId="77777777" w:rsidR="00904D6D" w:rsidRPr="003D5B84" w:rsidRDefault="00904D6D" w:rsidP="00904D6D">
      <w:pPr>
        <w:jc w:val="center"/>
        <w:rPr>
          <w:b/>
          <w:bCs/>
        </w:rPr>
      </w:pPr>
    </w:p>
    <w:p w14:paraId="37A07677" w14:textId="77777777" w:rsidR="00250A66" w:rsidRPr="003D5B84" w:rsidRDefault="00250A66" w:rsidP="00904D6D">
      <w:pPr>
        <w:jc w:val="center"/>
        <w:rPr>
          <w:b/>
          <w:bCs/>
        </w:rPr>
      </w:pPr>
    </w:p>
    <w:p w14:paraId="35971153" w14:textId="7B1E432E" w:rsidR="009C5F32" w:rsidRPr="00896033" w:rsidRDefault="009C5F32" w:rsidP="009C5F32">
      <w:pPr>
        <w:jc w:val="center"/>
        <w:rPr>
          <w:b/>
          <w:bCs/>
        </w:rPr>
      </w:pPr>
      <w:r w:rsidRPr="00896033">
        <w:rPr>
          <w:b/>
          <w:bCs/>
        </w:rPr>
        <w:t>Eni Rahmawati</w:t>
      </w:r>
      <w:r w:rsidRPr="009C5F32">
        <w:rPr>
          <w:b/>
          <w:bCs/>
          <w:vertAlign w:val="superscript"/>
        </w:rPr>
        <w:t>1</w:t>
      </w:r>
      <w:r w:rsidRPr="00896033">
        <w:rPr>
          <w:b/>
          <w:bCs/>
          <w:lang w:val="id-ID"/>
        </w:rPr>
        <w:t xml:space="preserve">, </w:t>
      </w:r>
      <w:r w:rsidRPr="00896033">
        <w:rPr>
          <w:b/>
          <w:bCs/>
        </w:rPr>
        <w:t>Harun</w:t>
      </w:r>
      <w:r w:rsidRPr="009C5F32">
        <w:rPr>
          <w:b/>
          <w:bCs/>
          <w:vertAlign w:val="superscript"/>
        </w:rPr>
        <w:t>2</w:t>
      </w:r>
    </w:p>
    <w:p w14:paraId="22F9AA7D" w14:textId="3238F8B8" w:rsidR="009C5F32" w:rsidRPr="00896033" w:rsidRDefault="009C5F32" w:rsidP="009C5F32">
      <w:pPr>
        <w:jc w:val="center"/>
        <w:rPr>
          <w:sz w:val="18"/>
          <w:szCs w:val="18"/>
        </w:rPr>
      </w:pPr>
      <w:r w:rsidRPr="009C5F32">
        <w:rPr>
          <w:sz w:val="18"/>
          <w:szCs w:val="18"/>
          <w:vertAlign w:val="superscript"/>
        </w:rPr>
        <w:t>1</w:t>
      </w:r>
      <w:r>
        <w:rPr>
          <w:sz w:val="18"/>
          <w:szCs w:val="18"/>
          <w:lang w:val="id-ID"/>
        </w:rPr>
        <w:t xml:space="preserve">Educational Research and Evaluation, Yogyakarta State University </w:t>
      </w:r>
    </w:p>
    <w:p w14:paraId="5F0E3C6C" w14:textId="1674FAD6" w:rsidR="009C5F32" w:rsidRPr="00896033" w:rsidRDefault="009C5F32" w:rsidP="009C5F32">
      <w:pPr>
        <w:jc w:val="center"/>
      </w:pPr>
      <w:r w:rsidRPr="009C5F32">
        <w:rPr>
          <w:sz w:val="18"/>
          <w:szCs w:val="18"/>
          <w:vertAlign w:val="superscript"/>
        </w:rPr>
        <w:t>2</w:t>
      </w:r>
      <w:r>
        <w:rPr>
          <w:sz w:val="18"/>
          <w:szCs w:val="18"/>
          <w:lang w:val="id-ID"/>
        </w:rPr>
        <w:t>Early Childhood Education</w:t>
      </w:r>
      <w:r w:rsidRPr="00896033">
        <w:rPr>
          <w:sz w:val="18"/>
          <w:szCs w:val="18"/>
        </w:rPr>
        <w:t xml:space="preserve">, </w:t>
      </w:r>
      <w:r>
        <w:rPr>
          <w:sz w:val="18"/>
          <w:szCs w:val="18"/>
          <w:lang w:val="id-ID"/>
        </w:rPr>
        <w:t>Yogyakarta State University</w:t>
      </w:r>
    </w:p>
    <w:p w14:paraId="04FFED7D" w14:textId="77777777"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14:paraId="6566B6FF" w14:textId="77777777" w:rsidTr="00C07BEF">
        <w:tc>
          <w:tcPr>
            <w:tcW w:w="2802" w:type="dxa"/>
            <w:tcBorders>
              <w:top w:val="double" w:sz="4" w:space="0" w:color="auto"/>
              <w:left w:val="nil"/>
              <w:bottom w:val="single" w:sz="4" w:space="0" w:color="auto"/>
              <w:right w:val="nil"/>
            </w:tcBorders>
          </w:tcPr>
          <w:p w14:paraId="69468C4E" w14:textId="77777777"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52817981"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4C1F3CA7" w14:textId="36C0C113" w:rsidR="00957C11" w:rsidRPr="00957C11" w:rsidRDefault="00957C11" w:rsidP="00957C11">
            <w:pPr>
              <w:spacing w:before="120"/>
              <w:rPr>
                <w:color w:val="000000"/>
                <w:sz w:val="24"/>
                <w:szCs w:val="24"/>
              </w:rPr>
            </w:pPr>
            <w:r w:rsidRPr="00957C11">
              <w:rPr>
                <w:b/>
                <w:bCs/>
                <w:iCs/>
                <w:color w:val="000000"/>
              </w:rPr>
              <w:t xml:space="preserve">ABSTRACT </w:t>
            </w:r>
          </w:p>
        </w:tc>
      </w:tr>
      <w:tr w:rsidR="00941203" w14:paraId="5F2D7DBF" w14:textId="77777777" w:rsidTr="00C07BEF">
        <w:trPr>
          <w:trHeight w:val="1268"/>
        </w:trPr>
        <w:tc>
          <w:tcPr>
            <w:tcW w:w="2802" w:type="dxa"/>
            <w:tcBorders>
              <w:top w:val="single" w:sz="4" w:space="0" w:color="auto"/>
              <w:left w:val="nil"/>
              <w:bottom w:val="single" w:sz="4" w:space="0" w:color="auto"/>
              <w:right w:val="nil"/>
            </w:tcBorders>
          </w:tcPr>
          <w:p w14:paraId="308736CB" w14:textId="77777777" w:rsidR="00941203" w:rsidRPr="007F286F" w:rsidRDefault="00941203" w:rsidP="00941203">
            <w:pPr>
              <w:spacing w:before="120" w:after="120"/>
              <w:jc w:val="both"/>
              <w:rPr>
                <w:b/>
                <w:i/>
              </w:rPr>
            </w:pPr>
            <w:r w:rsidRPr="007F286F">
              <w:rPr>
                <w:b/>
                <w:i/>
              </w:rPr>
              <w:t>Article history:</w:t>
            </w:r>
          </w:p>
          <w:p w14:paraId="4E4DE1A3" w14:textId="77777777" w:rsidR="00941203" w:rsidRDefault="00941203" w:rsidP="00957C11">
            <w:pPr>
              <w:jc w:val="both"/>
            </w:pPr>
            <w:r w:rsidRPr="00957C11">
              <w:t>Received</w:t>
            </w:r>
            <w:r>
              <w:t xml:space="preserve"> Jun 12, 201x</w:t>
            </w:r>
          </w:p>
          <w:p w14:paraId="1CD60687" w14:textId="77777777" w:rsidR="00941203" w:rsidRDefault="00941203" w:rsidP="00957C11">
            <w:pPr>
              <w:jc w:val="both"/>
            </w:pPr>
            <w:r>
              <w:t>Revised Aug 20, 201x</w:t>
            </w:r>
          </w:p>
          <w:p w14:paraId="59C53A7D" w14:textId="77777777" w:rsidR="00941203" w:rsidRDefault="00941203" w:rsidP="00957C11">
            <w:pPr>
              <w:jc w:val="both"/>
            </w:pPr>
            <w:r>
              <w:t>Accepted Aug 26, 201x</w:t>
            </w:r>
          </w:p>
          <w:p w14:paraId="7E61B841" w14:textId="77777777" w:rsidR="00941203" w:rsidRPr="00957C11" w:rsidRDefault="00941203" w:rsidP="00941203">
            <w:pPr>
              <w:jc w:val="both"/>
            </w:pPr>
          </w:p>
        </w:tc>
        <w:tc>
          <w:tcPr>
            <w:tcW w:w="283" w:type="dxa"/>
            <w:vMerge w:val="restart"/>
            <w:tcBorders>
              <w:top w:val="nil"/>
              <w:left w:val="nil"/>
              <w:bottom w:val="nil"/>
              <w:right w:val="nil"/>
            </w:tcBorders>
          </w:tcPr>
          <w:p w14:paraId="05E69692"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7A2B0360" w14:textId="5E425B41" w:rsidR="00941203" w:rsidRPr="009C5F32" w:rsidRDefault="009C5F32" w:rsidP="009C5F32">
            <w:pPr>
              <w:spacing w:before="120" w:after="240"/>
              <w:jc w:val="both"/>
              <w:rPr>
                <w:sz w:val="18"/>
                <w:szCs w:val="18"/>
              </w:rPr>
            </w:pPr>
            <w:r w:rsidRPr="00896033">
              <w:rPr>
                <w:b/>
                <w:sz w:val="18"/>
                <w:szCs w:val="18"/>
              </w:rPr>
              <w:t>Abstract:</w:t>
            </w:r>
            <w:r w:rsidRPr="00896033">
              <w:rPr>
                <w:sz w:val="18"/>
                <w:szCs w:val="18"/>
              </w:rPr>
              <w:t xml:space="preserve"> </w:t>
            </w:r>
            <w:r w:rsidRPr="00896033">
              <w:rPr>
                <w:sz w:val="18"/>
                <w:szCs w:val="18"/>
                <w:lang w:val="id-ID"/>
              </w:rPr>
              <w:t>This study aims to develop the teacher's perceptions of critical thinking in science learning in elementary schools. The samples in this study were 50 elementary school teachers in Central Java. Selection of samples employed convenience sampling. The instruments in this study used a modified Likert Scale. The validity tests used in this research were content validity and construct validity. Content validity was measured using CVR (Content Validity Ratio) and construct validity was measured using EFA (Exploratory Factor Analysis). By using SPSS, reliability estimation was obtained with the Cronbach Alpha formula 0.83 and it can be stated that the instruments for evaluating teacher perceptions of critical thinking in science learning are reliable.</w:t>
            </w:r>
          </w:p>
        </w:tc>
      </w:tr>
      <w:tr w:rsidR="00941203" w14:paraId="3CE6740C" w14:textId="77777777" w:rsidTr="00C07BEF">
        <w:trPr>
          <w:trHeight w:val="1231"/>
        </w:trPr>
        <w:tc>
          <w:tcPr>
            <w:tcW w:w="2802" w:type="dxa"/>
            <w:vMerge w:val="restart"/>
            <w:tcBorders>
              <w:top w:val="single" w:sz="4" w:space="0" w:color="auto"/>
              <w:left w:val="nil"/>
              <w:bottom w:val="single" w:sz="4" w:space="0" w:color="auto"/>
              <w:right w:val="nil"/>
            </w:tcBorders>
          </w:tcPr>
          <w:p w14:paraId="6F3DFC99" w14:textId="77777777" w:rsidR="00941203" w:rsidRPr="007F286F" w:rsidRDefault="00941203" w:rsidP="00941203">
            <w:pPr>
              <w:spacing w:before="120" w:after="120"/>
              <w:jc w:val="both"/>
              <w:rPr>
                <w:b/>
                <w:i/>
              </w:rPr>
            </w:pPr>
            <w:r w:rsidRPr="007F286F">
              <w:rPr>
                <w:b/>
                <w:i/>
              </w:rPr>
              <w:t>Keyword</w:t>
            </w:r>
            <w:r w:rsidR="001A7D56">
              <w:rPr>
                <w:b/>
                <w:i/>
              </w:rPr>
              <w:t>s</w:t>
            </w:r>
            <w:r w:rsidRPr="007F286F">
              <w:rPr>
                <w:b/>
                <w:i/>
              </w:rPr>
              <w:t>:</w:t>
            </w:r>
          </w:p>
          <w:p w14:paraId="67C037CF" w14:textId="77777777" w:rsidR="009C5F32" w:rsidRPr="009C5F32" w:rsidRDefault="009C5F32" w:rsidP="009C5F32">
            <w:pPr>
              <w:jc w:val="both"/>
              <w:rPr>
                <w:i/>
              </w:rPr>
            </w:pPr>
            <w:r w:rsidRPr="009C5F32">
              <w:rPr>
                <w:i/>
              </w:rPr>
              <w:t>instrument development;</w:t>
            </w:r>
          </w:p>
          <w:p w14:paraId="5429EC52" w14:textId="77777777" w:rsidR="009C5F32" w:rsidRPr="009C5F32" w:rsidRDefault="009C5F32" w:rsidP="009C5F32">
            <w:pPr>
              <w:jc w:val="both"/>
              <w:rPr>
                <w:i/>
              </w:rPr>
            </w:pPr>
            <w:r w:rsidRPr="009C5F32">
              <w:rPr>
                <w:i/>
              </w:rPr>
              <w:t>perception;</w:t>
            </w:r>
          </w:p>
          <w:p w14:paraId="675BE3BF" w14:textId="77777777" w:rsidR="009C5F32" w:rsidRPr="009C5F32" w:rsidRDefault="009C5F32" w:rsidP="009C5F32">
            <w:pPr>
              <w:jc w:val="both"/>
              <w:rPr>
                <w:i/>
              </w:rPr>
            </w:pPr>
            <w:r w:rsidRPr="009C5F32">
              <w:rPr>
                <w:i/>
              </w:rPr>
              <w:t>elementary school teacher;</w:t>
            </w:r>
          </w:p>
          <w:p w14:paraId="4B3D0E0C" w14:textId="77777777" w:rsidR="009C5F32" w:rsidRPr="009C5F32" w:rsidRDefault="009C5F32" w:rsidP="009C5F32">
            <w:pPr>
              <w:jc w:val="both"/>
              <w:rPr>
                <w:i/>
              </w:rPr>
            </w:pPr>
            <w:r w:rsidRPr="009C5F32">
              <w:rPr>
                <w:i/>
              </w:rPr>
              <w:t>critical thinking;</w:t>
            </w:r>
          </w:p>
          <w:p w14:paraId="5C699C2C" w14:textId="75415E01" w:rsidR="00941203" w:rsidRPr="007F286F" w:rsidRDefault="00941203" w:rsidP="009C5F32">
            <w:pPr>
              <w:jc w:val="both"/>
              <w:rPr>
                <w:b/>
                <w:i/>
              </w:rPr>
            </w:pPr>
          </w:p>
        </w:tc>
        <w:tc>
          <w:tcPr>
            <w:tcW w:w="283" w:type="dxa"/>
            <w:vMerge/>
            <w:tcBorders>
              <w:top w:val="nil"/>
              <w:left w:val="nil"/>
              <w:bottom w:val="nil"/>
              <w:right w:val="nil"/>
            </w:tcBorders>
          </w:tcPr>
          <w:p w14:paraId="5A992504" w14:textId="77777777" w:rsidR="00941203" w:rsidRDefault="00941203" w:rsidP="00957C11">
            <w:pPr>
              <w:spacing w:before="120"/>
              <w:jc w:val="both"/>
            </w:pPr>
          </w:p>
        </w:tc>
        <w:tc>
          <w:tcPr>
            <w:tcW w:w="5812" w:type="dxa"/>
            <w:vMerge/>
            <w:tcBorders>
              <w:top w:val="nil"/>
              <w:left w:val="nil"/>
              <w:bottom w:val="nil"/>
              <w:right w:val="nil"/>
            </w:tcBorders>
          </w:tcPr>
          <w:p w14:paraId="402DECE9" w14:textId="77777777" w:rsidR="00941203" w:rsidRPr="00957C11" w:rsidRDefault="00941203" w:rsidP="00957C11">
            <w:pPr>
              <w:spacing w:before="120"/>
              <w:jc w:val="both"/>
              <w:rPr>
                <w:iCs/>
                <w:color w:val="000000"/>
                <w:sz w:val="18"/>
                <w:szCs w:val="18"/>
              </w:rPr>
            </w:pPr>
          </w:p>
        </w:tc>
      </w:tr>
      <w:tr w:rsidR="00941203" w14:paraId="376C508D" w14:textId="77777777" w:rsidTr="00C07BEF">
        <w:trPr>
          <w:trHeight w:val="70"/>
        </w:trPr>
        <w:tc>
          <w:tcPr>
            <w:tcW w:w="2802" w:type="dxa"/>
            <w:vMerge/>
            <w:tcBorders>
              <w:top w:val="single" w:sz="4" w:space="0" w:color="auto"/>
              <w:left w:val="nil"/>
              <w:bottom w:val="single" w:sz="4" w:space="0" w:color="auto"/>
              <w:right w:val="nil"/>
            </w:tcBorders>
          </w:tcPr>
          <w:p w14:paraId="6FFEBC2F"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1A865063" w14:textId="77777777" w:rsidR="00941203" w:rsidRDefault="00941203" w:rsidP="00957C11">
            <w:pPr>
              <w:spacing w:before="120"/>
              <w:jc w:val="both"/>
            </w:pPr>
          </w:p>
        </w:tc>
        <w:tc>
          <w:tcPr>
            <w:tcW w:w="5812" w:type="dxa"/>
            <w:tcBorders>
              <w:top w:val="nil"/>
              <w:left w:val="nil"/>
              <w:bottom w:val="single" w:sz="4" w:space="0" w:color="auto"/>
              <w:right w:val="nil"/>
            </w:tcBorders>
          </w:tcPr>
          <w:p w14:paraId="2DC69C70" w14:textId="77777777" w:rsidR="00941203" w:rsidRPr="00941203" w:rsidRDefault="00AD2373" w:rsidP="006B027E">
            <w:pPr>
              <w:spacing w:before="120" w:after="120"/>
              <w:jc w:val="right"/>
              <w:rPr>
                <w:i/>
                <w:iCs/>
                <w:color w:val="000000"/>
                <w:sz w:val="18"/>
                <w:szCs w:val="18"/>
              </w:rPr>
            </w:pPr>
            <w:r>
              <w:rPr>
                <w:i/>
                <w:iCs/>
                <w:color w:val="000000"/>
                <w:sz w:val="18"/>
                <w:szCs w:val="18"/>
              </w:rPr>
              <w:t>Copyright © 201x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14:paraId="7BC25855" w14:textId="77777777" w:rsidTr="00C07BEF">
        <w:tc>
          <w:tcPr>
            <w:tcW w:w="8897" w:type="dxa"/>
            <w:gridSpan w:val="3"/>
            <w:tcBorders>
              <w:top w:val="nil"/>
              <w:left w:val="nil"/>
              <w:bottom w:val="double" w:sz="4" w:space="0" w:color="auto"/>
              <w:right w:val="nil"/>
            </w:tcBorders>
          </w:tcPr>
          <w:p w14:paraId="515AFF39" w14:textId="77777777" w:rsidR="007F286F" w:rsidRPr="007F286F" w:rsidRDefault="007F286F" w:rsidP="00941203">
            <w:pPr>
              <w:spacing w:before="120" w:after="120"/>
              <w:rPr>
                <w:b/>
                <w:i/>
              </w:rPr>
            </w:pPr>
            <w:r w:rsidRPr="007F286F">
              <w:rPr>
                <w:b/>
                <w:i/>
              </w:rPr>
              <w:t>Corresponding Author:</w:t>
            </w:r>
          </w:p>
          <w:p w14:paraId="4EA9E423" w14:textId="77777777" w:rsidR="009C5F32" w:rsidRPr="009C5F32" w:rsidRDefault="009C5F32" w:rsidP="009C5F32">
            <w:r w:rsidRPr="009C5F32">
              <w:t xml:space="preserve">Eni </w:t>
            </w:r>
            <w:proofErr w:type="spellStart"/>
            <w:r w:rsidRPr="009C5F32">
              <w:t>Rahamwati</w:t>
            </w:r>
            <w:proofErr w:type="spellEnd"/>
          </w:p>
          <w:p w14:paraId="66A1E5A9" w14:textId="77777777" w:rsidR="009C5F32" w:rsidRPr="009C5F32" w:rsidRDefault="009C5F32" w:rsidP="009C5F32">
            <w:r w:rsidRPr="009C5F32">
              <w:rPr>
                <w:lang w:val="id-ID"/>
              </w:rPr>
              <w:t>Eduational Research and Evaluation</w:t>
            </w:r>
          </w:p>
          <w:p w14:paraId="6BF46127" w14:textId="77777777" w:rsidR="009C5F32" w:rsidRPr="009C5F32" w:rsidRDefault="009C5F32" w:rsidP="009C5F32">
            <w:r w:rsidRPr="009C5F32">
              <w:t xml:space="preserve">Yogyakarta </w:t>
            </w:r>
            <w:r w:rsidRPr="009C5F32">
              <w:rPr>
                <w:lang w:val="id-ID"/>
              </w:rPr>
              <w:t xml:space="preserve">State </w:t>
            </w:r>
            <w:r w:rsidRPr="009C5F32">
              <w:t xml:space="preserve">University </w:t>
            </w:r>
          </w:p>
          <w:p w14:paraId="1940106D" w14:textId="77777777" w:rsidR="009C5F32" w:rsidRPr="009C5F32" w:rsidRDefault="009C5F32" w:rsidP="009C5F32">
            <w:r w:rsidRPr="009C5F32">
              <w:t xml:space="preserve">Jalan Colombo </w:t>
            </w:r>
            <w:proofErr w:type="spellStart"/>
            <w:r w:rsidRPr="009C5F32">
              <w:t>Nomor</w:t>
            </w:r>
            <w:proofErr w:type="spellEnd"/>
            <w:r w:rsidRPr="009C5F32">
              <w:t xml:space="preserve"> 1, Yogyakarta</w:t>
            </w:r>
          </w:p>
          <w:p w14:paraId="708D6757" w14:textId="49C2F7CB" w:rsidR="00941203" w:rsidRPr="00957C11" w:rsidRDefault="009C5F32" w:rsidP="009C5F32">
            <w:pPr>
              <w:spacing w:after="120"/>
              <w:rPr>
                <w:color w:val="000000"/>
                <w:sz w:val="18"/>
                <w:szCs w:val="18"/>
              </w:rPr>
            </w:pPr>
            <w:r w:rsidRPr="009C5F32">
              <w:t>enirahmawati1818.2017@student.uny.ac.id</w:t>
            </w:r>
          </w:p>
        </w:tc>
      </w:tr>
    </w:tbl>
    <w:p w14:paraId="69C3AC16" w14:textId="77777777" w:rsidR="00957C11" w:rsidRDefault="00957C11" w:rsidP="00957C11">
      <w:pPr>
        <w:jc w:val="both"/>
      </w:pPr>
    </w:p>
    <w:p w14:paraId="12ADC7E6" w14:textId="77777777" w:rsidR="00C07BEF" w:rsidRPr="00957C11" w:rsidRDefault="00C07BEF" w:rsidP="00957C11">
      <w:pPr>
        <w:jc w:val="both"/>
      </w:pPr>
    </w:p>
    <w:p w14:paraId="2FDA785B" w14:textId="521FE926" w:rsidR="00904D6D" w:rsidRPr="009C5F32" w:rsidRDefault="00F33C08" w:rsidP="00956EB6">
      <w:pPr>
        <w:numPr>
          <w:ilvl w:val="0"/>
          <w:numId w:val="15"/>
        </w:numPr>
        <w:tabs>
          <w:tab w:val="left" w:pos="426"/>
        </w:tabs>
        <w:ind w:left="426" w:hanging="426"/>
        <w:rPr>
          <w:b/>
          <w:bCs/>
          <w:lang w:val="id-ID"/>
        </w:rPr>
      </w:pPr>
      <w:r w:rsidRPr="00956EB6">
        <w:rPr>
          <w:b/>
          <w:bCs/>
          <w:lang w:val="id-ID"/>
        </w:rPr>
        <w:t>INTRODUCTION</w:t>
      </w:r>
      <w:r>
        <w:rPr>
          <w:b/>
          <w:bCs/>
        </w:rPr>
        <w:t xml:space="preserve"> </w:t>
      </w:r>
    </w:p>
    <w:p w14:paraId="0BD1DEA6" w14:textId="77777777" w:rsidR="009C5F32" w:rsidRDefault="009C5F32" w:rsidP="009C5F32">
      <w:pPr>
        <w:ind w:firstLine="426"/>
        <w:jc w:val="both"/>
      </w:pPr>
      <w:r w:rsidRPr="009C5F32">
        <w:t xml:space="preserve">The 21st century is known as the age of globalization that creates more fundamental changes </w:t>
      </w:r>
      <w:r w:rsidRPr="009C5F32">
        <w:rPr>
          <w:lang w:val="id-ID"/>
        </w:rPr>
        <w:t>than that in</w:t>
      </w:r>
      <w:r w:rsidRPr="009C5F32">
        <w:t xml:space="preserve"> the previous </w:t>
      </w:r>
      <w:r w:rsidRPr="009C5F32">
        <w:rPr>
          <w:lang w:val="id-ID"/>
        </w:rPr>
        <w:t>age</w:t>
      </w:r>
      <w:r w:rsidRPr="009C5F32">
        <w:t xml:space="preserve">. This century </w:t>
      </w:r>
      <w:r w:rsidRPr="009C5F32">
        <w:rPr>
          <w:lang w:val="id-ID"/>
        </w:rPr>
        <w:t>develops</w:t>
      </w:r>
      <w:r w:rsidRPr="009C5F32">
        <w:t xml:space="preserve"> rapidly and dynamically throughout the world. The dynamism of this century affects the </w:t>
      </w:r>
      <w:r w:rsidRPr="009C5F32">
        <w:rPr>
          <w:lang w:val="id-ID"/>
        </w:rPr>
        <w:t>upcoming</w:t>
      </w:r>
      <w:r w:rsidRPr="009C5F32">
        <w:t xml:space="preserve"> development. One </w:t>
      </w:r>
      <w:r w:rsidRPr="009C5F32">
        <w:rPr>
          <w:lang w:val="id-ID"/>
        </w:rPr>
        <w:t xml:space="preserve">of the most pivotal </w:t>
      </w:r>
      <w:proofErr w:type="gramStart"/>
      <w:r w:rsidRPr="009C5F32">
        <w:rPr>
          <w:lang w:val="id-ID"/>
        </w:rPr>
        <w:t>thing</w:t>
      </w:r>
      <w:proofErr w:type="gramEnd"/>
      <w:r w:rsidRPr="009C5F32">
        <w:rPr>
          <w:lang w:val="id-ID"/>
        </w:rPr>
        <w:t xml:space="preserve"> in</w:t>
      </w:r>
      <w:r w:rsidRPr="009C5F32">
        <w:t xml:space="preserve"> the 21st century is critical thinking skills (Demir, 2015). This opinion is supported by Nugroho's statement (2016) that there are things in the 21st century that underlie the </w:t>
      </w:r>
      <w:r w:rsidRPr="009C5F32">
        <w:rPr>
          <w:lang w:val="id-ID"/>
        </w:rPr>
        <w:t>area</w:t>
      </w:r>
      <w:r w:rsidRPr="009C5F32">
        <w:t xml:space="preserve"> of education which are 4Cs (critical thinking and problem solving, collaboration, communication, creativity). Critical thinking is included in one of the thinking skills that must be possessed by</w:t>
      </w:r>
      <w:r w:rsidRPr="009C5F32">
        <w:rPr>
          <w:lang w:val="id-ID"/>
        </w:rPr>
        <w:t xml:space="preserve"> the</w:t>
      </w:r>
      <w:r w:rsidRPr="009C5F32">
        <w:t xml:space="preserve"> students. The facts in the field show that critical thinking at the basic education </w:t>
      </w:r>
      <w:r w:rsidRPr="009C5F32">
        <w:rPr>
          <w:lang w:val="id-ID"/>
        </w:rPr>
        <w:t xml:space="preserve">level </w:t>
      </w:r>
      <w:r w:rsidRPr="009C5F32">
        <w:t>is not an easy thing (</w:t>
      </w:r>
      <w:proofErr w:type="spellStart"/>
      <w:r w:rsidRPr="009C5F32">
        <w:t>Munawaroh</w:t>
      </w:r>
      <w:proofErr w:type="spellEnd"/>
      <w:r w:rsidRPr="009C5F32">
        <w:t xml:space="preserve">, </w:t>
      </w:r>
      <w:proofErr w:type="spellStart"/>
      <w:r w:rsidRPr="009C5F32">
        <w:t>Sudiyanto</w:t>
      </w:r>
      <w:proofErr w:type="spellEnd"/>
      <w:r w:rsidRPr="009C5F32">
        <w:t xml:space="preserve"> &amp; </w:t>
      </w:r>
      <w:proofErr w:type="spellStart"/>
      <w:r w:rsidRPr="009C5F32">
        <w:t>Riyadi</w:t>
      </w:r>
      <w:proofErr w:type="spellEnd"/>
      <w:r w:rsidRPr="009C5F32">
        <w:t>, 2018).</w:t>
      </w:r>
    </w:p>
    <w:p w14:paraId="5A02297D" w14:textId="77777777" w:rsidR="009C5F32" w:rsidRDefault="009C5F32" w:rsidP="009C5F32">
      <w:pPr>
        <w:ind w:firstLine="426"/>
        <w:jc w:val="both"/>
      </w:pPr>
      <w:r w:rsidRPr="009C5F32">
        <w:t xml:space="preserve">Critical thinking is one of the high-level thinking skills and helps humans in making meaningful decisions (Howie, 2011). Critical thinking </w:t>
      </w:r>
      <w:r w:rsidRPr="009C5F32">
        <w:rPr>
          <w:lang w:val="id-ID"/>
        </w:rPr>
        <w:t>skill</w:t>
      </w:r>
      <w:r w:rsidRPr="009C5F32">
        <w:t xml:space="preserve"> is included in human cognitive </w:t>
      </w:r>
      <w:r w:rsidRPr="009C5F32">
        <w:rPr>
          <w:lang w:val="id-ID"/>
        </w:rPr>
        <w:t>skills</w:t>
      </w:r>
      <w:r w:rsidRPr="009C5F32">
        <w:t xml:space="preserve"> (</w:t>
      </w:r>
      <w:proofErr w:type="spellStart"/>
      <w:r w:rsidRPr="009C5F32">
        <w:t>Alwadai</w:t>
      </w:r>
      <w:proofErr w:type="spellEnd"/>
      <w:r w:rsidRPr="009C5F32">
        <w:t xml:space="preserve">, 2014). </w:t>
      </w:r>
      <w:r w:rsidRPr="009C5F32">
        <w:rPr>
          <w:lang w:val="id-ID"/>
        </w:rPr>
        <w:t xml:space="preserve">It </w:t>
      </w:r>
      <w:r w:rsidRPr="009C5F32">
        <w:t xml:space="preserve">has a long history from The Plethora of Educational Philosophy Movements from Socrates. In 1950, critical thinking </w:t>
      </w:r>
      <w:r w:rsidRPr="009C5F32">
        <w:rPr>
          <w:lang w:val="id-ID"/>
        </w:rPr>
        <w:t>skill</w:t>
      </w:r>
      <w:r w:rsidRPr="009C5F32">
        <w:t xml:space="preserve"> began to be taught in schools and incorporated into school curricula (</w:t>
      </w:r>
      <w:proofErr w:type="spellStart"/>
      <w:r w:rsidRPr="009C5F32">
        <w:t>Bataineh</w:t>
      </w:r>
      <w:proofErr w:type="spellEnd"/>
      <w:r w:rsidRPr="009C5F32">
        <w:t xml:space="preserve"> &amp; </w:t>
      </w:r>
      <w:proofErr w:type="spellStart"/>
      <w:r w:rsidRPr="009C5F32">
        <w:t>Alazzi</w:t>
      </w:r>
      <w:proofErr w:type="spellEnd"/>
      <w:r w:rsidRPr="009C5F32">
        <w:t>, 2009).</w:t>
      </w:r>
    </w:p>
    <w:p w14:paraId="75F0153C" w14:textId="77777777" w:rsidR="009C5F32" w:rsidRDefault="009C5F32" w:rsidP="009C5F32">
      <w:pPr>
        <w:ind w:firstLine="426"/>
        <w:jc w:val="both"/>
      </w:pPr>
      <w:r w:rsidRPr="009C5F32">
        <w:t xml:space="preserve">Critical thinking is an organized </w:t>
      </w:r>
      <w:r w:rsidRPr="009C5F32">
        <w:rPr>
          <w:lang w:val="id-ID"/>
        </w:rPr>
        <w:t>skill</w:t>
      </w:r>
      <w:r w:rsidRPr="009C5F32">
        <w:t xml:space="preserve"> to </w:t>
      </w:r>
      <w:proofErr w:type="spellStart"/>
      <w:r w:rsidRPr="009C5F32">
        <w:t>analyze</w:t>
      </w:r>
      <w:proofErr w:type="spellEnd"/>
      <w:r w:rsidRPr="009C5F32">
        <w:t xml:space="preserve"> and evaluate information, formulate problems clearly, collect and use relevant information, think openly, </w:t>
      </w:r>
      <w:r w:rsidRPr="009C5F32">
        <w:rPr>
          <w:lang w:val="id-ID"/>
        </w:rPr>
        <w:t xml:space="preserve">and </w:t>
      </w:r>
      <w:r w:rsidRPr="009C5F32">
        <w:t xml:space="preserve">communicate effectively with others. </w:t>
      </w:r>
      <w:proofErr w:type="spellStart"/>
      <w:r w:rsidRPr="009C5F32">
        <w:t>Wulandari</w:t>
      </w:r>
      <w:proofErr w:type="spellEnd"/>
      <w:r w:rsidRPr="009C5F32">
        <w:t xml:space="preserve"> (2017) adds an example of critical thinking skills </w:t>
      </w:r>
      <w:r w:rsidRPr="009C5F32">
        <w:rPr>
          <w:lang w:val="id-ID"/>
        </w:rPr>
        <w:t xml:space="preserve">which </w:t>
      </w:r>
      <w:r w:rsidRPr="009C5F32">
        <w:t xml:space="preserve">is a good ability to provide explanations, draw conclusions, and be expert in making tactics and strategies. In Bloom's taxonomy, indicators of critical </w:t>
      </w:r>
      <w:r w:rsidRPr="009C5F32">
        <w:rPr>
          <w:lang w:val="id-ID"/>
        </w:rPr>
        <w:t>skill</w:t>
      </w:r>
      <w:r w:rsidRPr="009C5F32">
        <w:t xml:space="preserve"> can be seen at the level of analysis, synthesis, and evaluation. </w:t>
      </w:r>
      <w:r w:rsidRPr="009C5F32">
        <w:rPr>
          <w:lang w:val="id-ID"/>
        </w:rPr>
        <w:t>It</w:t>
      </w:r>
      <w:r w:rsidRPr="009C5F32">
        <w:t xml:space="preserve"> is supported by </w:t>
      </w:r>
      <w:proofErr w:type="spellStart"/>
      <w:r w:rsidRPr="009C5F32">
        <w:t>Maiorana</w:t>
      </w:r>
      <w:proofErr w:type="spellEnd"/>
      <w:r w:rsidRPr="009C5F32">
        <w:t xml:space="preserve"> (1992) and Kowalczyk et al (2012) who define critical thinking </w:t>
      </w:r>
      <w:r w:rsidRPr="009C5F32">
        <w:rPr>
          <w:lang w:val="id-ID"/>
        </w:rPr>
        <w:t>as</w:t>
      </w:r>
      <w:r w:rsidRPr="009C5F32">
        <w:t xml:space="preserve"> a process of evaluating knowledge in making the right </w:t>
      </w:r>
      <w:r w:rsidRPr="009C5F32">
        <w:rPr>
          <w:lang w:val="id-ID"/>
        </w:rPr>
        <w:t xml:space="preserve">and effective </w:t>
      </w:r>
      <w:r w:rsidRPr="009C5F32">
        <w:t>decisions.</w:t>
      </w:r>
    </w:p>
    <w:p w14:paraId="3E2DBF7C" w14:textId="77777777" w:rsidR="009C5F32" w:rsidRDefault="009C5F32" w:rsidP="009C5F32">
      <w:pPr>
        <w:ind w:firstLine="426"/>
        <w:jc w:val="both"/>
      </w:pPr>
      <w:r w:rsidRPr="009C5F32">
        <w:t xml:space="preserve">One </w:t>
      </w:r>
      <w:r w:rsidRPr="009C5F32">
        <w:rPr>
          <w:lang w:val="id-ID"/>
        </w:rPr>
        <w:t xml:space="preserve">of the </w:t>
      </w:r>
      <w:r w:rsidRPr="009C5F32">
        <w:t>learning</w:t>
      </w:r>
      <w:r w:rsidRPr="009C5F32">
        <w:rPr>
          <w:lang w:val="id-ID"/>
        </w:rPr>
        <w:t>s</w:t>
      </w:r>
      <w:r w:rsidRPr="009C5F32">
        <w:t xml:space="preserve"> that uses critical thinking skill is science learning. Science learning in schools is </w:t>
      </w:r>
      <w:r w:rsidRPr="009C5F32">
        <w:rPr>
          <w:lang w:val="id-ID"/>
        </w:rPr>
        <w:t>correlated</w:t>
      </w:r>
      <w:r w:rsidRPr="009C5F32">
        <w:t xml:space="preserve"> with critical thinking skills (Yacoubian, 2015). Science learning requires the students </w:t>
      </w:r>
      <w:r w:rsidRPr="009C5F32">
        <w:rPr>
          <w:lang w:val="id-ID"/>
        </w:rPr>
        <w:t>not only for</w:t>
      </w:r>
      <w:r w:rsidRPr="009C5F32">
        <w:t xml:space="preserve"> reading and remembering but also </w:t>
      </w:r>
      <w:r w:rsidRPr="009C5F32">
        <w:rPr>
          <w:lang w:val="id-ID"/>
        </w:rPr>
        <w:t xml:space="preserve">for using </w:t>
      </w:r>
      <w:r w:rsidRPr="009C5F32">
        <w:t xml:space="preserve">skills </w:t>
      </w:r>
      <w:r w:rsidRPr="009C5F32">
        <w:rPr>
          <w:lang w:val="id-ID"/>
        </w:rPr>
        <w:t>about</w:t>
      </w:r>
      <w:r w:rsidRPr="009C5F32">
        <w:t xml:space="preserve"> understanding and critical thinking. Science learning </w:t>
      </w:r>
      <w:r w:rsidRPr="009C5F32">
        <w:rPr>
          <w:lang w:val="id-ID"/>
        </w:rPr>
        <w:lastRenderedPageBreak/>
        <w:t>becomes</w:t>
      </w:r>
      <w:r w:rsidRPr="009C5F32">
        <w:t xml:space="preserve"> one of the important lessons in everyday life. Natural processes such as natural events, growth and development of living things can be observed in </w:t>
      </w:r>
      <w:r w:rsidRPr="009C5F32">
        <w:rPr>
          <w:lang w:val="id-ID"/>
        </w:rPr>
        <w:t>daily</w:t>
      </w:r>
      <w:r w:rsidRPr="009C5F32">
        <w:t xml:space="preserve"> life.</w:t>
      </w:r>
    </w:p>
    <w:p w14:paraId="49341321" w14:textId="77777777" w:rsidR="009C5F32" w:rsidRDefault="009C5F32" w:rsidP="009C5F32">
      <w:pPr>
        <w:ind w:firstLine="426"/>
        <w:jc w:val="both"/>
      </w:pPr>
      <w:proofErr w:type="spellStart"/>
      <w:r w:rsidRPr="009C5F32">
        <w:t>Bailin</w:t>
      </w:r>
      <w:proofErr w:type="spellEnd"/>
      <w:r w:rsidRPr="009C5F32">
        <w:t xml:space="preserve"> (2012) in his article on Critical thinking and Science Education states that critical thinking is connected with learning processes and science learning. This approach emphasizes the importance of the description of the concept. The results of field observations in five </w:t>
      </w:r>
      <w:r w:rsidRPr="009C5F32">
        <w:rPr>
          <w:lang w:val="id-ID"/>
        </w:rPr>
        <w:t>elementary</w:t>
      </w:r>
      <w:r w:rsidRPr="009C5F32">
        <w:t xml:space="preserve"> schools in Central Java Province showed that teachers experienced misconceptions about critical thinking. In addition, students often experience difficulties in critical thinking which results in unsatisfactory science scores. </w:t>
      </w:r>
      <w:r w:rsidRPr="009C5F32">
        <w:rPr>
          <w:lang w:val="id-ID"/>
        </w:rPr>
        <w:t>It</w:t>
      </w:r>
      <w:r w:rsidRPr="009C5F32">
        <w:t xml:space="preserve"> shows that the students' critical thinking skills are low. </w:t>
      </w:r>
      <w:r w:rsidRPr="009C5F32">
        <w:rPr>
          <w:lang w:val="id-ID"/>
        </w:rPr>
        <w:t>Thus</w:t>
      </w:r>
      <w:r w:rsidRPr="009C5F32">
        <w:t>, this study focus</w:t>
      </w:r>
      <w:r w:rsidRPr="009C5F32">
        <w:rPr>
          <w:lang w:val="id-ID"/>
        </w:rPr>
        <w:t>ed</w:t>
      </w:r>
      <w:r w:rsidRPr="009C5F32">
        <w:t xml:space="preserve"> on teacher perceptions of critical thinking.</w:t>
      </w:r>
    </w:p>
    <w:p w14:paraId="1BF2062D" w14:textId="77777777" w:rsidR="009C5F32" w:rsidRDefault="009C5F32" w:rsidP="009C5F32">
      <w:pPr>
        <w:ind w:firstLine="426"/>
        <w:jc w:val="both"/>
      </w:pPr>
      <w:r w:rsidRPr="009C5F32">
        <w:t>This research refers to a previous study conducted by Santos (2017) entitled "The Role of Critical Thinking in Science Education”</w:t>
      </w:r>
      <w:r w:rsidRPr="009C5F32">
        <w:rPr>
          <w:lang w:val="id-ID"/>
        </w:rPr>
        <w:t>.</w:t>
      </w:r>
      <w:r w:rsidRPr="009C5F32">
        <w:t xml:space="preserve"> This research shows that there is a strong relationship between critical thinking and science learning. The problem occurs when</w:t>
      </w:r>
      <w:r w:rsidRPr="009C5F32">
        <w:rPr>
          <w:lang w:val="id-ID"/>
        </w:rPr>
        <w:t xml:space="preserve"> the teachers</w:t>
      </w:r>
      <w:r w:rsidRPr="009C5F32">
        <w:t xml:space="preserve"> implemented critical thinking, yet they experience</w:t>
      </w:r>
      <w:r w:rsidRPr="009C5F32">
        <w:rPr>
          <w:lang w:val="id-ID"/>
        </w:rPr>
        <w:t>d</w:t>
      </w:r>
      <w:r w:rsidRPr="009C5F32">
        <w:t xml:space="preserve"> critical thinking misconceptions. One of the strategies used is by </w:t>
      </w:r>
      <w:r w:rsidRPr="009C5F32">
        <w:rPr>
          <w:lang w:val="id-ID"/>
        </w:rPr>
        <w:t>dialoguing</w:t>
      </w:r>
      <w:r w:rsidRPr="009C5F32">
        <w:t xml:space="preserve"> between teachers and students as well as between students</w:t>
      </w:r>
      <w:r w:rsidRPr="009C5F32">
        <w:rPr>
          <w:lang w:val="id-ID"/>
        </w:rPr>
        <w:t xml:space="preserve"> and the pairs</w:t>
      </w:r>
      <w:r w:rsidRPr="009C5F32">
        <w:t xml:space="preserve">. The </w:t>
      </w:r>
      <w:r w:rsidRPr="009C5F32">
        <w:rPr>
          <w:lang w:val="id-ID"/>
        </w:rPr>
        <w:t>similarity</w:t>
      </w:r>
      <w:r w:rsidRPr="009C5F32">
        <w:t xml:space="preserve"> with </w:t>
      </w:r>
      <w:r w:rsidRPr="009C5F32">
        <w:rPr>
          <w:lang w:val="id-ID"/>
        </w:rPr>
        <w:t>this current</w:t>
      </w:r>
      <w:r w:rsidRPr="009C5F32">
        <w:t xml:space="preserve"> research </w:t>
      </w:r>
      <w:r w:rsidRPr="009C5F32">
        <w:rPr>
          <w:lang w:val="id-ID"/>
        </w:rPr>
        <w:t>is that both</w:t>
      </w:r>
      <w:r w:rsidRPr="009C5F32">
        <w:t xml:space="preserve"> discuss</w:t>
      </w:r>
      <w:r w:rsidRPr="009C5F32">
        <w:rPr>
          <w:lang w:val="id-ID"/>
        </w:rPr>
        <w:t>ing</w:t>
      </w:r>
      <w:r w:rsidRPr="009C5F32">
        <w:t xml:space="preserve"> the </w:t>
      </w:r>
      <w:r w:rsidRPr="009C5F32">
        <w:rPr>
          <w:lang w:val="id-ID"/>
        </w:rPr>
        <w:t>critical thinking skill</w:t>
      </w:r>
      <w:r w:rsidRPr="009C5F32">
        <w:t xml:space="preserve">. Meanwhile, the difference </w:t>
      </w:r>
      <w:r w:rsidRPr="009C5F32">
        <w:rPr>
          <w:lang w:val="id-ID"/>
        </w:rPr>
        <w:t>between this</w:t>
      </w:r>
      <w:r w:rsidRPr="009C5F32">
        <w:t xml:space="preserve"> research </w:t>
      </w:r>
      <w:r w:rsidRPr="009C5F32">
        <w:rPr>
          <w:lang w:val="id-ID"/>
        </w:rPr>
        <w:t>and</w:t>
      </w:r>
      <w:r w:rsidRPr="009C5F32">
        <w:t xml:space="preserve"> Santos’ (2017) </w:t>
      </w:r>
      <w:r w:rsidRPr="009C5F32">
        <w:rPr>
          <w:lang w:val="id-ID"/>
        </w:rPr>
        <w:t>is that Santos conducted the study</w:t>
      </w:r>
      <w:r w:rsidRPr="009C5F32">
        <w:t xml:space="preserve"> at the university</w:t>
      </w:r>
      <w:r w:rsidRPr="009C5F32">
        <w:rPr>
          <w:lang w:val="id-ID"/>
        </w:rPr>
        <w:t>, and</w:t>
      </w:r>
      <w:r w:rsidRPr="009C5F32">
        <w:t xml:space="preserve"> </w:t>
      </w:r>
      <w:r w:rsidRPr="009C5F32">
        <w:rPr>
          <w:lang w:val="id-ID"/>
        </w:rPr>
        <w:t xml:space="preserve">we condicted this study </w:t>
      </w:r>
      <w:r w:rsidRPr="009C5F32">
        <w:t>at the elementary school level.</w:t>
      </w:r>
    </w:p>
    <w:p w14:paraId="43A05769" w14:textId="5E166372" w:rsidR="009C5F32" w:rsidRPr="009C5F32" w:rsidRDefault="009C5F32" w:rsidP="009C5F32">
      <w:pPr>
        <w:ind w:firstLine="426"/>
        <w:jc w:val="both"/>
      </w:pPr>
      <w:r w:rsidRPr="009C5F32">
        <w:t xml:space="preserve">The renewal in this </w:t>
      </w:r>
      <w:r w:rsidRPr="009C5F32">
        <w:rPr>
          <w:lang w:val="id-ID"/>
        </w:rPr>
        <w:t>research</w:t>
      </w:r>
      <w:r w:rsidRPr="009C5F32">
        <w:t xml:space="preserve"> is the teacher's perception of critical thinking skills. Misconceptions about critical thinking skills must be </w:t>
      </w:r>
      <w:r w:rsidRPr="009C5F32">
        <w:rPr>
          <w:lang w:val="id-ID"/>
        </w:rPr>
        <w:t>fixed</w:t>
      </w:r>
      <w:r w:rsidRPr="009C5F32">
        <w:t xml:space="preserve"> because </w:t>
      </w:r>
      <w:r w:rsidRPr="009C5F32">
        <w:rPr>
          <w:lang w:val="id-ID"/>
        </w:rPr>
        <w:t>skill</w:t>
      </w:r>
      <w:r w:rsidRPr="009C5F32">
        <w:t xml:space="preserve"> to think critically in the 21st century is a </w:t>
      </w:r>
      <w:r w:rsidRPr="009C5F32">
        <w:rPr>
          <w:lang w:val="id-ID"/>
        </w:rPr>
        <w:t>foremost</w:t>
      </w:r>
      <w:r w:rsidRPr="009C5F32">
        <w:t xml:space="preserve"> ability. Critical thinking makes </w:t>
      </w:r>
      <w:r w:rsidRPr="009C5F32">
        <w:rPr>
          <w:lang w:val="id-ID"/>
        </w:rPr>
        <w:t xml:space="preserve">the </w:t>
      </w:r>
      <w:r w:rsidRPr="009C5F32">
        <w:t>students able to compete globally. The teacher's perception of critical thinking is very important because the teacher is an actor in the class.</w:t>
      </w:r>
    </w:p>
    <w:p w14:paraId="2D403F2E" w14:textId="77777777" w:rsidR="009C5F32" w:rsidRPr="00956EB6" w:rsidRDefault="009C5F32" w:rsidP="009C5F32">
      <w:pPr>
        <w:tabs>
          <w:tab w:val="left" w:pos="426"/>
        </w:tabs>
        <w:rPr>
          <w:b/>
          <w:bCs/>
          <w:lang w:val="id-ID"/>
        </w:rPr>
      </w:pPr>
    </w:p>
    <w:p w14:paraId="15E610E5" w14:textId="77777777" w:rsidR="0010046E" w:rsidRPr="003D5B84" w:rsidRDefault="0010046E" w:rsidP="009C5F32">
      <w:pPr>
        <w:jc w:val="both"/>
      </w:pPr>
    </w:p>
    <w:p w14:paraId="3622DC76" w14:textId="43048163" w:rsidR="00904D6D" w:rsidRPr="003D5B84" w:rsidRDefault="00F33C08" w:rsidP="009C5F32">
      <w:pPr>
        <w:numPr>
          <w:ilvl w:val="0"/>
          <w:numId w:val="15"/>
        </w:numPr>
        <w:tabs>
          <w:tab w:val="left" w:pos="426"/>
        </w:tabs>
        <w:ind w:left="426" w:hanging="426"/>
        <w:rPr>
          <w:b/>
          <w:bCs/>
          <w:lang w:val="id-ID"/>
        </w:rPr>
      </w:pPr>
      <w:r w:rsidRPr="003D5B84">
        <w:rPr>
          <w:b/>
          <w:bCs/>
          <w:lang w:val="id-ID"/>
        </w:rPr>
        <w:t>RESEARCH METHOD</w:t>
      </w:r>
      <w:r>
        <w:rPr>
          <w:b/>
          <w:bCs/>
        </w:rPr>
        <w:t xml:space="preserve"> </w:t>
      </w:r>
    </w:p>
    <w:p w14:paraId="507AD4A2" w14:textId="77777777" w:rsidR="009C5F32" w:rsidRDefault="009C5F32" w:rsidP="009C5F32">
      <w:pPr>
        <w:ind w:firstLine="360"/>
        <w:jc w:val="both"/>
      </w:pPr>
      <w:r w:rsidRPr="009C5F32">
        <w:t xml:space="preserve">The type of research </w:t>
      </w:r>
      <w:r w:rsidRPr="009C5F32">
        <w:rPr>
          <w:lang w:val="id-ID"/>
        </w:rPr>
        <w:t>was</w:t>
      </w:r>
      <w:r w:rsidRPr="009C5F32">
        <w:t xml:space="preserve"> Research and Development (R &amp; D) design. The R &amp; D method will produce certain products and can also be used to </w:t>
      </w:r>
      <w:r w:rsidRPr="009C5F32">
        <w:rPr>
          <w:lang w:val="id-ID"/>
        </w:rPr>
        <w:t>generate</w:t>
      </w:r>
      <w:r w:rsidRPr="009C5F32">
        <w:t xml:space="preserve"> products </w:t>
      </w:r>
      <w:r w:rsidRPr="009C5F32">
        <w:rPr>
          <w:lang w:val="id-ID"/>
        </w:rPr>
        <w:t>as well as</w:t>
      </w:r>
      <w:r w:rsidRPr="009C5F32">
        <w:t xml:space="preserve"> test the effectiveness of a product. (</w:t>
      </w:r>
      <w:proofErr w:type="spellStart"/>
      <w:r w:rsidRPr="009C5F32">
        <w:t>Sugiyono</w:t>
      </w:r>
      <w:proofErr w:type="spellEnd"/>
      <w:r w:rsidRPr="009C5F32">
        <w:t>, 2011, p. 333). In this study</w:t>
      </w:r>
      <w:r w:rsidRPr="009C5F32">
        <w:rPr>
          <w:lang w:val="id-ID"/>
        </w:rPr>
        <w:t>,</w:t>
      </w:r>
      <w:r w:rsidRPr="009C5F32">
        <w:t xml:space="preserve"> the products </w:t>
      </w:r>
      <w:r w:rsidRPr="009C5F32">
        <w:rPr>
          <w:lang w:val="id-ID"/>
        </w:rPr>
        <w:t>created</w:t>
      </w:r>
      <w:r w:rsidRPr="009C5F32">
        <w:t xml:space="preserve"> are instruments about critical thinking in elementary school students. The Research and Development (R &amp; D) model adapted the 4D model from Thiagarajan, namely Define, Design, Develop, and Disseminate, </w:t>
      </w:r>
      <w:r w:rsidRPr="009C5F32">
        <w:rPr>
          <w:lang w:val="id-ID"/>
        </w:rPr>
        <w:t>yet</w:t>
      </w:r>
      <w:r w:rsidRPr="009C5F32">
        <w:t xml:space="preserve"> this study only carried out until the third stage (Develop). The development model was chosen because it was in accordance with the objective of the study that </w:t>
      </w:r>
      <w:r w:rsidRPr="009C5F32">
        <w:rPr>
          <w:lang w:val="id-ID"/>
        </w:rPr>
        <w:t>is</w:t>
      </w:r>
      <w:r w:rsidRPr="009C5F32">
        <w:t xml:space="preserve"> to develop instruments about critical thinking in elementary school students. The first stage, </w:t>
      </w:r>
      <w:r w:rsidRPr="009C5F32">
        <w:rPr>
          <w:lang w:val="id-ID"/>
        </w:rPr>
        <w:t>which is</w:t>
      </w:r>
      <w:r w:rsidRPr="009C5F32">
        <w:t xml:space="preserve"> at the define stage, carried out an initial analysis to identify aspects that need to be observed in critical thinking. </w:t>
      </w:r>
      <w:r w:rsidRPr="009C5F32">
        <w:rPr>
          <w:lang w:val="id-ID"/>
        </w:rPr>
        <w:t>Subsequently</w:t>
      </w:r>
      <w:r w:rsidRPr="009C5F32">
        <w:t>, in the design stage, the instrument in critical thinking</w:t>
      </w:r>
      <w:r w:rsidRPr="009C5F32">
        <w:rPr>
          <w:lang w:val="id-ID"/>
        </w:rPr>
        <w:t xml:space="preserve"> was determined</w:t>
      </w:r>
      <w:r w:rsidRPr="009C5F32">
        <w:t xml:space="preserve">. The develop </w:t>
      </w:r>
      <w:r w:rsidRPr="009C5F32">
        <w:rPr>
          <w:lang w:val="id-ID"/>
        </w:rPr>
        <w:t>stage</w:t>
      </w:r>
      <w:r w:rsidRPr="009C5F32">
        <w:t xml:space="preserve"> </w:t>
      </w:r>
      <w:r w:rsidRPr="009C5F32">
        <w:rPr>
          <w:lang w:val="id-ID"/>
        </w:rPr>
        <w:t>was</w:t>
      </w:r>
      <w:r w:rsidRPr="009C5F32">
        <w:t xml:space="preserve"> to test the development of instruments through content validation of the three instrument experts.</w:t>
      </w:r>
    </w:p>
    <w:p w14:paraId="5D4446ED" w14:textId="77777777" w:rsidR="009C5F32" w:rsidRDefault="009C5F32" w:rsidP="009C5F32">
      <w:pPr>
        <w:ind w:firstLine="360"/>
        <w:jc w:val="both"/>
      </w:pPr>
      <w:r w:rsidRPr="009C5F32">
        <w:t xml:space="preserve">The population in this </w:t>
      </w:r>
      <w:r w:rsidRPr="009C5F32">
        <w:rPr>
          <w:lang w:val="id-ID"/>
        </w:rPr>
        <w:t>research</w:t>
      </w:r>
      <w:r w:rsidRPr="009C5F32">
        <w:t xml:space="preserve"> were all teachers at the </w:t>
      </w:r>
      <w:r w:rsidRPr="009C5F32">
        <w:rPr>
          <w:lang w:val="id-ID"/>
        </w:rPr>
        <w:t>Elementary</w:t>
      </w:r>
      <w:r w:rsidRPr="009C5F32">
        <w:t xml:space="preserve"> School level in Central Java Province. The sample</w:t>
      </w:r>
      <w:r w:rsidRPr="009C5F32">
        <w:rPr>
          <w:lang w:val="id-ID"/>
        </w:rPr>
        <w:t>s</w:t>
      </w:r>
      <w:r w:rsidRPr="009C5F32">
        <w:t xml:space="preserve"> in this </w:t>
      </w:r>
      <w:r w:rsidRPr="009C5F32">
        <w:rPr>
          <w:lang w:val="id-ID"/>
        </w:rPr>
        <w:t>research</w:t>
      </w:r>
      <w:r w:rsidRPr="009C5F32">
        <w:t xml:space="preserve"> were 50 elementary school teachers in Central Java. Samples were selected using convenience sampling. In using this sampling technique, researchers </w:t>
      </w:r>
      <w:r w:rsidRPr="009C5F32">
        <w:rPr>
          <w:lang w:val="id-ID"/>
        </w:rPr>
        <w:t>chose the</w:t>
      </w:r>
      <w:r w:rsidRPr="009C5F32">
        <w:t xml:space="preserve"> samples because they </w:t>
      </w:r>
      <w:r w:rsidRPr="009C5F32">
        <w:rPr>
          <w:lang w:val="id-ID"/>
        </w:rPr>
        <w:t>want</w:t>
      </w:r>
      <w:r w:rsidRPr="009C5F32">
        <w:t xml:space="preserve"> and </w:t>
      </w:r>
      <w:r w:rsidRPr="009C5F32">
        <w:rPr>
          <w:lang w:val="id-ID"/>
        </w:rPr>
        <w:t xml:space="preserve">are </w:t>
      </w:r>
      <w:r w:rsidRPr="009C5F32">
        <w:t>willing to be studied (Creswell, 2015: 294).</w:t>
      </w:r>
    </w:p>
    <w:p w14:paraId="38E904FD" w14:textId="46D7BB96" w:rsidR="009C5F32" w:rsidRPr="009C5F32" w:rsidRDefault="009C5F32" w:rsidP="009C5F32">
      <w:pPr>
        <w:ind w:firstLine="360"/>
        <w:jc w:val="both"/>
      </w:pPr>
      <w:r w:rsidRPr="009C5F32">
        <w:t xml:space="preserve">An instrument is </w:t>
      </w:r>
      <w:r w:rsidRPr="009C5F32">
        <w:rPr>
          <w:lang w:val="id-ID"/>
        </w:rPr>
        <w:t>stated</w:t>
      </w:r>
      <w:r w:rsidRPr="009C5F32">
        <w:t xml:space="preserve"> to be good if it meets the requirements of validity and reliability. </w:t>
      </w:r>
      <w:proofErr w:type="gramStart"/>
      <w:r w:rsidRPr="009C5F32">
        <w:t>A</w:t>
      </w:r>
      <w:proofErr w:type="gramEnd"/>
      <w:r w:rsidRPr="009C5F32">
        <w:t xml:space="preserve"> instrument </w:t>
      </w:r>
      <w:r w:rsidRPr="009C5F32">
        <w:rPr>
          <w:lang w:val="id-ID"/>
        </w:rPr>
        <w:t xml:space="preserve">is </w:t>
      </w:r>
      <w:r w:rsidRPr="009C5F32">
        <w:t xml:space="preserve">valid if it can measure what should be measured and provide accurate and reliable results, and it is reliable if it has consistency </w:t>
      </w:r>
      <w:r w:rsidRPr="009C5F32">
        <w:rPr>
          <w:lang w:val="id-ID"/>
        </w:rPr>
        <w:t xml:space="preserve">of </w:t>
      </w:r>
      <w:r w:rsidRPr="009C5F32">
        <w:t>measurement results even though it has been repeatedly tested (</w:t>
      </w:r>
      <w:proofErr w:type="spellStart"/>
      <w:r w:rsidRPr="009C5F32">
        <w:t>Mardapi</w:t>
      </w:r>
      <w:proofErr w:type="spellEnd"/>
      <w:r w:rsidRPr="009C5F32">
        <w:t xml:space="preserve">, 2016). The validity test used in this </w:t>
      </w:r>
      <w:r w:rsidRPr="009C5F32">
        <w:rPr>
          <w:lang w:val="id-ID"/>
        </w:rPr>
        <w:t>research was</w:t>
      </w:r>
      <w:r w:rsidRPr="009C5F32">
        <w:t xml:space="preserve"> content validity. The formula </w:t>
      </w:r>
      <w:r w:rsidRPr="009C5F32">
        <w:rPr>
          <w:lang w:val="id-ID"/>
        </w:rPr>
        <w:t>employed</w:t>
      </w:r>
      <w:r w:rsidRPr="009C5F32">
        <w:t xml:space="preserve"> to calculate content validity </w:t>
      </w:r>
      <w:r w:rsidRPr="009C5F32">
        <w:rPr>
          <w:lang w:val="id-ID"/>
        </w:rPr>
        <w:t>was</w:t>
      </w:r>
      <w:r w:rsidRPr="009C5F32">
        <w:t xml:space="preserve"> the Aiken’s V coefficient which </w:t>
      </w:r>
      <w:r w:rsidRPr="009C5F32">
        <w:rPr>
          <w:lang w:val="id-ID"/>
        </w:rPr>
        <w:t>was</w:t>
      </w:r>
      <w:r w:rsidRPr="009C5F32">
        <w:t xml:space="preserve"> calculated using numbers 1-5 with the number</w:t>
      </w:r>
      <w:r w:rsidRPr="009C5F32">
        <w:rPr>
          <w:lang w:val="id-ID"/>
        </w:rPr>
        <w:t>s</w:t>
      </w:r>
      <w:r w:rsidRPr="009C5F32">
        <w:t xml:space="preserve"> of </w:t>
      </w:r>
      <w:proofErr w:type="spellStart"/>
      <w:r w:rsidRPr="009C5F32">
        <w:t>rater</w:t>
      </w:r>
      <w:proofErr w:type="spellEnd"/>
      <w:r w:rsidRPr="009C5F32">
        <w:rPr>
          <w:lang w:val="id-ID"/>
        </w:rPr>
        <w:t>s</w:t>
      </w:r>
      <w:r w:rsidRPr="009C5F32">
        <w:t xml:space="preserve"> </w:t>
      </w:r>
      <w:r w:rsidRPr="009C5F32">
        <w:rPr>
          <w:lang w:val="id-ID"/>
        </w:rPr>
        <w:t xml:space="preserve">were </w:t>
      </w:r>
      <w:r w:rsidRPr="009C5F32">
        <w:t xml:space="preserve">3 people. The reliability test in this </w:t>
      </w:r>
      <w:r w:rsidRPr="009C5F32">
        <w:rPr>
          <w:lang w:val="id-ID"/>
        </w:rPr>
        <w:t>research</w:t>
      </w:r>
      <w:r w:rsidRPr="009C5F32">
        <w:t xml:space="preserve"> </w:t>
      </w:r>
      <w:r w:rsidRPr="009C5F32">
        <w:rPr>
          <w:lang w:val="id-ID"/>
        </w:rPr>
        <w:t>used</w:t>
      </w:r>
      <w:r w:rsidRPr="009C5F32">
        <w:t xml:space="preserve"> the Cronbach Alpha formula using SPSS. Data analysis techniques used qualitative analysis with the categorization </w:t>
      </w:r>
      <w:r w:rsidRPr="009C5F32">
        <w:rPr>
          <w:lang w:val="id-ID"/>
        </w:rPr>
        <w:t>by</w:t>
      </w:r>
      <w:r w:rsidRPr="009C5F32">
        <w:t xml:space="preserve"> </w:t>
      </w:r>
      <w:proofErr w:type="spellStart"/>
      <w:r w:rsidRPr="009C5F32">
        <w:t>Azwar</w:t>
      </w:r>
      <w:proofErr w:type="spellEnd"/>
      <w:r w:rsidRPr="009C5F32">
        <w:t>.</w:t>
      </w:r>
    </w:p>
    <w:p w14:paraId="13141CAC" w14:textId="77777777" w:rsidR="00B07DF0" w:rsidRPr="003D5B84" w:rsidRDefault="00B07DF0" w:rsidP="00904D6D">
      <w:pPr>
        <w:rPr>
          <w:b/>
          <w:bCs/>
        </w:rPr>
      </w:pPr>
    </w:p>
    <w:p w14:paraId="059CBD7E" w14:textId="6BC15AAF" w:rsidR="00904D6D" w:rsidRPr="003D5B84" w:rsidRDefault="00F33C08" w:rsidP="00D74C5F">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ND ANALYSIS</w:t>
      </w:r>
      <w:r>
        <w:rPr>
          <w:b/>
          <w:bCs/>
        </w:rPr>
        <w:t xml:space="preserve"> </w:t>
      </w:r>
    </w:p>
    <w:p w14:paraId="5BF9623C" w14:textId="77777777" w:rsidR="009C5F32" w:rsidRPr="009C5F32" w:rsidRDefault="009C5F32" w:rsidP="009C5F32">
      <w:pPr>
        <w:ind w:firstLine="720"/>
        <w:jc w:val="both"/>
        <w:rPr>
          <w:b/>
          <w:bCs/>
          <w:lang w:val="id-ID"/>
        </w:rPr>
      </w:pPr>
      <w:r w:rsidRPr="009C5F32">
        <w:rPr>
          <w:lang w:val="id-ID"/>
        </w:rPr>
        <w:t xml:space="preserve">Validity refers to the accuracy and precision of a measuring instrument (test) </w:t>
      </w:r>
      <w:sdt>
        <w:sdtPr>
          <w:id w:val="-1702467082"/>
          <w:citation/>
        </w:sdtPr>
        <w:sdtContent>
          <w:r w:rsidRPr="009C5F32">
            <w:fldChar w:fldCharType="begin"/>
          </w:r>
          <w:r w:rsidRPr="009C5F32">
            <w:rPr>
              <w:lang w:val="en-ID"/>
            </w:rPr>
            <w:instrText xml:space="preserve"> CITATION Azw17 \l 14345 </w:instrText>
          </w:r>
          <w:r w:rsidRPr="009C5F32">
            <w:fldChar w:fldCharType="separate"/>
          </w:r>
          <w:r w:rsidRPr="009C5F32">
            <w:rPr>
              <w:noProof/>
              <w:lang w:val="en-ID"/>
            </w:rPr>
            <w:t>(Azwar, 2017)</w:t>
          </w:r>
          <w:r w:rsidRPr="009C5F32">
            <w:fldChar w:fldCharType="end"/>
          </w:r>
        </w:sdtContent>
      </w:sdt>
      <w:r w:rsidRPr="009C5F32">
        <w:rPr>
          <w:lang w:val="id-ID"/>
        </w:rPr>
        <w:t xml:space="preserve">. Content validity contains the suitability between what would be measured and the existing instrument. Content validity shows a process that determines the extent to which a set of test is relevant and represents each domain in which the test score interpretation will be made </w:t>
      </w:r>
      <w:sdt>
        <w:sdtPr>
          <w:id w:val="1553651367"/>
          <w:citation/>
        </w:sdtPr>
        <w:sdtContent>
          <w:r w:rsidRPr="009C5F32">
            <w:fldChar w:fldCharType="begin"/>
          </w:r>
          <w:r w:rsidRPr="009C5F32">
            <w:rPr>
              <w:lang w:val="en-ID"/>
            </w:rPr>
            <w:instrText xml:space="preserve"> CITATION Gro90 \l 14345 </w:instrText>
          </w:r>
          <w:r w:rsidRPr="009C5F32">
            <w:fldChar w:fldCharType="separate"/>
          </w:r>
          <w:r w:rsidRPr="009C5F32">
            <w:rPr>
              <w:noProof/>
              <w:lang w:val="en-ID"/>
            </w:rPr>
            <w:t>(Gronlund, N.E &amp; Robert,L.L, 1990)</w:t>
          </w:r>
          <w:r w:rsidRPr="009C5F32">
            <w:fldChar w:fldCharType="end"/>
          </w:r>
        </w:sdtContent>
      </w:sdt>
      <w:r w:rsidRPr="009C5F32">
        <w:rPr>
          <w:lang w:val="id-ID"/>
        </w:rPr>
        <w:t>. The formula used in calculating content validity was Aiken’s V coefficient which was calculated by giving numbers 1 to 5 (not representative to very representative). Below is Aiken's V formula:</w:t>
      </w:r>
    </w:p>
    <w:p w14:paraId="093A8160" w14:textId="77777777" w:rsidR="009C5F32" w:rsidRPr="009C5F32" w:rsidRDefault="009C5F32" w:rsidP="009C5F32">
      <w:pPr>
        <w:pStyle w:val="ListParagraph"/>
        <w:ind w:left="360"/>
        <w:jc w:val="both"/>
        <w:rPr>
          <w:rFonts w:ascii="Times New Roman" w:eastAsiaTheme="minorEastAsia" w:hAnsi="Times New Roman"/>
          <w:sz w:val="20"/>
          <w:szCs w:val="20"/>
        </w:rPr>
      </w:pPr>
      <w:r w:rsidRPr="009C5F32">
        <w:rPr>
          <w:rFonts w:ascii="Times New Roman" w:hAnsi="Times New Roman"/>
          <w:i/>
          <w:iCs/>
          <w:sz w:val="20"/>
          <w:szCs w:val="20"/>
        </w:rPr>
        <w:t xml:space="preserve">V = </w:t>
      </w:r>
      <m:oMath>
        <m:nary>
          <m:naryPr>
            <m:chr m:val="∑"/>
            <m:limLoc m:val="undOvr"/>
            <m:subHide m:val="1"/>
            <m:supHide m:val="1"/>
            <m:ctrlPr>
              <w:rPr>
                <w:rFonts w:ascii="Cambria Math" w:hAnsi="Cambria Math"/>
                <w:i/>
                <w:iCs/>
                <w:sz w:val="20"/>
                <w:szCs w:val="20"/>
              </w:rPr>
            </m:ctrlPr>
          </m:naryPr>
          <m:sub/>
          <m:sup/>
          <m:e>
            <m:f>
              <m:fPr>
                <m:ctrlPr>
                  <w:rPr>
                    <w:rFonts w:ascii="Cambria Math" w:hAnsi="Cambria Math"/>
                    <w:i/>
                    <w:iCs/>
                    <w:sz w:val="20"/>
                    <w:szCs w:val="20"/>
                  </w:rPr>
                </m:ctrlPr>
              </m:fPr>
              <m:num>
                <m:r>
                  <w:rPr>
                    <w:rFonts w:ascii="Cambria Math" w:hAnsi="Cambria Math"/>
                    <w:sz w:val="20"/>
                    <w:szCs w:val="20"/>
                  </w:rPr>
                  <m:t>s</m:t>
                </m:r>
              </m:num>
              <m:den>
                <m:r>
                  <w:rPr>
                    <w:rFonts w:ascii="Cambria Math" w:hAnsi="Cambria Math"/>
                    <w:sz w:val="20"/>
                    <w:szCs w:val="20"/>
                  </w:rPr>
                  <m:t>n ( c-1)</m:t>
                </m:r>
              </m:den>
            </m:f>
          </m:e>
        </m:nary>
      </m:oMath>
      <w:r w:rsidRPr="009C5F32">
        <w:rPr>
          <w:rFonts w:ascii="Times New Roman" w:eastAsiaTheme="minorEastAsia" w:hAnsi="Times New Roman"/>
          <w:sz w:val="20"/>
          <w:szCs w:val="20"/>
        </w:rPr>
        <w:tab/>
      </w:r>
      <w:r w:rsidRPr="009C5F32">
        <w:rPr>
          <w:rFonts w:ascii="Times New Roman" w:eastAsiaTheme="minorEastAsia" w:hAnsi="Times New Roman"/>
          <w:b/>
          <w:sz w:val="20"/>
          <w:szCs w:val="20"/>
        </w:rPr>
        <w:t>(</w:t>
      </w:r>
      <w:proofErr w:type="spellStart"/>
      <w:r w:rsidRPr="009C5F32">
        <w:rPr>
          <w:rFonts w:ascii="Times New Roman" w:eastAsiaTheme="minorEastAsia" w:hAnsi="Times New Roman"/>
          <w:b/>
          <w:sz w:val="20"/>
          <w:szCs w:val="20"/>
        </w:rPr>
        <w:t>Retnowati</w:t>
      </w:r>
      <w:proofErr w:type="spellEnd"/>
      <w:r w:rsidRPr="009C5F32">
        <w:rPr>
          <w:rFonts w:ascii="Times New Roman" w:eastAsiaTheme="minorEastAsia" w:hAnsi="Times New Roman"/>
          <w:b/>
          <w:sz w:val="20"/>
          <w:szCs w:val="20"/>
        </w:rPr>
        <w:t>, 2016:31)</w:t>
      </w:r>
    </w:p>
    <w:p w14:paraId="2481F0BB" w14:textId="77777777" w:rsidR="009C5F32" w:rsidRPr="009C5F32" w:rsidRDefault="009C5F32" w:rsidP="009C5F32">
      <w:pPr>
        <w:pStyle w:val="ListParagraph"/>
        <w:ind w:left="360"/>
        <w:jc w:val="both"/>
        <w:rPr>
          <w:rFonts w:ascii="Times New Roman" w:hAnsi="Times New Roman"/>
          <w:sz w:val="20"/>
          <w:szCs w:val="20"/>
        </w:rPr>
      </w:pPr>
      <w:r w:rsidRPr="009C5F32">
        <w:rPr>
          <w:rFonts w:ascii="Times New Roman" w:hAnsi="Times New Roman"/>
          <w:sz w:val="20"/>
          <w:szCs w:val="20"/>
          <w:lang w:val="id-ID"/>
        </w:rPr>
        <w:t>Description</w:t>
      </w:r>
      <w:r w:rsidRPr="009C5F32">
        <w:rPr>
          <w:rFonts w:ascii="Times New Roman" w:hAnsi="Times New Roman"/>
          <w:sz w:val="20"/>
          <w:szCs w:val="20"/>
        </w:rPr>
        <w:t>:</w:t>
      </w:r>
    </w:p>
    <w:p w14:paraId="27FCF9E5" w14:textId="77777777" w:rsidR="009C5F32" w:rsidRPr="009C5F32" w:rsidRDefault="009C5F32" w:rsidP="009C5F32">
      <w:pPr>
        <w:pStyle w:val="ListParagraph"/>
        <w:ind w:left="360"/>
        <w:jc w:val="both"/>
        <w:rPr>
          <w:rFonts w:ascii="Times New Roman" w:hAnsi="Times New Roman"/>
          <w:sz w:val="20"/>
          <w:szCs w:val="20"/>
        </w:rPr>
      </w:pPr>
      <w:r w:rsidRPr="009C5F32">
        <w:rPr>
          <w:rFonts w:ascii="Times New Roman" w:hAnsi="Times New Roman"/>
          <w:sz w:val="20"/>
          <w:szCs w:val="20"/>
        </w:rPr>
        <w:t>s</w:t>
      </w:r>
      <w:r w:rsidRPr="009C5F32">
        <w:rPr>
          <w:rFonts w:ascii="Times New Roman" w:hAnsi="Times New Roman"/>
          <w:sz w:val="20"/>
          <w:szCs w:val="20"/>
        </w:rPr>
        <w:tab/>
        <w:t>: r-lo</w:t>
      </w:r>
    </w:p>
    <w:p w14:paraId="2F0B965E" w14:textId="77777777" w:rsidR="009C5F32" w:rsidRPr="009C5F32" w:rsidRDefault="009C5F32" w:rsidP="009C5F32">
      <w:pPr>
        <w:pStyle w:val="ListParagraph"/>
        <w:ind w:left="360"/>
        <w:jc w:val="both"/>
        <w:rPr>
          <w:rFonts w:ascii="Times New Roman" w:hAnsi="Times New Roman"/>
          <w:sz w:val="20"/>
          <w:szCs w:val="20"/>
          <w:lang w:val="id-ID"/>
        </w:rPr>
      </w:pPr>
      <w:r w:rsidRPr="009C5F32">
        <w:rPr>
          <w:rFonts w:ascii="Times New Roman" w:hAnsi="Times New Roman"/>
          <w:sz w:val="20"/>
          <w:szCs w:val="20"/>
        </w:rPr>
        <w:t>n</w:t>
      </w:r>
      <w:r w:rsidRPr="009C5F32">
        <w:rPr>
          <w:rFonts w:ascii="Times New Roman" w:hAnsi="Times New Roman"/>
          <w:sz w:val="20"/>
          <w:szCs w:val="20"/>
        </w:rPr>
        <w:tab/>
        <w:t xml:space="preserve">: </w:t>
      </w:r>
      <w:r w:rsidRPr="009C5F32">
        <w:rPr>
          <w:rFonts w:ascii="Times New Roman" w:hAnsi="Times New Roman"/>
          <w:sz w:val="20"/>
          <w:szCs w:val="20"/>
          <w:lang w:val="id-ID"/>
        </w:rPr>
        <w:t xml:space="preserve">Number of </w:t>
      </w:r>
      <w:proofErr w:type="gramStart"/>
      <w:r w:rsidRPr="009C5F32">
        <w:rPr>
          <w:rFonts w:ascii="Times New Roman" w:hAnsi="Times New Roman"/>
          <w:sz w:val="20"/>
          <w:szCs w:val="20"/>
          <w:lang w:val="id-ID"/>
        </w:rPr>
        <w:t>assessment</w:t>
      </w:r>
      <w:proofErr w:type="gramEnd"/>
    </w:p>
    <w:p w14:paraId="6A945542" w14:textId="77777777" w:rsidR="009C5F32" w:rsidRPr="009C5F32" w:rsidRDefault="009C5F32" w:rsidP="009C5F32">
      <w:pPr>
        <w:pStyle w:val="ListParagraph"/>
        <w:ind w:left="360"/>
        <w:jc w:val="both"/>
        <w:rPr>
          <w:rFonts w:ascii="Times New Roman" w:hAnsi="Times New Roman"/>
          <w:sz w:val="20"/>
          <w:szCs w:val="20"/>
        </w:rPr>
      </w:pPr>
      <w:r w:rsidRPr="009C5F32">
        <w:rPr>
          <w:rFonts w:ascii="Times New Roman" w:hAnsi="Times New Roman"/>
          <w:sz w:val="20"/>
          <w:szCs w:val="20"/>
        </w:rPr>
        <w:t>lo</w:t>
      </w:r>
      <w:r w:rsidRPr="009C5F32">
        <w:rPr>
          <w:rFonts w:ascii="Times New Roman" w:hAnsi="Times New Roman"/>
          <w:sz w:val="20"/>
          <w:szCs w:val="20"/>
        </w:rPr>
        <w:tab/>
        <w:t xml:space="preserve">: </w:t>
      </w:r>
      <w:r w:rsidRPr="009C5F32">
        <w:rPr>
          <w:rFonts w:ascii="Times New Roman" w:hAnsi="Times New Roman"/>
          <w:sz w:val="20"/>
          <w:szCs w:val="20"/>
          <w:lang w:val="id-ID"/>
        </w:rPr>
        <w:t xml:space="preserve">Number of </w:t>
      </w:r>
      <w:proofErr w:type="gramStart"/>
      <w:r w:rsidRPr="009C5F32">
        <w:rPr>
          <w:rFonts w:ascii="Times New Roman" w:hAnsi="Times New Roman"/>
          <w:sz w:val="20"/>
          <w:szCs w:val="20"/>
          <w:lang w:val="id-ID"/>
        </w:rPr>
        <w:t>assessment</w:t>
      </w:r>
      <w:proofErr w:type="gramEnd"/>
      <w:r w:rsidRPr="009C5F32">
        <w:rPr>
          <w:rFonts w:ascii="Times New Roman" w:hAnsi="Times New Roman"/>
          <w:sz w:val="20"/>
          <w:szCs w:val="20"/>
          <w:lang w:val="id-ID"/>
        </w:rPr>
        <w:t xml:space="preserve"> of the lowes validity </w:t>
      </w:r>
    </w:p>
    <w:p w14:paraId="5797BF42" w14:textId="77777777" w:rsidR="009C5F32" w:rsidRPr="009C5F32" w:rsidRDefault="009C5F32" w:rsidP="009C5F32">
      <w:pPr>
        <w:pStyle w:val="ListParagraph"/>
        <w:ind w:left="360"/>
        <w:jc w:val="both"/>
        <w:rPr>
          <w:rFonts w:ascii="Times New Roman" w:hAnsi="Times New Roman"/>
          <w:sz w:val="20"/>
          <w:szCs w:val="20"/>
        </w:rPr>
      </w:pPr>
      <w:r w:rsidRPr="009C5F32">
        <w:rPr>
          <w:rFonts w:ascii="Times New Roman" w:hAnsi="Times New Roman"/>
          <w:sz w:val="20"/>
          <w:szCs w:val="20"/>
        </w:rPr>
        <w:t>c</w:t>
      </w:r>
      <w:r w:rsidRPr="009C5F32">
        <w:rPr>
          <w:rFonts w:ascii="Times New Roman" w:hAnsi="Times New Roman"/>
          <w:sz w:val="20"/>
          <w:szCs w:val="20"/>
        </w:rPr>
        <w:tab/>
        <w:t xml:space="preserve">: </w:t>
      </w:r>
      <w:r w:rsidRPr="009C5F32">
        <w:rPr>
          <w:rFonts w:ascii="Times New Roman" w:hAnsi="Times New Roman"/>
          <w:sz w:val="20"/>
          <w:szCs w:val="20"/>
          <w:lang w:val="id-ID"/>
        </w:rPr>
        <w:t xml:space="preserve">Number of the highest assessment </w:t>
      </w:r>
    </w:p>
    <w:p w14:paraId="2428A6A1" w14:textId="2BF929DC" w:rsidR="009C5F32" w:rsidRPr="006935B5" w:rsidRDefault="009C5F32" w:rsidP="006935B5">
      <w:pPr>
        <w:pStyle w:val="ListParagraph"/>
        <w:ind w:left="360"/>
        <w:jc w:val="both"/>
        <w:rPr>
          <w:rFonts w:ascii="Times New Roman" w:hAnsi="Times New Roman"/>
          <w:sz w:val="20"/>
          <w:szCs w:val="20"/>
        </w:rPr>
      </w:pPr>
      <w:r w:rsidRPr="009C5F32">
        <w:rPr>
          <w:rFonts w:ascii="Times New Roman" w:hAnsi="Times New Roman"/>
          <w:sz w:val="20"/>
          <w:szCs w:val="20"/>
        </w:rPr>
        <w:tab/>
      </w:r>
      <w:r w:rsidRPr="009C5F32">
        <w:rPr>
          <w:rFonts w:ascii="Times New Roman" w:hAnsi="Times New Roman"/>
          <w:sz w:val="20"/>
          <w:szCs w:val="20"/>
          <w:lang w:val="id-ID"/>
        </w:rPr>
        <w:t xml:space="preserve">Categorization of content validity acccording to </w:t>
      </w:r>
      <w:proofErr w:type="spellStart"/>
      <w:r w:rsidRPr="009C5F32">
        <w:rPr>
          <w:rFonts w:ascii="Times New Roman" w:hAnsi="Times New Roman"/>
          <w:sz w:val="20"/>
          <w:szCs w:val="20"/>
        </w:rPr>
        <w:t>Retnowati</w:t>
      </w:r>
      <w:proofErr w:type="spellEnd"/>
      <w:r w:rsidRPr="009C5F32">
        <w:rPr>
          <w:rFonts w:ascii="Times New Roman" w:hAnsi="Times New Roman"/>
          <w:sz w:val="20"/>
          <w:szCs w:val="20"/>
        </w:rPr>
        <w:t xml:space="preserve"> (2016: 31) </w:t>
      </w:r>
      <w:r w:rsidRPr="009C5F32">
        <w:rPr>
          <w:rFonts w:ascii="Times New Roman" w:hAnsi="Times New Roman"/>
          <w:sz w:val="20"/>
          <w:szCs w:val="20"/>
          <w:lang w:val="id-ID"/>
        </w:rPr>
        <w:t xml:space="preserve">is explained as follows: </w:t>
      </w:r>
    </w:p>
    <w:p w14:paraId="468D45A1" w14:textId="77777777" w:rsidR="009C5F32" w:rsidRPr="006935B5" w:rsidRDefault="009C5F32" w:rsidP="009C5F32">
      <w:pPr>
        <w:pStyle w:val="ListParagraph"/>
        <w:spacing w:line="360" w:lineRule="auto"/>
        <w:ind w:left="360"/>
        <w:jc w:val="center"/>
        <w:rPr>
          <w:rFonts w:asciiTheme="majorBidi" w:hAnsiTheme="majorBidi" w:cstheme="majorBidi"/>
          <w:b/>
          <w:sz w:val="12"/>
          <w:szCs w:val="18"/>
        </w:rPr>
      </w:pPr>
    </w:p>
    <w:p w14:paraId="34B514D8" w14:textId="77777777" w:rsidR="009C5F32" w:rsidRPr="006935B5" w:rsidRDefault="009C5F32" w:rsidP="006935B5">
      <w:pPr>
        <w:pStyle w:val="ListParagraph"/>
        <w:spacing w:after="0" w:line="360" w:lineRule="auto"/>
        <w:ind w:left="360"/>
        <w:jc w:val="center"/>
        <w:rPr>
          <w:rFonts w:ascii="Times New Roman" w:hAnsi="Times New Roman"/>
          <w:b/>
          <w:sz w:val="16"/>
          <w:szCs w:val="16"/>
        </w:rPr>
      </w:pPr>
      <w:r w:rsidRPr="006935B5">
        <w:rPr>
          <w:rFonts w:ascii="Times New Roman" w:hAnsi="Times New Roman"/>
          <w:b/>
          <w:sz w:val="16"/>
          <w:szCs w:val="16"/>
        </w:rPr>
        <w:t>Table 1. Categorization of Content Validity</w:t>
      </w:r>
    </w:p>
    <w:tbl>
      <w:tblPr>
        <w:tblStyle w:val="TableGrid"/>
        <w:tblW w:w="0" w:type="auto"/>
        <w:tblInd w:w="360" w:type="dxa"/>
        <w:tblBorders>
          <w:left w:val="none" w:sz="0" w:space="0" w:color="auto"/>
          <w:right w:val="none" w:sz="0" w:space="0" w:color="auto"/>
          <w:insideV w:val="none" w:sz="0" w:space="0" w:color="auto"/>
        </w:tblBorders>
        <w:tblLook w:val="04A0" w:firstRow="1" w:lastRow="0" w:firstColumn="1" w:lastColumn="0" w:noHBand="0" w:noVBand="1"/>
      </w:tblPr>
      <w:tblGrid>
        <w:gridCol w:w="4212"/>
        <w:gridCol w:w="4216"/>
      </w:tblGrid>
      <w:tr w:rsidR="009C5F32" w:rsidRPr="006935B5" w14:paraId="3DFC3224" w14:textId="77777777" w:rsidTr="0058262B">
        <w:tc>
          <w:tcPr>
            <w:tcW w:w="4508" w:type="dxa"/>
            <w:tcBorders>
              <w:bottom w:val="single" w:sz="4" w:space="0" w:color="auto"/>
            </w:tcBorders>
          </w:tcPr>
          <w:p w14:paraId="21ED76C4" w14:textId="77777777" w:rsidR="009C5F32" w:rsidRPr="006935B5" w:rsidRDefault="009C5F32" w:rsidP="009C5F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lang w:val="en-ID" w:eastAsia="en-ID"/>
              </w:rPr>
            </w:pPr>
            <w:r w:rsidRPr="006935B5">
              <w:rPr>
                <w:b/>
                <w:sz w:val="16"/>
                <w:szCs w:val="16"/>
                <w:lang w:val="en" w:eastAsia="en-ID"/>
              </w:rPr>
              <w:t>Category Description</w:t>
            </w:r>
          </w:p>
          <w:p w14:paraId="2DF1FDF1" w14:textId="77777777" w:rsidR="009C5F32" w:rsidRPr="006935B5" w:rsidRDefault="009C5F32" w:rsidP="009C5F32">
            <w:pPr>
              <w:pStyle w:val="ListParagraph"/>
              <w:spacing w:line="240" w:lineRule="auto"/>
              <w:ind w:left="0"/>
              <w:rPr>
                <w:rFonts w:ascii="Times New Roman" w:hAnsi="Times New Roman"/>
                <w:b/>
                <w:sz w:val="16"/>
                <w:szCs w:val="16"/>
              </w:rPr>
            </w:pPr>
          </w:p>
        </w:tc>
        <w:tc>
          <w:tcPr>
            <w:tcW w:w="4508" w:type="dxa"/>
            <w:tcBorders>
              <w:bottom w:val="single" w:sz="4" w:space="0" w:color="auto"/>
            </w:tcBorders>
          </w:tcPr>
          <w:p w14:paraId="37A7DDFE" w14:textId="77777777" w:rsidR="009C5F32" w:rsidRPr="006935B5" w:rsidRDefault="009C5F32" w:rsidP="009C5F32">
            <w:pPr>
              <w:pStyle w:val="ListParagraph"/>
              <w:spacing w:line="240" w:lineRule="auto"/>
              <w:ind w:left="0"/>
              <w:jc w:val="center"/>
              <w:rPr>
                <w:rFonts w:ascii="Times New Roman" w:hAnsi="Times New Roman"/>
                <w:b/>
                <w:sz w:val="16"/>
                <w:szCs w:val="16"/>
              </w:rPr>
            </w:pPr>
            <w:r w:rsidRPr="006935B5">
              <w:rPr>
                <w:rFonts w:ascii="Times New Roman" w:hAnsi="Times New Roman"/>
                <w:b/>
                <w:sz w:val="16"/>
                <w:szCs w:val="16"/>
              </w:rPr>
              <w:t>Explanation</w:t>
            </w:r>
          </w:p>
        </w:tc>
      </w:tr>
      <w:tr w:rsidR="009C5F32" w:rsidRPr="006935B5" w14:paraId="660FD087" w14:textId="77777777" w:rsidTr="0058262B">
        <w:tc>
          <w:tcPr>
            <w:tcW w:w="4508" w:type="dxa"/>
            <w:tcBorders>
              <w:bottom w:val="nil"/>
              <w:right w:val="nil"/>
            </w:tcBorders>
          </w:tcPr>
          <w:p w14:paraId="0F1C52E4" w14:textId="77777777" w:rsidR="009C5F32" w:rsidRPr="006935B5" w:rsidRDefault="009C5F32" w:rsidP="009C5F32">
            <w:pPr>
              <w:pStyle w:val="ListParagraph"/>
              <w:spacing w:line="240" w:lineRule="auto"/>
              <w:ind w:left="0"/>
              <w:jc w:val="center"/>
              <w:rPr>
                <w:rFonts w:ascii="Times New Roman" w:hAnsi="Times New Roman"/>
                <w:sz w:val="16"/>
                <w:szCs w:val="16"/>
              </w:rPr>
            </w:pPr>
            <w:r w:rsidRPr="006935B5">
              <w:rPr>
                <w:rFonts w:ascii="Times New Roman" w:hAnsi="Times New Roman"/>
                <w:sz w:val="16"/>
                <w:szCs w:val="16"/>
              </w:rPr>
              <w:t>&lt; 0.40</w:t>
            </w:r>
          </w:p>
        </w:tc>
        <w:tc>
          <w:tcPr>
            <w:tcW w:w="4508" w:type="dxa"/>
            <w:tcBorders>
              <w:left w:val="nil"/>
              <w:bottom w:val="nil"/>
            </w:tcBorders>
          </w:tcPr>
          <w:p w14:paraId="4CA4B710" w14:textId="77777777" w:rsidR="009C5F32" w:rsidRPr="006935B5" w:rsidRDefault="009C5F32" w:rsidP="009C5F32">
            <w:pPr>
              <w:pStyle w:val="ListParagraph"/>
              <w:spacing w:line="240" w:lineRule="auto"/>
              <w:ind w:left="0"/>
              <w:jc w:val="center"/>
              <w:rPr>
                <w:rFonts w:ascii="Times New Roman" w:hAnsi="Times New Roman"/>
                <w:sz w:val="16"/>
                <w:szCs w:val="16"/>
                <w:lang w:val="id-ID"/>
              </w:rPr>
            </w:pPr>
            <w:r w:rsidRPr="006935B5">
              <w:rPr>
                <w:rFonts w:ascii="Times New Roman" w:hAnsi="Times New Roman"/>
                <w:sz w:val="16"/>
                <w:szCs w:val="16"/>
                <w:lang w:val="id-ID"/>
              </w:rPr>
              <w:t>Low</w:t>
            </w:r>
          </w:p>
        </w:tc>
      </w:tr>
      <w:tr w:rsidR="009C5F32" w:rsidRPr="006935B5" w14:paraId="0CFED413" w14:textId="77777777" w:rsidTr="0058262B">
        <w:tc>
          <w:tcPr>
            <w:tcW w:w="4508" w:type="dxa"/>
            <w:tcBorders>
              <w:top w:val="nil"/>
              <w:bottom w:val="nil"/>
              <w:right w:val="nil"/>
            </w:tcBorders>
          </w:tcPr>
          <w:p w14:paraId="07BFC495" w14:textId="77777777" w:rsidR="009C5F32" w:rsidRPr="006935B5" w:rsidRDefault="009C5F32" w:rsidP="009C5F32">
            <w:pPr>
              <w:pStyle w:val="ListParagraph"/>
              <w:spacing w:line="240" w:lineRule="auto"/>
              <w:ind w:left="0"/>
              <w:jc w:val="center"/>
              <w:rPr>
                <w:rFonts w:ascii="Times New Roman" w:hAnsi="Times New Roman"/>
                <w:sz w:val="16"/>
                <w:szCs w:val="16"/>
              </w:rPr>
            </w:pPr>
            <w:r w:rsidRPr="006935B5">
              <w:rPr>
                <w:rFonts w:ascii="Times New Roman" w:hAnsi="Times New Roman"/>
                <w:sz w:val="16"/>
                <w:szCs w:val="16"/>
              </w:rPr>
              <w:t>0.4-0.8</w:t>
            </w:r>
          </w:p>
        </w:tc>
        <w:tc>
          <w:tcPr>
            <w:tcW w:w="4508" w:type="dxa"/>
            <w:tcBorders>
              <w:top w:val="nil"/>
              <w:left w:val="nil"/>
              <w:bottom w:val="nil"/>
            </w:tcBorders>
          </w:tcPr>
          <w:p w14:paraId="62E52D11" w14:textId="77777777" w:rsidR="009C5F32" w:rsidRPr="006935B5" w:rsidRDefault="009C5F32" w:rsidP="009C5F32">
            <w:pPr>
              <w:pStyle w:val="ListParagraph"/>
              <w:spacing w:line="240" w:lineRule="auto"/>
              <w:ind w:left="0"/>
              <w:jc w:val="center"/>
              <w:rPr>
                <w:rFonts w:ascii="Times New Roman" w:hAnsi="Times New Roman"/>
                <w:sz w:val="16"/>
                <w:szCs w:val="16"/>
                <w:lang w:val="id-ID"/>
              </w:rPr>
            </w:pPr>
            <w:r w:rsidRPr="006935B5">
              <w:rPr>
                <w:rFonts w:ascii="Times New Roman" w:hAnsi="Times New Roman"/>
                <w:sz w:val="16"/>
                <w:szCs w:val="16"/>
                <w:lang w:val="id-ID"/>
              </w:rPr>
              <w:t>Moderate</w:t>
            </w:r>
          </w:p>
        </w:tc>
      </w:tr>
      <w:tr w:rsidR="009C5F32" w:rsidRPr="006935B5" w14:paraId="5B721FA7" w14:textId="77777777" w:rsidTr="0058262B">
        <w:tc>
          <w:tcPr>
            <w:tcW w:w="4508" w:type="dxa"/>
            <w:tcBorders>
              <w:top w:val="nil"/>
              <w:right w:val="nil"/>
            </w:tcBorders>
          </w:tcPr>
          <w:p w14:paraId="271A89C9" w14:textId="77777777" w:rsidR="009C5F32" w:rsidRPr="006935B5" w:rsidRDefault="009C5F32" w:rsidP="009C5F32">
            <w:pPr>
              <w:jc w:val="center"/>
              <w:rPr>
                <w:sz w:val="16"/>
                <w:szCs w:val="16"/>
              </w:rPr>
            </w:pPr>
            <w:r w:rsidRPr="006935B5">
              <w:rPr>
                <w:sz w:val="16"/>
                <w:szCs w:val="16"/>
              </w:rPr>
              <w:t>&gt; 0.80</w:t>
            </w:r>
          </w:p>
        </w:tc>
        <w:tc>
          <w:tcPr>
            <w:tcW w:w="4508" w:type="dxa"/>
            <w:tcBorders>
              <w:top w:val="nil"/>
              <w:left w:val="nil"/>
            </w:tcBorders>
          </w:tcPr>
          <w:p w14:paraId="4024B64B" w14:textId="77777777" w:rsidR="009C5F32" w:rsidRPr="006935B5" w:rsidRDefault="009C5F32" w:rsidP="009C5F32">
            <w:pPr>
              <w:pStyle w:val="ListParagraph"/>
              <w:spacing w:line="240" w:lineRule="auto"/>
              <w:ind w:left="0"/>
              <w:jc w:val="center"/>
              <w:rPr>
                <w:rFonts w:ascii="Times New Roman" w:hAnsi="Times New Roman"/>
                <w:sz w:val="16"/>
                <w:szCs w:val="16"/>
                <w:lang w:val="id-ID"/>
              </w:rPr>
            </w:pPr>
            <w:r w:rsidRPr="006935B5">
              <w:rPr>
                <w:rFonts w:ascii="Times New Roman" w:hAnsi="Times New Roman"/>
                <w:sz w:val="16"/>
                <w:szCs w:val="16"/>
                <w:lang w:val="id-ID"/>
              </w:rPr>
              <w:t>High</w:t>
            </w:r>
          </w:p>
        </w:tc>
      </w:tr>
    </w:tbl>
    <w:p w14:paraId="5BA148B7" w14:textId="77777777" w:rsidR="006935B5" w:rsidRDefault="006935B5" w:rsidP="009C5F32">
      <w:pPr>
        <w:pStyle w:val="ListParagraph"/>
        <w:spacing w:line="360" w:lineRule="auto"/>
        <w:ind w:left="360"/>
        <w:rPr>
          <w:rFonts w:ascii="Times New Roman" w:hAnsi="Times New Roman"/>
          <w:sz w:val="20"/>
          <w:szCs w:val="20"/>
        </w:rPr>
      </w:pPr>
    </w:p>
    <w:p w14:paraId="443543A7" w14:textId="438EE2D8" w:rsidR="009C5F32" w:rsidRPr="009C5F32" w:rsidRDefault="009C5F32" w:rsidP="009C5F32">
      <w:pPr>
        <w:pStyle w:val="ListParagraph"/>
        <w:spacing w:line="360" w:lineRule="auto"/>
        <w:ind w:left="360"/>
        <w:rPr>
          <w:rFonts w:ascii="Times New Roman" w:hAnsi="Times New Roman"/>
          <w:sz w:val="20"/>
          <w:szCs w:val="20"/>
          <w:lang w:val="id-ID"/>
        </w:rPr>
      </w:pPr>
      <w:r w:rsidRPr="009C5F32">
        <w:rPr>
          <w:rFonts w:ascii="Times New Roman" w:hAnsi="Times New Roman"/>
          <w:sz w:val="20"/>
          <w:szCs w:val="20"/>
        </w:rPr>
        <w:t>Assessment result of content validity is displayed in Table 2 below:</w:t>
      </w:r>
    </w:p>
    <w:p w14:paraId="31FE8DE6" w14:textId="77777777" w:rsidR="006935B5" w:rsidRDefault="006935B5" w:rsidP="009C5F32">
      <w:pPr>
        <w:pStyle w:val="ListParagraph"/>
        <w:pBdr>
          <w:bar w:val="single" w:sz="4" w:color="auto"/>
        </w:pBdr>
        <w:spacing w:line="360" w:lineRule="auto"/>
        <w:ind w:left="360"/>
        <w:jc w:val="center"/>
        <w:rPr>
          <w:rFonts w:asciiTheme="majorBidi" w:hAnsiTheme="majorBidi" w:cstheme="majorBidi"/>
          <w:b/>
          <w:sz w:val="16"/>
        </w:rPr>
      </w:pPr>
    </w:p>
    <w:p w14:paraId="4A712C6B" w14:textId="556F82EC" w:rsidR="009C5F32" w:rsidRPr="00896033" w:rsidRDefault="009C5F32" w:rsidP="009C5F32">
      <w:pPr>
        <w:pStyle w:val="ListParagraph"/>
        <w:pBdr>
          <w:bar w:val="single" w:sz="4" w:color="auto"/>
        </w:pBdr>
        <w:spacing w:line="360" w:lineRule="auto"/>
        <w:ind w:left="360"/>
        <w:jc w:val="center"/>
        <w:rPr>
          <w:rFonts w:asciiTheme="majorBidi" w:hAnsiTheme="majorBidi" w:cstheme="majorBidi"/>
          <w:b/>
          <w:sz w:val="16"/>
        </w:rPr>
      </w:pPr>
      <w:proofErr w:type="spellStart"/>
      <w:r w:rsidRPr="00896033">
        <w:rPr>
          <w:rFonts w:asciiTheme="majorBidi" w:hAnsiTheme="majorBidi" w:cstheme="majorBidi"/>
          <w:b/>
          <w:sz w:val="16"/>
        </w:rPr>
        <w:t>Tabl</w:t>
      </w:r>
      <w:proofErr w:type="spellEnd"/>
      <w:r w:rsidRPr="00896033">
        <w:rPr>
          <w:rFonts w:asciiTheme="majorBidi" w:hAnsiTheme="majorBidi" w:cstheme="majorBidi"/>
          <w:b/>
          <w:sz w:val="16"/>
          <w:lang w:val="id-ID"/>
        </w:rPr>
        <w:t>e</w:t>
      </w:r>
      <w:r w:rsidRPr="00896033">
        <w:rPr>
          <w:rFonts w:asciiTheme="majorBidi" w:hAnsiTheme="majorBidi" w:cstheme="majorBidi"/>
          <w:b/>
          <w:sz w:val="16"/>
        </w:rPr>
        <w:t xml:space="preserve"> 2.</w:t>
      </w:r>
      <w:r w:rsidRPr="00896033">
        <w:rPr>
          <w:rFonts w:asciiTheme="majorBidi" w:hAnsiTheme="majorBidi" w:cstheme="majorBidi"/>
          <w:b/>
          <w:sz w:val="16"/>
          <w:lang w:val="id-ID"/>
        </w:rPr>
        <w:t xml:space="preserve"> </w:t>
      </w:r>
      <w:r w:rsidRPr="00896033">
        <w:rPr>
          <w:rFonts w:asciiTheme="majorBidi" w:hAnsiTheme="majorBidi" w:cstheme="majorBidi"/>
          <w:b/>
          <w:sz w:val="16"/>
        </w:rPr>
        <w:t>Content Validity Assessment</w:t>
      </w:r>
    </w:p>
    <w:tbl>
      <w:tblPr>
        <w:tblStyle w:val="TableGrid"/>
        <w:tblW w:w="9357" w:type="dxa"/>
        <w:tblInd w:w="360" w:type="dxa"/>
        <w:tblBorders>
          <w:left w:val="none" w:sz="0" w:space="0" w:color="auto"/>
          <w:right w:val="none" w:sz="0" w:space="0" w:color="auto"/>
        </w:tblBorders>
        <w:tblLook w:val="04A0" w:firstRow="1" w:lastRow="0" w:firstColumn="1" w:lastColumn="0" w:noHBand="0" w:noVBand="1"/>
      </w:tblPr>
      <w:tblGrid>
        <w:gridCol w:w="919"/>
        <w:gridCol w:w="1253"/>
        <w:gridCol w:w="1252"/>
        <w:gridCol w:w="1253"/>
        <w:gridCol w:w="738"/>
        <w:gridCol w:w="738"/>
        <w:gridCol w:w="738"/>
        <w:gridCol w:w="603"/>
        <w:gridCol w:w="694"/>
        <w:gridCol w:w="1169"/>
      </w:tblGrid>
      <w:tr w:rsidR="009C5F32" w:rsidRPr="006935B5" w14:paraId="5AC8C8D4" w14:textId="77777777" w:rsidTr="0058262B">
        <w:trPr>
          <w:trHeight w:val="642"/>
        </w:trPr>
        <w:tc>
          <w:tcPr>
            <w:tcW w:w="919" w:type="dxa"/>
            <w:vMerge w:val="restart"/>
            <w:vAlign w:val="center"/>
          </w:tcPr>
          <w:p w14:paraId="72C1DB09" w14:textId="77777777" w:rsidR="009C5F32" w:rsidRPr="006935B5" w:rsidRDefault="009C5F32" w:rsidP="0058262B">
            <w:pPr>
              <w:pStyle w:val="ListParagraph"/>
              <w:ind w:left="0"/>
              <w:jc w:val="center"/>
              <w:rPr>
                <w:rFonts w:ascii="Times New Roman" w:hAnsi="Times New Roman"/>
                <w:b/>
                <w:sz w:val="16"/>
                <w:szCs w:val="16"/>
                <w:lang w:val="id-ID"/>
              </w:rPr>
            </w:pPr>
            <w:r w:rsidRPr="006935B5">
              <w:rPr>
                <w:rFonts w:ascii="Times New Roman" w:hAnsi="Times New Roman"/>
                <w:b/>
                <w:sz w:val="16"/>
                <w:szCs w:val="16"/>
                <w:lang w:val="id-ID"/>
              </w:rPr>
              <w:t>Number</w:t>
            </w:r>
          </w:p>
        </w:tc>
        <w:tc>
          <w:tcPr>
            <w:tcW w:w="1253" w:type="dxa"/>
            <w:vAlign w:val="center"/>
          </w:tcPr>
          <w:p w14:paraId="11FCE421" w14:textId="77777777" w:rsidR="009C5F32" w:rsidRPr="006935B5" w:rsidRDefault="009C5F32" w:rsidP="0058262B">
            <w:pPr>
              <w:pStyle w:val="ListParagraph"/>
              <w:ind w:left="0"/>
              <w:jc w:val="center"/>
              <w:rPr>
                <w:rFonts w:ascii="Times New Roman" w:hAnsi="Times New Roman"/>
                <w:b/>
                <w:sz w:val="16"/>
                <w:szCs w:val="16"/>
              </w:rPr>
            </w:pPr>
            <w:r w:rsidRPr="006935B5">
              <w:rPr>
                <w:rFonts w:ascii="Times New Roman" w:hAnsi="Times New Roman"/>
                <w:b/>
                <w:sz w:val="16"/>
                <w:szCs w:val="16"/>
              </w:rPr>
              <w:t>Validator 1</w:t>
            </w:r>
          </w:p>
        </w:tc>
        <w:tc>
          <w:tcPr>
            <w:tcW w:w="1252" w:type="dxa"/>
            <w:vAlign w:val="center"/>
          </w:tcPr>
          <w:p w14:paraId="2DC88335" w14:textId="77777777" w:rsidR="009C5F32" w:rsidRPr="006935B5" w:rsidRDefault="009C5F32" w:rsidP="0058262B">
            <w:pPr>
              <w:pStyle w:val="ListParagraph"/>
              <w:ind w:left="0"/>
              <w:jc w:val="center"/>
              <w:rPr>
                <w:rFonts w:ascii="Times New Roman" w:hAnsi="Times New Roman"/>
                <w:b/>
                <w:sz w:val="16"/>
                <w:szCs w:val="16"/>
              </w:rPr>
            </w:pPr>
            <w:r w:rsidRPr="006935B5">
              <w:rPr>
                <w:rFonts w:ascii="Times New Roman" w:hAnsi="Times New Roman"/>
                <w:b/>
                <w:sz w:val="16"/>
                <w:szCs w:val="16"/>
              </w:rPr>
              <w:t>Validator 2</w:t>
            </w:r>
          </w:p>
        </w:tc>
        <w:tc>
          <w:tcPr>
            <w:tcW w:w="1253" w:type="dxa"/>
            <w:vAlign w:val="center"/>
          </w:tcPr>
          <w:p w14:paraId="005E4B18" w14:textId="77777777" w:rsidR="009C5F32" w:rsidRPr="006935B5" w:rsidRDefault="009C5F32" w:rsidP="0058262B">
            <w:pPr>
              <w:pStyle w:val="ListParagraph"/>
              <w:ind w:left="0"/>
              <w:jc w:val="center"/>
              <w:rPr>
                <w:rFonts w:ascii="Times New Roman" w:hAnsi="Times New Roman"/>
                <w:b/>
                <w:sz w:val="16"/>
                <w:szCs w:val="16"/>
              </w:rPr>
            </w:pPr>
            <w:r w:rsidRPr="006935B5">
              <w:rPr>
                <w:rFonts w:ascii="Times New Roman" w:hAnsi="Times New Roman"/>
                <w:b/>
                <w:sz w:val="16"/>
                <w:szCs w:val="16"/>
              </w:rPr>
              <w:t>Validator 3</w:t>
            </w:r>
          </w:p>
        </w:tc>
        <w:tc>
          <w:tcPr>
            <w:tcW w:w="738" w:type="dxa"/>
            <w:vMerge w:val="restart"/>
            <w:vAlign w:val="center"/>
          </w:tcPr>
          <w:p w14:paraId="3C738C18" w14:textId="77777777" w:rsidR="009C5F32" w:rsidRPr="006935B5" w:rsidRDefault="009C5F32" w:rsidP="0058262B">
            <w:pPr>
              <w:pStyle w:val="ListParagraph"/>
              <w:ind w:left="0"/>
              <w:jc w:val="center"/>
              <w:rPr>
                <w:rFonts w:ascii="Times New Roman" w:hAnsi="Times New Roman"/>
                <w:b/>
                <w:sz w:val="16"/>
                <w:szCs w:val="16"/>
              </w:rPr>
            </w:pPr>
            <w:r w:rsidRPr="006935B5">
              <w:rPr>
                <w:rFonts w:ascii="Times New Roman" w:hAnsi="Times New Roman"/>
                <w:b/>
                <w:sz w:val="16"/>
                <w:szCs w:val="16"/>
              </w:rPr>
              <w:t>S</w:t>
            </w:r>
            <w:r w:rsidRPr="006935B5">
              <w:rPr>
                <w:rFonts w:ascii="Times New Roman" w:hAnsi="Times New Roman"/>
                <w:b/>
                <w:sz w:val="16"/>
                <w:szCs w:val="16"/>
                <w:vertAlign w:val="subscript"/>
              </w:rPr>
              <w:t>1</w:t>
            </w:r>
          </w:p>
        </w:tc>
        <w:tc>
          <w:tcPr>
            <w:tcW w:w="738" w:type="dxa"/>
            <w:vMerge w:val="restart"/>
            <w:vAlign w:val="center"/>
          </w:tcPr>
          <w:p w14:paraId="37D24D49" w14:textId="77777777" w:rsidR="009C5F32" w:rsidRPr="006935B5" w:rsidRDefault="009C5F32" w:rsidP="0058262B">
            <w:pPr>
              <w:pStyle w:val="ListParagraph"/>
              <w:ind w:left="0"/>
              <w:jc w:val="center"/>
              <w:rPr>
                <w:rFonts w:ascii="Times New Roman" w:hAnsi="Times New Roman"/>
                <w:b/>
                <w:sz w:val="16"/>
                <w:szCs w:val="16"/>
              </w:rPr>
            </w:pPr>
            <w:r w:rsidRPr="006935B5">
              <w:rPr>
                <w:rFonts w:ascii="Times New Roman" w:hAnsi="Times New Roman"/>
                <w:b/>
                <w:sz w:val="16"/>
                <w:szCs w:val="16"/>
              </w:rPr>
              <w:t>S</w:t>
            </w:r>
            <w:r w:rsidRPr="006935B5">
              <w:rPr>
                <w:rFonts w:ascii="Times New Roman" w:hAnsi="Times New Roman"/>
                <w:b/>
                <w:sz w:val="16"/>
                <w:szCs w:val="16"/>
                <w:vertAlign w:val="subscript"/>
              </w:rPr>
              <w:t>2</w:t>
            </w:r>
          </w:p>
        </w:tc>
        <w:tc>
          <w:tcPr>
            <w:tcW w:w="738" w:type="dxa"/>
            <w:vMerge w:val="restart"/>
            <w:vAlign w:val="center"/>
          </w:tcPr>
          <w:p w14:paraId="19EBC635" w14:textId="77777777" w:rsidR="009C5F32" w:rsidRPr="006935B5" w:rsidRDefault="009C5F32" w:rsidP="0058262B">
            <w:pPr>
              <w:pStyle w:val="ListParagraph"/>
              <w:ind w:left="0"/>
              <w:jc w:val="center"/>
              <w:rPr>
                <w:rFonts w:ascii="Times New Roman" w:hAnsi="Times New Roman"/>
                <w:b/>
                <w:sz w:val="16"/>
                <w:szCs w:val="16"/>
              </w:rPr>
            </w:pPr>
            <w:r w:rsidRPr="006935B5">
              <w:rPr>
                <w:rFonts w:ascii="Times New Roman" w:hAnsi="Times New Roman"/>
                <w:b/>
                <w:sz w:val="16"/>
                <w:szCs w:val="16"/>
              </w:rPr>
              <w:t>S</w:t>
            </w:r>
            <w:r w:rsidRPr="006935B5">
              <w:rPr>
                <w:rFonts w:ascii="Times New Roman" w:hAnsi="Times New Roman"/>
                <w:b/>
                <w:sz w:val="16"/>
                <w:szCs w:val="16"/>
                <w:vertAlign w:val="subscript"/>
              </w:rPr>
              <w:t>3</w:t>
            </w:r>
          </w:p>
        </w:tc>
        <w:tc>
          <w:tcPr>
            <w:tcW w:w="603" w:type="dxa"/>
            <w:vMerge w:val="restart"/>
            <w:vAlign w:val="center"/>
          </w:tcPr>
          <w:p w14:paraId="051FAD2F" w14:textId="77777777" w:rsidR="009C5F32" w:rsidRPr="006935B5" w:rsidRDefault="009C5F32" w:rsidP="0058262B">
            <w:pPr>
              <w:pStyle w:val="ListParagraph"/>
              <w:ind w:left="0"/>
              <w:jc w:val="center"/>
              <w:rPr>
                <w:rFonts w:ascii="Times New Roman" w:hAnsi="Times New Roman"/>
                <w:b/>
                <w:sz w:val="16"/>
                <w:szCs w:val="16"/>
              </w:rPr>
            </w:pPr>
            <m:oMathPara>
              <m:oMath>
                <m:nary>
                  <m:naryPr>
                    <m:chr m:val="∑"/>
                    <m:limLoc m:val="undOvr"/>
                    <m:subHide m:val="1"/>
                    <m:supHide m:val="1"/>
                    <m:ctrlPr>
                      <w:rPr>
                        <w:rFonts w:ascii="Cambria Math" w:hAnsi="Cambria Math"/>
                        <w:b/>
                        <w:i/>
                        <w:sz w:val="16"/>
                        <w:szCs w:val="16"/>
                      </w:rPr>
                    </m:ctrlPr>
                  </m:naryPr>
                  <m:sub/>
                  <m:sup/>
                  <m:e>
                    <m:r>
                      <m:rPr>
                        <m:sty m:val="bi"/>
                      </m:rPr>
                      <w:rPr>
                        <w:rFonts w:ascii="Cambria Math" w:hAnsi="Cambria Math"/>
                        <w:sz w:val="16"/>
                        <w:szCs w:val="16"/>
                      </w:rPr>
                      <m:t>s</m:t>
                    </m:r>
                  </m:e>
                </m:nary>
              </m:oMath>
            </m:oMathPara>
          </w:p>
        </w:tc>
        <w:tc>
          <w:tcPr>
            <w:tcW w:w="694" w:type="dxa"/>
            <w:vMerge w:val="restart"/>
            <w:vAlign w:val="center"/>
          </w:tcPr>
          <w:p w14:paraId="2B4393F4" w14:textId="77777777" w:rsidR="009C5F32" w:rsidRPr="006935B5" w:rsidRDefault="009C5F32" w:rsidP="0058262B">
            <w:pPr>
              <w:pStyle w:val="ListParagraph"/>
              <w:ind w:left="0"/>
              <w:jc w:val="center"/>
              <w:rPr>
                <w:rFonts w:ascii="Times New Roman" w:hAnsi="Times New Roman"/>
                <w:b/>
                <w:sz w:val="16"/>
                <w:szCs w:val="16"/>
              </w:rPr>
            </w:pPr>
            <w:r w:rsidRPr="006935B5">
              <w:rPr>
                <w:rFonts w:ascii="Times New Roman" w:hAnsi="Times New Roman"/>
                <w:b/>
                <w:sz w:val="16"/>
                <w:szCs w:val="16"/>
              </w:rPr>
              <w:t>V</w:t>
            </w:r>
          </w:p>
        </w:tc>
        <w:tc>
          <w:tcPr>
            <w:tcW w:w="1169" w:type="dxa"/>
            <w:vMerge w:val="restart"/>
            <w:vAlign w:val="center"/>
          </w:tcPr>
          <w:p w14:paraId="5A8FD41A" w14:textId="77777777" w:rsidR="009C5F32" w:rsidRPr="006935B5" w:rsidRDefault="009C5F32" w:rsidP="0058262B">
            <w:pPr>
              <w:pStyle w:val="ListParagraph"/>
              <w:ind w:left="0"/>
              <w:jc w:val="center"/>
              <w:rPr>
                <w:rFonts w:ascii="Times New Roman" w:hAnsi="Times New Roman"/>
                <w:b/>
                <w:sz w:val="16"/>
                <w:szCs w:val="16"/>
              </w:rPr>
            </w:pPr>
            <w:r w:rsidRPr="006935B5">
              <w:rPr>
                <w:rFonts w:ascii="Times New Roman" w:hAnsi="Times New Roman"/>
                <w:b/>
                <w:sz w:val="16"/>
                <w:szCs w:val="16"/>
              </w:rPr>
              <w:t>Category</w:t>
            </w:r>
          </w:p>
        </w:tc>
      </w:tr>
      <w:tr w:rsidR="009C5F32" w:rsidRPr="006935B5" w14:paraId="2F852281" w14:textId="77777777" w:rsidTr="0058262B">
        <w:trPr>
          <w:trHeight w:val="321"/>
        </w:trPr>
        <w:tc>
          <w:tcPr>
            <w:tcW w:w="919" w:type="dxa"/>
            <w:vMerge/>
            <w:tcBorders>
              <w:bottom w:val="single" w:sz="4" w:space="0" w:color="auto"/>
            </w:tcBorders>
          </w:tcPr>
          <w:p w14:paraId="63CD4F9F" w14:textId="77777777" w:rsidR="009C5F32" w:rsidRPr="006935B5" w:rsidRDefault="009C5F32" w:rsidP="0058262B">
            <w:pPr>
              <w:pStyle w:val="ListParagraph"/>
              <w:ind w:left="0"/>
              <w:rPr>
                <w:rFonts w:ascii="Times New Roman" w:hAnsi="Times New Roman"/>
                <w:b/>
                <w:sz w:val="16"/>
                <w:szCs w:val="16"/>
              </w:rPr>
            </w:pPr>
          </w:p>
        </w:tc>
        <w:tc>
          <w:tcPr>
            <w:tcW w:w="3758" w:type="dxa"/>
            <w:gridSpan w:val="3"/>
            <w:tcBorders>
              <w:bottom w:val="single" w:sz="4" w:space="0" w:color="auto"/>
            </w:tcBorders>
            <w:vAlign w:val="center"/>
          </w:tcPr>
          <w:p w14:paraId="56746219" w14:textId="77777777" w:rsidR="009C5F32" w:rsidRPr="006935B5" w:rsidRDefault="009C5F32" w:rsidP="0058262B">
            <w:pPr>
              <w:pStyle w:val="ListParagraph"/>
              <w:ind w:left="0"/>
              <w:jc w:val="center"/>
              <w:rPr>
                <w:rFonts w:ascii="Times New Roman" w:hAnsi="Times New Roman"/>
                <w:b/>
                <w:sz w:val="16"/>
                <w:szCs w:val="16"/>
              </w:rPr>
            </w:pPr>
            <w:r w:rsidRPr="006935B5">
              <w:rPr>
                <w:rFonts w:ascii="Times New Roman" w:hAnsi="Times New Roman"/>
                <w:b/>
                <w:sz w:val="16"/>
                <w:szCs w:val="16"/>
              </w:rPr>
              <w:t>Score</w:t>
            </w:r>
          </w:p>
        </w:tc>
        <w:tc>
          <w:tcPr>
            <w:tcW w:w="738" w:type="dxa"/>
            <w:vMerge/>
            <w:tcBorders>
              <w:bottom w:val="single" w:sz="4" w:space="0" w:color="auto"/>
            </w:tcBorders>
          </w:tcPr>
          <w:p w14:paraId="49E44308" w14:textId="77777777" w:rsidR="009C5F32" w:rsidRPr="006935B5" w:rsidRDefault="009C5F32" w:rsidP="0058262B">
            <w:pPr>
              <w:pStyle w:val="ListParagraph"/>
              <w:ind w:left="0"/>
              <w:rPr>
                <w:rFonts w:ascii="Times New Roman" w:hAnsi="Times New Roman"/>
                <w:b/>
                <w:sz w:val="16"/>
                <w:szCs w:val="16"/>
              </w:rPr>
            </w:pPr>
          </w:p>
        </w:tc>
        <w:tc>
          <w:tcPr>
            <w:tcW w:w="738" w:type="dxa"/>
            <w:vMerge/>
            <w:tcBorders>
              <w:bottom w:val="single" w:sz="4" w:space="0" w:color="auto"/>
            </w:tcBorders>
          </w:tcPr>
          <w:p w14:paraId="54EC5D9A" w14:textId="77777777" w:rsidR="009C5F32" w:rsidRPr="006935B5" w:rsidRDefault="009C5F32" w:rsidP="0058262B">
            <w:pPr>
              <w:pStyle w:val="ListParagraph"/>
              <w:ind w:left="0"/>
              <w:rPr>
                <w:rFonts w:ascii="Times New Roman" w:hAnsi="Times New Roman"/>
                <w:b/>
                <w:sz w:val="16"/>
                <w:szCs w:val="16"/>
              </w:rPr>
            </w:pPr>
          </w:p>
        </w:tc>
        <w:tc>
          <w:tcPr>
            <w:tcW w:w="738" w:type="dxa"/>
            <w:vMerge/>
            <w:tcBorders>
              <w:bottom w:val="single" w:sz="4" w:space="0" w:color="auto"/>
            </w:tcBorders>
          </w:tcPr>
          <w:p w14:paraId="0ACFB2AB" w14:textId="77777777" w:rsidR="009C5F32" w:rsidRPr="006935B5" w:rsidRDefault="009C5F32" w:rsidP="0058262B">
            <w:pPr>
              <w:pStyle w:val="ListParagraph"/>
              <w:ind w:left="0"/>
              <w:rPr>
                <w:rFonts w:ascii="Times New Roman" w:hAnsi="Times New Roman"/>
                <w:b/>
                <w:sz w:val="16"/>
                <w:szCs w:val="16"/>
              </w:rPr>
            </w:pPr>
          </w:p>
        </w:tc>
        <w:tc>
          <w:tcPr>
            <w:tcW w:w="603" w:type="dxa"/>
            <w:vMerge/>
            <w:tcBorders>
              <w:bottom w:val="single" w:sz="4" w:space="0" w:color="auto"/>
            </w:tcBorders>
          </w:tcPr>
          <w:p w14:paraId="5D05F5CE" w14:textId="77777777" w:rsidR="009C5F32" w:rsidRPr="006935B5" w:rsidRDefault="009C5F32" w:rsidP="0058262B">
            <w:pPr>
              <w:pStyle w:val="ListParagraph"/>
              <w:ind w:left="0"/>
              <w:rPr>
                <w:rFonts w:ascii="Times New Roman" w:hAnsi="Times New Roman"/>
                <w:b/>
                <w:sz w:val="16"/>
                <w:szCs w:val="16"/>
              </w:rPr>
            </w:pPr>
          </w:p>
        </w:tc>
        <w:tc>
          <w:tcPr>
            <w:tcW w:w="694" w:type="dxa"/>
            <w:vMerge/>
            <w:tcBorders>
              <w:bottom w:val="single" w:sz="4" w:space="0" w:color="auto"/>
            </w:tcBorders>
            <w:vAlign w:val="center"/>
          </w:tcPr>
          <w:p w14:paraId="48B3B5B4" w14:textId="77777777" w:rsidR="009C5F32" w:rsidRPr="006935B5" w:rsidRDefault="009C5F32" w:rsidP="0058262B">
            <w:pPr>
              <w:pStyle w:val="ListParagraph"/>
              <w:ind w:left="0"/>
              <w:jc w:val="center"/>
              <w:rPr>
                <w:rFonts w:ascii="Times New Roman" w:hAnsi="Times New Roman"/>
                <w:b/>
                <w:sz w:val="16"/>
                <w:szCs w:val="16"/>
              </w:rPr>
            </w:pPr>
          </w:p>
        </w:tc>
        <w:tc>
          <w:tcPr>
            <w:tcW w:w="1169" w:type="dxa"/>
            <w:vMerge/>
            <w:tcBorders>
              <w:bottom w:val="single" w:sz="4" w:space="0" w:color="auto"/>
            </w:tcBorders>
          </w:tcPr>
          <w:p w14:paraId="314E9A60" w14:textId="77777777" w:rsidR="009C5F32" w:rsidRPr="006935B5" w:rsidRDefault="009C5F32" w:rsidP="0058262B">
            <w:pPr>
              <w:pStyle w:val="ListParagraph"/>
              <w:ind w:left="0"/>
              <w:rPr>
                <w:rFonts w:ascii="Times New Roman" w:hAnsi="Times New Roman"/>
                <w:b/>
                <w:sz w:val="16"/>
                <w:szCs w:val="16"/>
              </w:rPr>
            </w:pPr>
          </w:p>
        </w:tc>
      </w:tr>
      <w:tr w:rsidR="009C5F32" w:rsidRPr="006935B5" w14:paraId="3171323C" w14:textId="77777777" w:rsidTr="0058262B">
        <w:trPr>
          <w:trHeight w:val="321"/>
        </w:trPr>
        <w:tc>
          <w:tcPr>
            <w:tcW w:w="919" w:type="dxa"/>
            <w:tcBorders>
              <w:bottom w:val="nil"/>
              <w:right w:val="nil"/>
            </w:tcBorders>
          </w:tcPr>
          <w:p w14:paraId="2189693C"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1</w:t>
            </w:r>
          </w:p>
        </w:tc>
        <w:tc>
          <w:tcPr>
            <w:tcW w:w="1253" w:type="dxa"/>
            <w:tcBorders>
              <w:left w:val="nil"/>
              <w:bottom w:val="nil"/>
              <w:right w:val="nil"/>
            </w:tcBorders>
          </w:tcPr>
          <w:p w14:paraId="2F96E961"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2" w:type="dxa"/>
            <w:tcBorders>
              <w:left w:val="nil"/>
              <w:bottom w:val="nil"/>
              <w:right w:val="nil"/>
            </w:tcBorders>
          </w:tcPr>
          <w:p w14:paraId="4B840C20"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3" w:type="dxa"/>
            <w:tcBorders>
              <w:left w:val="nil"/>
              <w:bottom w:val="nil"/>
              <w:right w:val="nil"/>
            </w:tcBorders>
          </w:tcPr>
          <w:p w14:paraId="23D1F1F5"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738" w:type="dxa"/>
            <w:tcBorders>
              <w:left w:val="nil"/>
              <w:bottom w:val="nil"/>
              <w:right w:val="nil"/>
            </w:tcBorders>
          </w:tcPr>
          <w:p w14:paraId="483BFEAC"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left w:val="nil"/>
              <w:bottom w:val="nil"/>
              <w:right w:val="nil"/>
            </w:tcBorders>
          </w:tcPr>
          <w:p w14:paraId="40A5EEF1"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left w:val="nil"/>
              <w:bottom w:val="nil"/>
              <w:right w:val="nil"/>
            </w:tcBorders>
          </w:tcPr>
          <w:p w14:paraId="38CC60F4"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603" w:type="dxa"/>
            <w:tcBorders>
              <w:left w:val="nil"/>
              <w:bottom w:val="nil"/>
              <w:right w:val="nil"/>
            </w:tcBorders>
          </w:tcPr>
          <w:p w14:paraId="13B03C79"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9</w:t>
            </w:r>
          </w:p>
        </w:tc>
        <w:tc>
          <w:tcPr>
            <w:tcW w:w="694" w:type="dxa"/>
            <w:tcBorders>
              <w:left w:val="nil"/>
              <w:bottom w:val="nil"/>
              <w:right w:val="nil"/>
            </w:tcBorders>
          </w:tcPr>
          <w:p w14:paraId="6B0C9A89"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1</w:t>
            </w:r>
          </w:p>
        </w:tc>
        <w:tc>
          <w:tcPr>
            <w:tcW w:w="1169" w:type="dxa"/>
            <w:tcBorders>
              <w:left w:val="nil"/>
              <w:bottom w:val="nil"/>
            </w:tcBorders>
          </w:tcPr>
          <w:p w14:paraId="5D917CE4" w14:textId="77777777" w:rsidR="009C5F32" w:rsidRPr="006935B5" w:rsidRDefault="009C5F32" w:rsidP="0058262B">
            <w:pPr>
              <w:pStyle w:val="ListParagraph"/>
              <w:ind w:left="0"/>
              <w:jc w:val="center"/>
              <w:rPr>
                <w:rFonts w:ascii="Times New Roman" w:hAnsi="Times New Roman"/>
                <w:sz w:val="16"/>
                <w:szCs w:val="16"/>
                <w:lang w:val="id-ID"/>
              </w:rPr>
            </w:pPr>
            <w:r w:rsidRPr="006935B5">
              <w:rPr>
                <w:rFonts w:ascii="Times New Roman" w:hAnsi="Times New Roman"/>
                <w:sz w:val="16"/>
                <w:szCs w:val="16"/>
                <w:lang w:val="id-ID"/>
              </w:rPr>
              <w:t>Moderate</w:t>
            </w:r>
          </w:p>
        </w:tc>
      </w:tr>
      <w:tr w:rsidR="009C5F32" w:rsidRPr="006935B5" w14:paraId="34A88B47" w14:textId="77777777" w:rsidTr="0058262B">
        <w:trPr>
          <w:trHeight w:val="321"/>
        </w:trPr>
        <w:tc>
          <w:tcPr>
            <w:tcW w:w="919" w:type="dxa"/>
            <w:tcBorders>
              <w:top w:val="nil"/>
              <w:bottom w:val="nil"/>
              <w:right w:val="nil"/>
            </w:tcBorders>
          </w:tcPr>
          <w:p w14:paraId="5EA107DA"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2</w:t>
            </w:r>
          </w:p>
        </w:tc>
        <w:tc>
          <w:tcPr>
            <w:tcW w:w="1253" w:type="dxa"/>
            <w:tcBorders>
              <w:top w:val="nil"/>
              <w:left w:val="nil"/>
              <w:bottom w:val="nil"/>
              <w:right w:val="nil"/>
            </w:tcBorders>
          </w:tcPr>
          <w:p w14:paraId="62B73127"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2" w:type="dxa"/>
            <w:tcBorders>
              <w:top w:val="nil"/>
              <w:left w:val="nil"/>
              <w:bottom w:val="nil"/>
              <w:right w:val="nil"/>
            </w:tcBorders>
          </w:tcPr>
          <w:p w14:paraId="28E581C8"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3" w:type="dxa"/>
            <w:tcBorders>
              <w:top w:val="nil"/>
              <w:left w:val="nil"/>
              <w:bottom w:val="nil"/>
              <w:right w:val="nil"/>
            </w:tcBorders>
          </w:tcPr>
          <w:p w14:paraId="07B09C9E"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738" w:type="dxa"/>
            <w:tcBorders>
              <w:top w:val="nil"/>
              <w:left w:val="nil"/>
              <w:bottom w:val="nil"/>
              <w:right w:val="nil"/>
            </w:tcBorders>
          </w:tcPr>
          <w:p w14:paraId="1D750D67"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2E8FDE25"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6049EDFB"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603" w:type="dxa"/>
            <w:tcBorders>
              <w:top w:val="nil"/>
              <w:left w:val="nil"/>
              <w:bottom w:val="nil"/>
              <w:right w:val="nil"/>
            </w:tcBorders>
          </w:tcPr>
          <w:p w14:paraId="0F3BAD66"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9</w:t>
            </w:r>
          </w:p>
        </w:tc>
        <w:tc>
          <w:tcPr>
            <w:tcW w:w="694" w:type="dxa"/>
            <w:tcBorders>
              <w:top w:val="nil"/>
              <w:left w:val="nil"/>
              <w:bottom w:val="nil"/>
              <w:right w:val="nil"/>
            </w:tcBorders>
          </w:tcPr>
          <w:p w14:paraId="7F77D527"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1</w:t>
            </w:r>
          </w:p>
        </w:tc>
        <w:tc>
          <w:tcPr>
            <w:tcW w:w="1169" w:type="dxa"/>
            <w:tcBorders>
              <w:top w:val="nil"/>
              <w:left w:val="nil"/>
              <w:bottom w:val="nil"/>
            </w:tcBorders>
          </w:tcPr>
          <w:p w14:paraId="333934BA"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lang w:val="id-ID"/>
              </w:rPr>
              <w:t>Moderate</w:t>
            </w:r>
          </w:p>
        </w:tc>
      </w:tr>
      <w:tr w:rsidR="009C5F32" w:rsidRPr="006935B5" w14:paraId="15406FC0" w14:textId="77777777" w:rsidTr="0058262B">
        <w:trPr>
          <w:trHeight w:val="321"/>
        </w:trPr>
        <w:tc>
          <w:tcPr>
            <w:tcW w:w="919" w:type="dxa"/>
            <w:tcBorders>
              <w:top w:val="nil"/>
              <w:bottom w:val="nil"/>
              <w:right w:val="nil"/>
            </w:tcBorders>
          </w:tcPr>
          <w:p w14:paraId="40F3F61D"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1253" w:type="dxa"/>
            <w:tcBorders>
              <w:top w:val="nil"/>
              <w:left w:val="nil"/>
              <w:bottom w:val="nil"/>
              <w:right w:val="nil"/>
            </w:tcBorders>
          </w:tcPr>
          <w:p w14:paraId="6A358FC6"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2" w:type="dxa"/>
            <w:tcBorders>
              <w:top w:val="nil"/>
              <w:left w:val="nil"/>
              <w:bottom w:val="nil"/>
              <w:right w:val="nil"/>
            </w:tcBorders>
          </w:tcPr>
          <w:p w14:paraId="23D98595"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3" w:type="dxa"/>
            <w:tcBorders>
              <w:top w:val="nil"/>
              <w:left w:val="nil"/>
              <w:bottom w:val="nil"/>
              <w:right w:val="nil"/>
            </w:tcBorders>
          </w:tcPr>
          <w:p w14:paraId="6AE6791F"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738" w:type="dxa"/>
            <w:tcBorders>
              <w:top w:val="nil"/>
              <w:left w:val="nil"/>
              <w:bottom w:val="nil"/>
              <w:right w:val="nil"/>
            </w:tcBorders>
          </w:tcPr>
          <w:p w14:paraId="26C18BDB"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6A1F121E"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450706A1"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603" w:type="dxa"/>
            <w:tcBorders>
              <w:top w:val="nil"/>
              <w:left w:val="nil"/>
              <w:bottom w:val="nil"/>
              <w:right w:val="nil"/>
            </w:tcBorders>
          </w:tcPr>
          <w:p w14:paraId="39962063"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9</w:t>
            </w:r>
          </w:p>
        </w:tc>
        <w:tc>
          <w:tcPr>
            <w:tcW w:w="694" w:type="dxa"/>
            <w:tcBorders>
              <w:top w:val="nil"/>
              <w:left w:val="nil"/>
              <w:bottom w:val="nil"/>
              <w:right w:val="nil"/>
            </w:tcBorders>
          </w:tcPr>
          <w:p w14:paraId="4F653DE5"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1</w:t>
            </w:r>
          </w:p>
        </w:tc>
        <w:tc>
          <w:tcPr>
            <w:tcW w:w="1169" w:type="dxa"/>
            <w:tcBorders>
              <w:top w:val="nil"/>
              <w:left w:val="nil"/>
              <w:bottom w:val="nil"/>
            </w:tcBorders>
          </w:tcPr>
          <w:p w14:paraId="7A04626A" w14:textId="77777777" w:rsidR="009C5F32" w:rsidRPr="006935B5" w:rsidRDefault="009C5F32" w:rsidP="0058262B">
            <w:pPr>
              <w:pStyle w:val="ListParagraph"/>
              <w:ind w:left="0"/>
              <w:jc w:val="center"/>
              <w:rPr>
                <w:rFonts w:ascii="Times New Roman" w:hAnsi="Times New Roman"/>
                <w:sz w:val="16"/>
                <w:szCs w:val="16"/>
                <w:lang w:val="id-ID"/>
              </w:rPr>
            </w:pPr>
            <w:r w:rsidRPr="006935B5">
              <w:rPr>
                <w:rFonts w:ascii="Times New Roman" w:hAnsi="Times New Roman"/>
                <w:sz w:val="16"/>
                <w:szCs w:val="16"/>
                <w:lang w:val="id-ID"/>
              </w:rPr>
              <w:t>High</w:t>
            </w:r>
          </w:p>
        </w:tc>
      </w:tr>
      <w:tr w:rsidR="009C5F32" w:rsidRPr="006935B5" w14:paraId="6981940E" w14:textId="77777777" w:rsidTr="0058262B">
        <w:trPr>
          <w:trHeight w:val="321"/>
        </w:trPr>
        <w:tc>
          <w:tcPr>
            <w:tcW w:w="919" w:type="dxa"/>
            <w:tcBorders>
              <w:top w:val="nil"/>
              <w:bottom w:val="nil"/>
              <w:right w:val="nil"/>
            </w:tcBorders>
          </w:tcPr>
          <w:p w14:paraId="640BDA4F"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3" w:type="dxa"/>
            <w:tcBorders>
              <w:top w:val="nil"/>
              <w:left w:val="nil"/>
              <w:bottom w:val="nil"/>
              <w:right w:val="nil"/>
            </w:tcBorders>
          </w:tcPr>
          <w:p w14:paraId="35C3066E"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2" w:type="dxa"/>
            <w:tcBorders>
              <w:top w:val="nil"/>
              <w:left w:val="nil"/>
              <w:bottom w:val="nil"/>
              <w:right w:val="nil"/>
            </w:tcBorders>
          </w:tcPr>
          <w:p w14:paraId="15DA7BDC"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1253" w:type="dxa"/>
            <w:tcBorders>
              <w:top w:val="nil"/>
              <w:left w:val="nil"/>
              <w:bottom w:val="nil"/>
              <w:right w:val="nil"/>
            </w:tcBorders>
          </w:tcPr>
          <w:p w14:paraId="79CE6EDA"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738" w:type="dxa"/>
            <w:tcBorders>
              <w:top w:val="nil"/>
              <w:left w:val="nil"/>
              <w:bottom w:val="nil"/>
              <w:right w:val="nil"/>
            </w:tcBorders>
          </w:tcPr>
          <w:p w14:paraId="7F7F896B"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5AC7C12F"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2</w:t>
            </w:r>
          </w:p>
        </w:tc>
        <w:tc>
          <w:tcPr>
            <w:tcW w:w="738" w:type="dxa"/>
            <w:tcBorders>
              <w:top w:val="nil"/>
              <w:left w:val="nil"/>
              <w:bottom w:val="nil"/>
              <w:right w:val="nil"/>
            </w:tcBorders>
          </w:tcPr>
          <w:p w14:paraId="3C4B16E5"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603" w:type="dxa"/>
            <w:tcBorders>
              <w:top w:val="nil"/>
              <w:left w:val="nil"/>
              <w:bottom w:val="nil"/>
              <w:right w:val="nil"/>
            </w:tcBorders>
          </w:tcPr>
          <w:p w14:paraId="27BA1B78"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8</w:t>
            </w:r>
          </w:p>
        </w:tc>
        <w:tc>
          <w:tcPr>
            <w:tcW w:w="694" w:type="dxa"/>
            <w:tcBorders>
              <w:top w:val="nil"/>
              <w:left w:val="nil"/>
              <w:bottom w:val="nil"/>
              <w:right w:val="nil"/>
            </w:tcBorders>
          </w:tcPr>
          <w:p w14:paraId="29BCA0FD"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0,89</w:t>
            </w:r>
          </w:p>
        </w:tc>
        <w:tc>
          <w:tcPr>
            <w:tcW w:w="1169" w:type="dxa"/>
            <w:tcBorders>
              <w:top w:val="nil"/>
              <w:left w:val="nil"/>
              <w:bottom w:val="nil"/>
            </w:tcBorders>
          </w:tcPr>
          <w:p w14:paraId="4478CDF2"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lang w:val="id-ID"/>
              </w:rPr>
              <w:t>High</w:t>
            </w:r>
          </w:p>
        </w:tc>
      </w:tr>
      <w:tr w:rsidR="009C5F32" w:rsidRPr="006935B5" w14:paraId="755CBF96" w14:textId="77777777" w:rsidTr="0058262B">
        <w:trPr>
          <w:trHeight w:val="321"/>
        </w:trPr>
        <w:tc>
          <w:tcPr>
            <w:tcW w:w="919" w:type="dxa"/>
            <w:tcBorders>
              <w:top w:val="nil"/>
              <w:bottom w:val="nil"/>
              <w:right w:val="nil"/>
            </w:tcBorders>
          </w:tcPr>
          <w:p w14:paraId="2B19C071"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5</w:t>
            </w:r>
          </w:p>
        </w:tc>
        <w:tc>
          <w:tcPr>
            <w:tcW w:w="1253" w:type="dxa"/>
            <w:tcBorders>
              <w:top w:val="nil"/>
              <w:left w:val="nil"/>
              <w:bottom w:val="nil"/>
              <w:right w:val="nil"/>
            </w:tcBorders>
          </w:tcPr>
          <w:p w14:paraId="15F88359"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2" w:type="dxa"/>
            <w:tcBorders>
              <w:top w:val="nil"/>
              <w:left w:val="nil"/>
              <w:bottom w:val="nil"/>
              <w:right w:val="nil"/>
            </w:tcBorders>
          </w:tcPr>
          <w:p w14:paraId="79D3AE11"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1253" w:type="dxa"/>
            <w:tcBorders>
              <w:top w:val="nil"/>
              <w:left w:val="nil"/>
              <w:bottom w:val="nil"/>
              <w:right w:val="nil"/>
            </w:tcBorders>
          </w:tcPr>
          <w:p w14:paraId="48C9BFFB"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738" w:type="dxa"/>
            <w:tcBorders>
              <w:top w:val="nil"/>
              <w:left w:val="nil"/>
              <w:bottom w:val="nil"/>
              <w:right w:val="nil"/>
            </w:tcBorders>
          </w:tcPr>
          <w:p w14:paraId="7ED6D91F"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13546B68"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2</w:t>
            </w:r>
          </w:p>
        </w:tc>
        <w:tc>
          <w:tcPr>
            <w:tcW w:w="738" w:type="dxa"/>
            <w:tcBorders>
              <w:top w:val="nil"/>
              <w:left w:val="nil"/>
              <w:bottom w:val="nil"/>
              <w:right w:val="nil"/>
            </w:tcBorders>
          </w:tcPr>
          <w:p w14:paraId="28A9330C"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603" w:type="dxa"/>
            <w:tcBorders>
              <w:top w:val="nil"/>
              <w:left w:val="nil"/>
              <w:bottom w:val="nil"/>
              <w:right w:val="nil"/>
            </w:tcBorders>
          </w:tcPr>
          <w:p w14:paraId="7E182B06"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8</w:t>
            </w:r>
          </w:p>
        </w:tc>
        <w:tc>
          <w:tcPr>
            <w:tcW w:w="694" w:type="dxa"/>
            <w:tcBorders>
              <w:top w:val="nil"/>
              <w:left w:val="nil"/>
              <w:bottom w:val="nil"/>
              <w:right w:val="nil"/>
            </w:tcBorders>
          </w:tcPr>
          <w:p w14:paraId="003772F4"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0,89</w:t>
            </w:r>
          </w:p>
        </w:tc>
        <w:tc>
          <w:tcPr>
            <w:tcW w:w="1169" w:type="dxa"/>
            <w:tcBorders>
              <w:top w:val="nil"/>
              <w:left w:val="nil"/>
              <w:bottom w:val="nil"/>
            </w:tcBorders>
          </w:tcPr>
          <w:p w14:paraId="6A41B229"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lang w:val="id-ID"/>
              </w:rPr>
              <w:t>High</w:t>
            </w:r>
          </w:p>
        </w:tc>
      </w:tr>
      <w:tr w:rsidR="009C5F32" w:rsidRPr="006935B5" w14:paraId="78B67955" w14:textId="77777777" w:rsidTr="0058262B">
        <w:trPr>
          <w:trHeight w:val="345"/>
        </w:trPr>
        <w:tc>
          <w:tcPr>
            <w:tcW w:w="919" w:type="dxa"/>
            <w:tcBorders>
              <w:top w:val="nil"/>
              <w:bottom w:val="nil"/>
              <w:right w:val="nil"/>
            </w:tcBorders>
          </w:tcPr>
          <w:p w14:paraId="022ECCEA"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6</w:t>
            </w:r>
          </w:p>
        </w:tc>
        <w:tc>
          <w:tcPr>
            <w:tcW w:w="1253" w:type="dxa"/>
            <w:tcBorders>
              <w:top w:val="nil"/>
              <w:left w:val="nil"/>
              <w:bottom w:val="nil"/>
              <w:right w:val="nil"/>
            </w:tcBorders>
          </w:tcPr>
          <w:p w14:paraId="5877E461"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2" w:type="dxa"/>
            <w:tcBorders>
              <w:top w:val="nil"/>
              <w:left w:val="nil"/>
              <w:bottom w:val="nil"/>
              <w:right w:val="nil"/>
            </w:tcBorders>
          </w:tcPr>
          <w:p w14:paraId="0A814000"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3" w:type="dxa"/>
            <w:tcBorders>
              <w:top w:val="nil"/>
              <w:left w:val="nil"/>
              <w:bottom w:val="nil"/>
              <w:right w:val="nil"/>
            </w:tcBorders>
          </w:tcPr>
          <w:p w14:paraId="1B80F38E"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738" w:type="dxa"/>
            <w:tcBorders>
              <w:top w:val="nil"/>
              <w:left w:val="nil"/>
              <w:bottom w:val="nil"/>
              <w:right w:val="nil"/>
            </w:tcBorders>
          </w:tcPr>
          <w:p w14:paraId="3D0C40DD"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1A21338E"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06C39D31"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603" w:type="dxa"/>
            <w:tcBorders>
              <w:top w:val="nil"/>
              <w:left w:val="nil"/>
              <w:bottom w:val="nil"/>
              <w:right w:val="nil"/>
            </w:tcBorders>
          </w:tcPr>
          <w:p w14:paraId="197202AC"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9</w:t>
            </w:r>
          </w:p>
        </w:tc>
        <w:tc>
          <w:tcPr>
            <w:tcW w:w="694" w:type="dxa"/>
            <w:tcBorders>
              <w:top w:val="nil"/>
              <w:left w:val="nil"/>
              <w:bottom w:val="nil"/>
              <w:right w:val="nil"/>
            </w:tcBorders>
          </w:tcPr>
          <w:p w14:paraId="45DD37DB"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1</w:t>
            </w:r>
          </w:p>
        </w:tc>
        <w:tc>
          <w:tcPr>
            <w:tcW w:w="1169" w:type="dxa"/>
            <w:tcBorders>
              <w:top w:val="nil"/>
              <w:left w:val="nil"/>
              <w:bottom w:val="nil"/>
            </w:tcBorders>
          </w:tcPr>
          <w:p w14:paraId="52B4AF50"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lang w:val="id-ID"/>
              </w:rPr>
              <w:t>High</w:t>
            </w:r>
          </w:p>
        </w:tc>
      </w:tr>
      <w:tr w:rsidR="009C5F32" w:rsidRPr="006935B5" w14:paraId="7713863F" w14:textId="77777777" w:rsidTr="0058262B">
        <w:trPr>
          <w:trHeight w:val="321"/>
        </w:trPr>
        <w:tc>
          <w:tcPr>
            <w:tcW w:w="919" w:type="dxa"/>
            <w:tcBorders>
              <w:top w:val="nil"/>
              <w:bottom w:val="nil"/>
              <w:right w:val="nil"/>
            </w:tcBorders>
          </w:tcPr>
          <w:p w14:paraId="0B59B9F4"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7</w:t>
            </w:r>
          </w:p>
        </w:tc>
        <w:tc>
          <w:tcPr>
            <w:tcW w:w="1253" w:type="dxa"/>
            <w:tcBorders>
              <w:top w:val="nil"/>
              <w:left w:val="nil"/>
              <w:bottom w:val="nil"/>
              <w:right w:val="nil"/>
            </w:tcBorders>
          </w:tcPr>
          <w:p w14:paraId="0C3F73BA"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2" w:type="dxa"/>
            <w:tcBorders>
              <w:top w:val="nil"/>
              <w:left w:val="nil"/>
              <w:bottom w:val="nil"/>
              <w:right w:val="nil"/>
            </w:tcBorders>
          </w:tcPr>
          <w:p w14:paraId="79474EE1"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3" w:type="dxa"/>
            <w:tcBorders>
              <w:top w:val="nil"/>
              <w:left w:val="nil"/>
              <w:bottom w:val="nil"/>
              <w:right w:val="nil"/>
            </w:tcBorders>
          </w:tcPr>
          <w:p w14:paraId="3FAA034D"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738" w:type="dxa"/>
            <w:tcBorders>
              <w:top w:val="nil"/>
              <w:left w:val="nil"/>
              <w:bottom w:val="nil"/>
              <w:right w:val="nil"/>
            </w:tcBorders>
          </w:tcPr>
          <w:p w14:paraId="784D7AA9"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4F678F7E"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52F8B667"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603" w:type="dxa"/>
            <w:tcBorders>
              <w:top w:val="nil"/>
              <w:left w:val="nil"/>
              <w:bottom w:val="nil"/>
              <w:right w:val="nil"/>
            </w:tcBorders>
          </w:tcPr>
          <w:p w14:paraId="2A7A8142"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9</w:t>
            </w:r>
          </w:p>
        </w:tc>
        <w:tc>
          <w:tcPr>
            <w:tcW w:w="694" w:type="dxa"/>
            <w:tcBorders>
              <w:top w:val="nil"/>
              <w:left w:val="nil"/>
              <w:bottom w:val="nil"/>
              <w:right w:val="nil"/>
            </w:tcBorders>
          </w:tcPr>
          <w:p w14:paraId="38BD93C6"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1</w:t>
            </w:r>
          </w:p>
        </w:tc>
        <w:tc>
          <w:tcPr>
            <w:tcW w:w="1169" w:type="dxa"/>
            <w:tcBorders>
              <w:top w:val="nil"/>
              <w:left w:val="nil"/>
              <w:bottom w:val="nil"/>
            </w:tcBorders>
          </w:tcPr>
          <w:p w14:paraId="5BDAE1C1"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lang w:val="id-ID"/>
              </w:rPr>
              <w:t>High</w:t>
            </w:r>
          </w:p>
        </w:tc>
      </w:tr>
      <w:tr w:rsidR="009C5F32" w:rsidRPr="006935B5" w14:paraId="734A3AFD" w14:textId="77777777" w:rsidTr="0058262B">
        <w:trPr>
          <w:trHeight w:val="321"/>
        </w:trPr>
        <w:tc>
          <w:tcPr>
            <w:tcW w:w="919" w:type="dxa"/>
            <w:tcBorders>
              <w:top w:val="nil"/>
              <w:bottom w:val="nil"/>
              <w:right w:val="nil"/>
            </w:tcBorders>
          </w:tcPr>
          <w:p w14:paraId="4312169F"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8</w:t>
            </w:r>
          </w:p>
        </w:tc>
        <w:tc>
          <w:tcPr>
            <w:tcW w:w="1253" w:type="dxa"/>
            <w:tcBorders>
              <w:top w:val="nil"/>
              <w:left w:val="nil"/>
              <w:bottom w:val="nil"/>
              <w:right w:val="nil"/>
            </w:tcBorders>
          </w:tcPr>
          <w:p w14:paraId="27FAB5CB"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2" w:type="dxa"/>
            <w:tcBorders>
              <w:top w:val="nil"/>
              <w:left w:val="nil"/>
              <w:bottom w:val="nil"/>
              <w:right w:val="nil"/>
            </w:tcBorders>
          </w:tcPr>
          <w:p w14:paraId="581CF307"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3" w:type="dxa"/>
            <w:tcBorders>
              <w:top w:val="nil"/>
              <w:left w:val="nil"/>
              <w:bottom w:val="nil"/>
              <w:right w:val="nil"/>
            </w:tcBorders>
          </w:tcPr>
          <w:p w14:paraId="69A43BEA"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738" w:type="dxa"/>
            <w:tcBorders>
              <w:top w:val="nil"/>
              <w:left w:val="nil"/>
              <w:bottom w:val="nil"/>
              <w:right w:val="nil"/>
            </w:tcBorders>
          </w:tcPr>
          <w:p w14:paraId="5C9B812F"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54B7C79B"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297175DA"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603" w:type="dxa"/>
            <w:tcBorders>
              <w:top w:val="nil"/>
              <w:left w:val="nil"/>
              <w:bottom w:val="nil"/>
              <w:right w:val="nil"/>
            </w:tcBorders>
          </w:tcPr>
          <w:p w14:paraId="00C2FF4C"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9</w:t>
            </w:r>
          </w:p>
        </w:tc>
        <w:tc>
          <w:tcPr>
            <w:tcW w:w="694" w:type="dxa"/>
            <w:tcBorders>
              <w:top w:val="nil"/>
              <w:left w:val="nil"/>
              <w:bottom w:val="nil"/>
              <w:right w:val="nil"/>
            </w:tcBorders>
          </w:tcPr>
          <w:p w14:paraId="53C8A494"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1</w:t>
            </w:r>
          </w:p>
        </w:tc>
        <w:tc>
          <w:tcPr>
            <w:tcW w:w="1169" w:type="dxa"/>
            <w:tcBorders>
              <w:top w:val="nil"/>
              <w:left w:val="nil"/>
              <w:bottom w:val="nil"/>
            </w:tcBorders>
          </w:tcPr>
          <w:p w14:paraId="535EB4C8"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lang w:val="id-ID"/>
              </w:rPr>
              <w:t>High</w:t>
            </w:r>
          </w:p>
        </w:tc>
      </w:tr>
      <w:tr w:rsidR="009C5F32" w:rsidRPr="006935B5" w14:paraId="5DFE7AFE" w14:textId="77777777" w:rsidTr="0058262B">
        <w:trPr>
          <w:trHeight w:val="321"/>
        </w:trPr>
        <w:tc>
          <w:tcPr>
            <w:tcW w:w="919" w:type="dxa"/>
            <w:tcBorders>
              <w:top w:val="nil"/>
              <w:bottom w:val="nil"/>
              <w:right w:val="nil"/>
            </w:tcBorders>
          </w:tcPr>
          <w:p w14:paraId="01C5F00E"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9</w:t>
            </w:r>
          </w:p>
        </w:tc>
        <w:tc>
          <w:tcPr>
            <w:tcW w:w="1253" w:type="dxa"/>
            <w:tcBorders>
              <w:top w:val="nil"/>
              <w:left w:val="nil"/>
              <w:bottom w:val="nil"/>
              <w:right w:val="nil"/>
            </w:tcBorders>
          </w:tcPr>
          <w:p w14:paraId="2196EB2E"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2" w:type="dxa"/>
            <w:tcBorders>
              <w:top w:val="nil"/>
              <w:left w:val="nil"/>
              <w:bottom w:val="nil"/>
              <w:right w:val="nil"/>
            </w:tcBorders>
          </w:tcPr>
          <w:p w14:paraId="35C90FFE"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3" w:type="dxa"/>
            <w:tcBorders>
              <w:top w:val="nil"/>
              <w:left w:val="nil"/>
              <w:bottom w:val="nil"/>
              <w:right w:val="nil"/>
            </w:tcBorders>
          </w:tcPr>
          <w:p w14:paraId="7D774A4D"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738" w:type="dxa"/>
            <w:tcBorders>
              <w:top w:val="nil"/>
              <w:left w:val="nil"/>
              <w:bottom w:val="nil"/>
              <w:right w:val="nil"/>
            </w:tcBorders>
          </w:tcPr>
          <w:p w14:paraId="646A73AA"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62E43F29"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6957F224"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603" w:type="dxa"/>
            <w:tcBorders>
              <w:top w:val="nil"/>
              <w:left w:val="nil"/>
              <w:bottom w:val="nil"/>
              <w:right w:val="nil"/>
            </w:tcBorders>
          </w:tcPr>
          <w:p w14:paraId="6DF13EA5"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9</w:t>
            </w:r>
          </w:p>
        </w:tc>
        <w:tc>
          <w:tcPr>
            <w:tcW w:w="694" w:type="dxa"/>
            <w:tcBorders>
              <w:top w:val="nil"/>
              <w:left w:val="nil"/>
              <w:bottom w:val="nil"/>
              <w:right w:val="nil"/>
            </w:tcBorders>
          </w:tcPr>
          <w:p w14:paraId="5AFD2B8A"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1</w:t>
            </w:r>
          </w:p>
        </w:tc>
        <w:tc>
          <w:tcPr>
            <w:tcW w:w="1169" w:type="dxa"/>
            <w:tcBorders>
              <w:top w:val="nil"/>
              <w:left w:val="nil"/>
              <w:bottom w:val="nil"/>
            </w:tcBorders>
          </w:tcPr>
          <w:p w14:paraId="3D7C20AE"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lang w:val="id-ID"/>
              </w:rPr>
              <w:t>High</w:t>
            </w:r>
          </w:p>
        </w:tc>
      </w:tr>
      <w:tr w:rsidR="009C5F32" w:rsidRPr="006935B5" w14:paraId="68B29FB6" w14:textId="77777777" w:rsidTr="0058262B">
        <w:trPr>
          <w:trHeight w:val="321"/>
        </w:trPr>
        <w:tc>
          <w:tcPr>
            <w:tcW w:w="919" w:type="dxa"/>
            <w:tcBorders>
              <w:top w:val="nil"/>
              <w:bottom w:val="nil"/>
              <w:right w:val="nil"/>
            </w:tcBorders>
          </w:tcPr>
          <w:p w14:paraId="06C13C91"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10</w:t>
            </w:r>
          </w:p>
        </w:tc>
        <w:tc>
          <w:tcPr>
            <w:tcW w:w="1253" w:type="dxa"/>
            <w:tcBorders>
              <w:top w:val="nil"/>
              <w:left w:val="nil"/>
              <w:bottom w:val="nil"/>
              <w:right w:val="nil"/>
            </w:tcBorders>
          </w:tcPr>
          <w:p w14:paraId="3E3D356E"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2" w:type="dxa"/>
            <w:tcBorders>
              <w:top w:val="nil"/>
              <w:left w:val="nil"/>
              <w:bottom w:val="nil"/>
              <w:right w:val="nil"/>
            </w:tcBorders>
          </w:tcPr>
          <w:p w14:paraId="4D37A3FD"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1253" w:type="dxa"/>
            <w:tcBorders>
              <w:top w:val="nil"/>
              <w:left w:val="nil"/>
              <w:bottom w:val="nil"/>
              <w:right w:val="nil"/>
            </w:tcBorders>
          </w:tcPr>
          <w:p w14:paraId="6A9AF162"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552B1996"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7181794A"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2</w:t>
            </w:r>
          </w:p>
        </w:tc>
        <w:tc>
          <w:tcPr>
            <w:tcW w:w="738" w:type="dxa"/>
            <w:tcBorders>
              <w:top w:val="nil"/>
              <w:left w:val="nil"/>
              <w:bottom w:val="nil"/>
              <w:right w:val="nil"/>
            </w:tcBorders>
          </w:tcPr>
          <w:p w14:paraId="0F16F802"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2</w:t>
            </w:r>
          </w:p>
        </w:tc>
        <w:tc>
          <w:tcPr>
            <w:tcW w:w="603" w:type="dxa"/>
            <w:tcBorders>
              <w:top w:val="nil"/>
              <w:left w:val="nil"/>
              <w:bottom w:val="nil"/>
              <w:right w:val="nil"/>
            </w:tcBorders>
          </w:tcPr>
          <w:p w14:paraId="7F351C65"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7</w:t>
            </w:r>
          </w:p>
        </w:tc>
        <w:tc>
          <w:tcPr>
            <w:tcW w:w="694" w:type="dxa"/>
            <w:tcBorders>
              <w:top w:val="nil"/>
              <w:left w:val="nil"/>
              <w:bottom w:val="nil"/>
              <w:right w:val="nil"/>
            </w:tcBorders>
          </w:tcPr>
          <w:p w14:paraId="338F4D52"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0,78</w:t>
            </w:r>
          </w:p>
        </w:tc>
        <w:tc>
          <w:tcPr>
            <w:tcW w:w="1169" w:type="dxa"/>
            <w:tcBorders>
              <w:top w:val="nil"/>
              <w:left w:val="nil"/>
              <w:bottom w:val="nil"/>
            </w:tcBorders>
          </w:tcPr>
          <w:p w14:paraId="1B961BBB"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lang w:val="id-ID"/>
              </w:rPr>
              <w:t>Moderate</w:t>
            </w:r>
          </w:p>
        </w:tc>
      </w:tr>
      <w:tr w:rsidR="009C5F32" w:rsidRPr="006935B5" w14:paraId="390F4F33" w14:textId="77777777" w:rsidTr="0058262B">
        <w:trPr>
          <w:trHeight w:val="321"/>
        </w:trPr>
        <w:tc>
          <w:tcPr>
            <w:tcW w:w="919" w:type="dxa"/>
            <w:tcBorders>
              <w:top w:val="nil"/>
              <w:bottom w:val="nil"/>
              <w:right w:val="nil"/>
            </w:tcBorders>
          </w:tcPr>
          <w:p w14:paraId="27A5ED99"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11</w:t>
            </w:r>
          </w:p>
        </w:tc>
        <w:tc>
          <w:tcPr>
            <w:tcW w:w="1253" w:type="dxa"/>
            <w:tcBorders>
              <w:top w:val="nil"/>
              <w:left w:val="nil"/>
              <w:bottom w:val="nil"/>
              <w:right w:val="nil"/>
            </w:tcBorders>
          </w:tcPr>
          <w:p w14:paraId="2398D050"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2" w:type="dxa"/>
            <w:tcBorders>
              <w:top w:val="nil"/>
              <w:left w:val="nil"/>
              <w:bottom w:val="nil"/>
              <w:right w:val="nil"/>
            </w:tcBorders>
          </w:tcPr>
          <w:p w14:paraId="387C5CB6"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1253" w:type="dxa"/>
            <w:tcBorders>
              <w:top w:val="nil"/>
              <w:left w:val="nil"/>
              <w:bottom w:val="nil"/>
              <w:right w:val="nil"/>
            </w:tcBorders>
          </w:tcPr>
          <w:p w14:paraId="15FD8F2E"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3B6AA21E"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04DA1A8A"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2</w:t>
            </w:r>
          </w:p>
        </w:tc>
        <w:tc>
          <w:tcPr>
            <w:tcW w:w="738" w:type="dxa"/>
            <w:tcBorders>
              <w:top w:val="nil"/>
              <w:left w:val="nil"/>
              <w:bottom w:val="nil"/>
              <w:right w:val="nil"/>
            </w:tcBorders>
          </w:tcPr>
          <w:p w14:paraId="3E38D81B"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2</w:t>
            </w:r>
          </w:p>
        </w:tc>
        <w:tc>
          <w:tcPr>
            <w:tcW w:w="603" w:type="dxa"/>
            <w:tcBorders>
              <w:top w:val="nil"/>
              <w:left w:val="nil"/>
              <w:bottom w:val="nil"/>
              <w:right w:val="nil"/>
            </w:tcBorders>
          </w:tcPr>
          <w:p w14:paraId="25C75196"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7</w:t>
            </w:r>
          </w:p>
        </w:tc>
        <w:tc>
          <w:tcPr>
            <w:tcW w:w="694" w:type="dxa"/>
            <w:tcBorders>
              <w:top w:val="nil"/>
              <w:left w:val="nil"/>
              <w:bottom w:val="nil"/>
              <w:right w:val="nil"/>
            </w:tcBorders>
          </w:tcPr>
          <w:p w14:paraId="6A91AFCC"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0,78</w:t>
            </w:r>
          </w:p>
        </w:tc>
        <w:tc>
          <w:tcPr>
            <w:tcW w:w="1169" w:type="dxa"/>
            <w:tcBorders>
              <w:top w:val="nil"/>
              <w:left w:val="nil"/>
              <w:bottom w:val="nil"/>
            </w:tcBorders>
          </w:tcPr>
          <w:p w14:paraId="721209CF"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lang w:val="id-ID"/>
              </w:rPr>
              <w:t>Moderate</w:t>
            </w:r>
          </w:p>
        </w:tc>
      </w:tr>
      <w:tr w:rsidR="009C5F32" w:rsidRPr="006935B5" w14:paraId="1411C6C1" w14:textId="77777777" w:rsidTr="0058262B">
        <w:trPr>
          <w:trHeight w:val="321"/>
        </w:trPr>
        <w:tc>
          <w:tcPr>
            <w:tcW w:w="919" w:type="dxa"/>
            <w:tcBorders>
              <w:top w:val="nil"/>
              <w:bottom w:val="nil"/>
              <w:right w:val="nil"/>
            </w:tcBorders>
          </w:tcPr>
          <w:p w14:paraId="1B5E1AE4"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12</w:t>
            </w:r>
          </w:p>
        </w:tc>
        <w:tc>
          <w:tcPr>
            <w:tcW w:w="1253" w:type="dxa"/>
            <w:tcBorders>
              <w:top w:val="nil"/>
              <w:left w:val="nil"/>
              <w:bottom w:val="nil"/>
              <w:right w:val="nil"/>
            </w:tcBorders>
          </w:tcPr>
          <w:p w14:paraId="043A5B9F"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2" w:type="dxa"/>
            <w:tcBorders>
              <w:top w:val="nil"/>
              <w:left w:val="nil"/>
              <w:bottom w:val="nil"/>
              <w:right w:val="nil"/>
            </w:tcBorders>
          </w:tcPr>
          <w:p w14:paraId="4DD99E7B"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1253" w:type="dxa"/>
            <w:tcBorders>
              <w:top w:val="nil"/>
              <w:left w:val="nil"/>
              <w:bottom w:val="nil"/>
              <w:right w:val="nil"/>
            </w:tcBorders>
          </w:tcPr>
          <w:p w14:paraId="30A1A59B"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738" w:type="dxa"/>
            <w:tcBorders>
              <w:top w:val="nil"/>
              <w:left w:val="nil"/>
              <w:bottom w:val="nil"/>
              <w:right w:val="nil"/>
            </w:tcBorders>
          </w:tcPr>
          <w:p w14:paraId="445B0BBE"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73DE4918"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2</w:t>
            </w:r>
          </w:p>
        </w:tc>
        <w:tc>
          <w:tcPr>
            <w:tcW w:w="738" w:type="dxa"/>
            <w:tcBorders>
              <w:top w:val="nil"/>
              <w:left w:val="nil"/>
              <w:bottom w:val="nil"/>
              <w:right w:val="nil"/>
            </w:tcBorders>
          </w:tcPr>
          <w:p w14:paraId="31A70C17"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603" w:type="dxa"/>
            <w:tcBorders>
              <w:top w:val="nil"/>
              <w:left w:val="nil"/>
              <w:bottom w:val="nil"/>
              <w:right w:val="nil"/>
            </w:tcBorders>
          </w:tcPr>
          <w:p w14:paraId="70879742"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8</w:t>
            </w:r>
          </w:p>
        </w:tc>
        <w:tc>
          <w:tcPr>
            <w:tcW w:w="694" w:type="dxa"/>
            <w:tcBorders>
              <w:top w:val="nil"/>
              <w:left w:val="nil"/>
              <w:bottom w:val="nil"/>
              <w:right w:val="nil"/>
            </w:tcBorders>
          </w:tcPr>
          <w:p w14:paraId="1CC2B511"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0,89</w:t>
            </w:r>
          </w:p>
        </w:tc>
        <w:tc>
          <w:tcPr>
            <w:tcW w:w="1169" w:type="dxa"/>
            <w:tcBorders>
              <w:top w:val="nil"/>
              <w:left w:val="nil"/>
              <w:bottom w:val="nil"/>
            </w:tcBorders>
          </w:tcPr>
          <w:p w14:paraId="74A90AD7"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lang w:val="id-ID"/>
              </w:rPr>
              <w:t>High</w:t>
            </w:r>
          </w:p>
        </w:tc>
      </w:tr>
      <w:tr w:rsidR="009C5F32" w:rsidRPr="006935B5" w14:paraId="010DD7FA" w14:textId="77777777" w:rsidTr="0058262B">
        <w:trPr>
          <w:trHeight w:val="321"/>
        </w:trPr>
        <w:tc>
          <w:tcPr>
            <w:tcW w:w="919" w:type="dxa"/>
            <w:tcBorders>
              <w:top w:val="nil"/>
              <w:bottom w:val="nil"/>
              <w:right w:val="nil"/>
            </w:tcBorders>
          </w:tcPr>
          <w:p w14:paraId="09029C47"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13</w:t>
            </w:r>
          </w:p>
        </w:tc>
        <w:tc>
          <w:tcPr>
            <w:tcW w:w="1253" w:type="dxa"/>
            <w:tcBorders>
              <w:top w:val="nil"/>
              <w:left w:val="nil"/>
              <w:bottom w:val="nil"/>
              <w:right w:val="nil"/>
            </w:tcBorders>
          </w:tcPr>
          <w:p w14:paraId="4432122E"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2" w:type="dxa"/>
            <w:tcBorders>
              <w:top w:val="nil"/>
              <w:left w:val="nil"/>
              <w:bottom w:val="nil"/>
              <w:right w:val="nil"/>
            </w:tcBorders>
          </w:tcPr>
          <w:p w14:paraId="4FF04600"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3" w:type="dxa"/>
            <w:tcBorders>
              <w:top w:val="nil"/>
              <w:left w:val="nil"/>
              <w:bottom w:val="nil"/>
              <w:right w:val="nil"/>
            </w:tcBorders>
          </w:tcPr>
          <w:p w14:paraId="4FBA5F4A"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3BE68C4D"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16A12776"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3F73AA44"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2</w:t>
            </w:r>
          </w:p>
        </w:tc>
        <w:tc>
          <w:tcPr>
            <w:tcW w:w="603" w:type="dxa"/>
            <w:tcBorders>
              <w:top w:val="nil"/>
              <w:left w:val="nil"/>
              <w:bottom w:val="nil"/>
              <w:right w:val="nil"/>
            </w:tcBorders>
          </w:tcPr>
          <w:p w14:paraId="5357C8B8"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8</w:t>
            </w:r>
          </w:p>
        </w:tc>
        <w:tc>
          <w:tcPr>
            <w:tcW w:w="694" w:type="dxa"/>
            <w:tcBorders>
              <w:top w:val="nil"/>
              <w:left w:val="nil"/>
              <w:bottom w:val="nil"/>
              <w:right w:val="nil"/>
            </w:tcBorders>
          </w:tcPr>
          <w:p w14:paraId="69BC28C3"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0,89</w:t>
            </w:r>
          </w:p>
        </w:tc>
        <w:tc>
          <w:tcPr>
            <w:tcW w:w="1169" w:type="dxa"/>
            <w:tcBorders>
              <w:top w:val="nil"/>
              <w:left w:val="nil"/>
              <w:bottom w:val="nil"/>
            </w:tcBorders>
          </w:tcPr>
          <w:p w14:paraId="7274AC95"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lang w:val="id-ID"/>
              </w:rPr>
              <w:t>High</w:t>
            </w:r>
          </w:p>
        </w:tc>
      </w:tr>
      <w:tr w:rsidR="009C5F32" w:rsidRPr="006935B5" w14:paraId="31BBCE6F" w14:textId="77777777" w:rsidTr="0058262B">
        <w:trPr>
          <w:trHeight w:val="321"/>
        </w:trPr>
        <w:tc>
          <w:tcPr>
            <w:tcW w:w="919" w:type="dxa"/>
            <w:tcBorders>
              <w:top w:val="nil"/>
              <w:bottom w:val="nil"/>
              <w:right w:val="nil"/>
            </w:tcBorders>
          </w:tcPr>
          <w:p w14:paraId="0B235170"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14</w:t>
            </w:r>
          </w:p>
        </w:tc>
        <w:tc>
          <w:tcPr>
            <w:tcW w:w="1253" w:type="dxa"/>
            <w:tcBorders>
              <w:top w:val="nil"/>
              <w:left w:val="nil"/>
              <w:bottom w:val="nil"/>
              <w:right w:val="nil"/>
            </w:tcBorders>
          </w:tcPr>
          <w:p w14:paraId="64F7F154"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2" w:type="dxa"/>
            <w:tcBorders>
              <w:top w:val="nil"/>
              <w:left w:val="nil"/>
              <w:bottom w:val="nil"/>
              <w:right w:val="nil"/>
            </w:tcBorders>
          </w:tcPr>
          <w:p w14:paraId="16F21F56"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3" w:type="dxa"/>
            <w:tcBorders>
              <w:top w:val="nil"/>
              <w:left w:val="nil"/>
              <w:bottom w:val="nil"/>
              <w:right w:val="nil"/>
            </w:tcBorders>
          </w:tcPr>
          <w:p w14:paraId="61A8F31E"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2983ADAD"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3BAA8F47"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194770EF"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2</w:t>
            </w:r>
          </w:p>
        </w:tc>
        <w:tc>
          <w:tcPr>
            <w:tcW w:w="603" w:type="dxa"/>
            <w:tcBorders>
              <w:top w:val="nil"/>
              <w:left w:val="nil"/>
              <w:bottom w:val="nil"/>
              <w:right w:val="nil"/>
            </w:tcBorders>
          </w:tcPr>
          <w:p w14:paraId="64C44801"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8</w:t>
            </w:r>
          </w:p>
        </w:tc>
        <w:tc>
          <w:tcPr>
            <w:tcW w:w="694" w:type="dxa"/>
            <w:tcBorders>
              <w:top w:val="nil"/>
              <w:left w:val="nil"/>
              <w:bottom w:val="nil"/>
              <w:right w:val="nil"/>
            </w:tcBorders>
          </w:tcPr>
          <w:p w14:paraId="590B3DA1"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0,89</w:t>
            </w:r>
          </w:p>
        </w:tc>
        <w:tc>
          <w:tcPr>
            <w:tcW w:w="1169" w:type="dxa"/>
            <w:tcBorders>
              <w:top w:val="nil"/>
              <w:left w:val="nil"/>
              <w:bottom w:val="nil"/>
            </w:tcBorders>
          </w:tcPr>
          <w:p w14:paraId="1F483F94"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lang w:val="id-ID"/>
              </w:rPr>
              <w:t>High</w:t>
            </w:r>
          </w:p>
        </w:tc>
      </w:tr>
      <w:tr w:rsidR="009C5F32" w:rsidRPr="006935B5" w14:paraId="5FBC1D89" w14:textId="77777777" w:rsidTr="0058262B">
        <w:trPr>
          <w:trHeight w:val="321"/>
        </w:trPr>
        <w:tc>
          <w:tcPr>
            <w:tcW w:w="919" w:type="dxa"/>
            <w:tcBorders>
              <w:top w:val="nil"/>
              <w:bottom w:val="nil"/>
              <w:right w:val="nil"/>
            </w:tcBorders>
          </w:tcPr>
          <w:p w14:paraId="0CEB3E9C"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15</w:t>
            </w:r>
          </w:p>
        </w:tc>
        <w:tc>
          <w:tcPr>
            <w:tcW w:w="1253" w:type="dxa"/>
            <w:tcBorders>
              <w:top w:val="nil"/>
              <w:left w:val="nil"/>
              <w:bottom w:val="nil"/>
              <w:right w:val="nil"/>
            </w:tcBorders>
          </w:tcPr>
          <w:p w14:paraId="37CDA8AF"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2" w:type="dxa"/>
            <w:tcBorders>
              <w:top w:val="nil"/>
              <w:left w:val="nil"/>
              <w:bottom w:val="nil"/>
              <w:right w:val="nil"/>
            </w:tcBorders>
          </w:tcPr>
          <w:p w14:paraId="67CD1C63"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3" w:type="dxa"/>
            <w:tcBorders>
              <w:top w:val="nil"/>
              <w:left w:val="nil"/>
              <w:bottom w:val="nil"/>
              <w:right w:val="nil"/>
            </w:tcBorders>
          </w:tcPr>
          <w:p w14:paraId="42C6E180"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62C5B5AD"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55D7A74E"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4D3A4609"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2</w:t>
            </w:r>
          </w:p>
        </w:tc>
        <w:tc>
          <w:tcPr>
            <w:tcW w:w="603" w:type="dxa"/>
            <w:tcBorders>
              <w:top w:val="nil"/>
              <w:left w:val="nil"/>
              <w:bottom w:val="nil"/>
              <w:right w:val="nil"/>
            </w:tcBorders>
          </w:tcPr>
          <w:p w14:paraId="4F9D93EC"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8</w:t>
            </w:r>
          </w:p>
        </w:tc>
        <w:tc>
          <w:tcPr>
            <w:tcW w:w="694" w:type="dxa"/>
            <w:tcBorders>
              <w:top w:val="nil"/>
              <w:left w:val="nil"/>
              <w:bottom w:val="nil"/>
              <w:right w:val="nil"/>
            </w:tcBorders>
          </w:tcPr>
          <w:p w14:paraId="6B40979A"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0,89</w:t>
            </w:r>
          </w:p>
        </w:tc>
        <w:tc>
          <w:tcPr>
            <w:tcW w:w="1169" w:type="dxa"/>
            <w:tcBorders>
              <w:top w:val="nil"/>
              <w:left w:val="nil"/>
              <w:bottom w:val="nil"/>
            </w:tcBorders>
          </w:tcPr>
          <w:p w14:paraId="2804EB1A"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lang w:val="id-ID"/>
              </w:rPr>
              <w:t>High</w:t>
            </w:r>
          </w:p>
        </w:tc>
      </w:tr>
      <w:tr w:rsidR="009C5F32" w:rsidRPr="006935B5" w14:paraId="5B888C6F" w14:textId="77777777" w:rsidTr="0058262B">
        <w:trPr>
          <w:trHeight w:val="345"/>
        </w:trPr>
        <w:tc>
          <w:tcPr>
            <w:tcW w:w="919" w:type="dxa"/>
            <w:tcBorders>
              <w:top w:val="nil"/>
              <w:bottom w:val="nil"/>
              <w:right w:val="nil"/>
            </w:tcBorders>
          </w:tcPr>
          <w:p w14:paraId="4EC5E97C"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16</w:t>
            </w:r>
          </w:p>
        </w:tc>
        <w:tc>
          <w:tcPr>
            <w:tcW w:w="1253" w:type="dxa"/>
            <w:tcBorders>
              <w:top w:val="nil"/>
              <w:left w:val="nil"/>
              <w:bottom w:val="nil"/>
              <w:right w:val="nil"/>
            </w:tcBorders>
          </w:tcPr>
          <w:p w14:paraId="199B1649"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2" w:type="dxa"/>
            <w:tcBorders>
              <w:top w:val="nil"/>
              <w:left w:val="nil"/>
              <w:bottom w:val="nil"/>
              <w:right w:val="nil"/>
            </w:tcBorders>
          </w:tcPr>
          <w:p w14:paraId="6DB2B8FF"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3" w:type="dxa"/>
            <w:tcBorders>
              <w:top w:val="nil"/>
              <w:left w:val="nil"/>
              <w:bottom w:val="nil"/>
              <w:right w:val="nil"/>
            </w:tcBorders>
          </w:tcPr>
          <w:p w14:paraId="7C6FFD9A"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738" w:type="dxa"/>
            <w:tcBorders>
              <w:top w:val="nil"/>
              <w:left w:val="nil"/>
              <w:bottom w:val="nil"/>
              <w:right w:val="nil"/>
            </w:tcBorders>
          </w:tcPr>
          <w:p w14:paraId="6F60FD98"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76EDABC6"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16E3B901"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603" w:type="dxa"/>
            <w:tcBorders>
              <w:top w:val="nil"/>
              <w:left w:val="nil"/>
              <w:bottom w:val="nil"/>
              <w:right w:val="nil"/>
            </w:tcBorders>
          </w:tcPr>
          <w:p w14:paraId="393D0865"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9</w:t>
            </w:r>
          </w:p>
        </w:tc>
        <w:tc>
          <w:tcPr>
            <w:tcW w:w="694" w:type="dxa"/>
            <w:tcBorders>
              <w:top w:val="nil"/>
              <w:left w:val="nil"/>
              <w:bottom w:val="nil"/>
              <w:right w:val="nil"/>
            </w:tcBorders>
          </w:tcPr>
          <w:p w14:paraId="7577EAE5"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1</w:t>
            </w:r>
          </w:p>
        </w:tc>
        <w:tc>
          <w:tcPr>
            <w:tcW w:w="1169" w:type="dxa"/>
            <w:tcBorders>
              <w:top w:val="nil"/>
              <w:left w:val="nil"/>
              <w:bottom w:val="nil"/>
            </w:tcBorders>
          </w:tcPr>
          <w:p w14:paraId="147B5C17"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lang w:val="id-ID"/>
              </w:rPr>
              <w:t>High</w:t>
            </w:r>
          </w:p>
        </w:tc>
      </w:tr>
      <w:tr w:rsidR="009C5F32" w:rsidRPr="006935B5" w14:paraId="67FCF155" w14:textId="77777777" w:rsidTr="0058262B">
        <w:trPr>
          <w:trHeight w:val="321"/>
        </w:trPr>
        <w:tc>
          <w:tcPr>
            <w:tcW w:w="919" w:type="dxa"/>
            <w:tcBorders>
              <w:top w:val="nil"/>
              <w:bottom w:val="nil"/>
              <w:right w:val="nil"/>
            </w:tcBorders>
          </w:tcPr>
          <w:p w14:paraId="2080735D"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17</w:t>
            </w:r>
          </w:p>
        </w:tc>
        <w:tc>
          <w:tcPr>
            <w:tcW w:w="1253" w:type="dxa"/>
            <w:tcBorders>
              <w:top w:val="nil"/>
              <w:left w:val="nil"/>
              <w:bottom w:val="nil"/>
              <w:right w:val="nil"/>
            </w:tcBorders>
          </w:tcPr>
          <w:p w14:paraId="7AD685FB"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2" w:type="dxa"/>
            <w:tcBorders>
              <w:top w:val="nil"/>
              <w:left w:val="nil"/>
              <w:bottom w:val="nil"/>
              <w:right w:val="nil"/>
            </w:tcBorders>
          </w:tcPr>
          <w:p w14:paraId="12DEEE2A"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3" w:type="dxa"/>
            <w:tcBorders>
              <w:top w:val="nil"/>
              <w:left w:val="nil"/>
              <w:bottom w:val="nil"/>
              <w:right w:val="nil"/>
            </w:tcBorders>
          </w:tcPr>
          <w:p w14:paraId="0D637E07"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738" w:type="dxa"/>
            <w:tcBorders>
              <w:top w:val="nil"/>
              <w:left w:val="nil"/>
              <w:bottom w:val="nil"/>
              <w:right w:val="nil"/>
            </w:tcBorders>
          </w:tcPr>
          <w:p w14:paraId="3CE691EF"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74794AEC"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6C3C3C6A"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603" w:type="dxa"/>
            <w:tcBorders>
              <w:top w:val="nil"/>
              <w:left w:val="nil"/>
              <w:bottom w:val="nil"/>
              <w:right w:val="nil"/>
            </w:tcBorders>
          </w:tcPr>
          <w:p w14:paraId="5DE691F0"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9</w:t>
            </w:r>
          </w:p>
        </w:tc>
        <w:tc>
          <w:tcPr>
            <w:tcW w:w="694" w:type="dxa"/>
            <w:tcBorders>
              <w:top w:val="nil"/>
              <w:left w:val="nil"/>
              <w:bottom w:val="nil"/>
              <w:right w:val="nil"/>
            </w:tcBorders>
          </w:tcPr>
          <w:p w14:paraId="71797F86"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1</w:t>
            </w:r>
          </w:p>
        </w:tc>
        <w:tc>
          <w:tcPr>
            <w:tcW w:w="1169" w:type="dxa"/>
            <w:tcBorders>
              <w:top w:val="nil"/>
              <w:left w:val="nil"/>
              <w:bottom w:val="nil"/>
            </w:tcBorders>
          </w:tcPr>
          <w:p w14:paraId="5D1E21A0"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lang w:val="id-ID"/>
              </w:rPr>
              <w:t>High</w:t>
            </w:r>
          </w:p>
        </w:tc>
      </w:tr>
      <w:tr w:rsidR="009C5F32" w:rsidRPr="006935B5" w14:paraId="4C87B7D5" w14:textId="77777777" w:rsidTr="0058262B">
        <w:trPr>
          <w:trHeight w:val="321"/>
        </w:trPr>
        <w:tc>
          <w:tcPr>
            <w:tcW w:w="919" w:type="dxa"/>
            <w:tcBorders>
              <w:top w:val="nil"/>
              <w:bottom w:val="nil"/>
              <w:right w:val="nil"/>
            </w:tcBorders>
          </w:tcPr>
          <w:p w14:paraId="6DC32D88"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18</w:t>
            </w:r>
          </w:p>
        </w:tc>
        <w:tc>
          <w:tcPr>
            <w:tcW w:w="1253" w:type="dxa"/>
            <w:tcBorders>
              <w:top w:val="nil"/>
              <w:left w:val="nil"/>
              <w:bottom w:val="nil"/>
              <w:right w:val="nil"/>
            </w:tcBorders>
          </w:tcPr>
          <w:p w14:paraId="73B6AA92"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2" w:type="dxa"/>
            <w:tcBorders>
              <w:top w:val="nil"/>
              <w:left w:val="nil"/>
              <w:bottom w:val="nil"/>
              <w:right w:val="nil"/>
            </w:tcBorders>
          </w:tcPr>
          <w:p w14:paraId="41BAA018"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3" w:type="dxa"/>
            <w:tcBorders>
              <w:top w:val="nil"/>
              <w:left w:val="nil"/>
              <w:bottom w:val="nil"/>
              <w:right w:val="nil"/>
            </w:tcBorders>
          </w:tcPr>
          <w:p w14:paraId="2F9C98B4"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738" w:type="dxa"/>
            <w:tcBorders>
              <w:top w:val="nil"/>
              <w:left w:val="nil"/>
              <w:bottom w:val="nil"/>
              <w:right w:val="nil"/>
            </w:tcBorders>
          </w:tcPr>
          <w:p w14:paraId="259AFF05"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46361D2F"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250A8106"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603" w:type="dxa"/>
            <w:tcBorders>
              <w:top w:val="nil"/>
              <w:left w:val="nil"/>
              <w:bottom w:val="nil"/>
              <w:right w:val="nil"/>
            </w:tcBorders>
          </w:tcPr>
          <w:p w14:paraId="1F047AB4"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9</w:t>
            </w:r>
          </w:p>
        </w:tc>
        <w:tc>
          <w:tcPr>
            <w:tcW w:w="694" w:type="dxa"/>
            <w:tcBorders>
              <w:top w:val="nil"/>
              <w:left w:val="nil"/>
              <w:bottom w:val="nil"/>
              <w:right w:val="nil"/>
            </w:tcBorders>
          </w:tcPr>
          <w:p w14:paraId="09E415B9"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1</w:t>
            </w:r>
          </w:p>
        </w:tc>
        <w:tc>
          <w:tcPr>
            <w:tcW w:w="1169" w:type="dxa"/>
            <w:tcBorders>
              <w:top w:val="nil"/>
              <w:left w:val="nil"/>
              <w:bottom w:val="nil"/>
            </w:tcBorders>
          </w:tcPr>
          <w:p w14:paraId="0E2214E1"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lang w:val="id-ID"/>
              </w:rPr>
              <w:t>High</w:t>
            </w:r>
          </w:p>
        </w:tc>
      </w:tr>
      <w:tr w:rsidR="009C5F32" w:rsidRPr="006935B5" w14:paraId="70E7E747" w14:textId="77777777" w:rsidTr="0058262B">
        <w:trPr>
          <w:trHeight w:val="321"/>
        </w:trPr>
        <w:tc>
          <w:tcPr>
            <w:tcW w:w="919" w:type="dxa"/>
            <w:tcBorders>
              <w:top w:val="nil"/>
              <w:bottom w:val="nil"/>
              <w:right w:val="nil"/>
            </w:tcBorders>
          </w:tcPr>
          <w:p w14:paraId="0DA433C9"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19</w:t>
            </w:r>
          </w:p>
        </w:tc>
        <w:tc>
          <w:tcPr>
            <w:tcW w:w="1253" w:type="dxa"/>
            <w:tcBorders>
              <w:top w:val="nil"/>
              <w:left w:val="nil"/>
              <w:bottom w:val="nil"/>
              <w:right w:val="nil"/>
            </w:tcBorders>
          </w:tcPr>
          <w:p w14:paraId="6F634B7B"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2" w:type="dxa"/>
            <w:tcBorders>
              <w:top w:val="nil"/>
              <w:left w:val="nil"/>
              <w:bottom w:val="nil"/>
              <w:right w:val="nil"/>
            </w:tcBorders>
          </w:tcPr>
          <w:p w14:paraId="4F53A6FE"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3" w:type="dxa"/>
            <w:tcBorders>
              <w:top w:val="nil"/>
              <w:left w:val="nil"/>
              <w:bottom w:val="nil"/>
              <w:right w:val="nil"/>
            </w:tcBorders>
          </w:tcPr>
          <w:p w14:paraId="573A3B1C"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738" w:type="dxa"/>
            <w:tcBorders>
              <w:top w:val="nil"/>
              <w:left w:val="nil"/>
              <w:bottom w:val="nil"/>
              <w:right w:val="nil"/>
            </w:tcBorders>
          </w:tcPr>
          <w:p w14:paraId="6FFA7D08"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779B9044"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25FA845B"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603" w:type="dxa"/>
            <w:tcBorders>
              <w:top w:val="nil"/>
              <w:left w:val="nil"/>
              <w:bottom w:val="nil"/>
              <w:right w:val="nil"/>
            </w:tcBorders>
          </w:tcPr>
          <w:p w14:paraId="16B45015"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9</w:t>
            </w:r>
          </w:p>
        </w:tc>
        <w:tc>
          <w:tcPr>
            <w:tcW w:w="694" w:type="dxa"/>
            <w:tcBorders>
              <w:top w:val="nil"/>
              <w:left w:val="nil"/>
              <w:bottom w:val="nil"/>
              <w:right w:val="nil"/>
            </w:tcBorders>
          </w:tcPr>
          <w:p w14:paraId="1E70F1E0"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1</w:t>
            </w:r>
          </w:p>
        </w:tc>
        <w:tc>
          <w:tcPr>
            <w:tcW w:w="1169" w:type="dxa"/>
            <w:tcBorders>
              <w:top w:val="nil"/>
              <w:left w:val="nil"/>
              <w:bottom w:val="nil"/>
            </w:tcBorders>
          </w:tcPr>
          <w:p w14:paraId="6DFBD359"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lang w:val="id-ID"/>
              </w:rPr>
              <w:t>High</w:t>
            </w:r>
          </w:p>
        </w:tc>
      </w:tr>
      <w:tr w:rsidR="009C5F32" w:rsidRPr="006935B5" w14:paraId="2412D1C8" w14:textId="77777777" w:rsidTr="0058262B">
        <w:trPr>
          <w:trHeight w:val="321"/>
        </w:trPr>
        <w:tc>
          <w:tcPr>
            <w:tcW w:w="919" w:type="dxa"/>
            <w:tcBorders>
              <w:top w:val="nil"/>
              <w:bottom w:val="nil"/>
              <w:right w:val="nil"/>
            </w:tcBorders>
          </w:tcPr>
          <w:p w14:paraId="0BA08901"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20</w:t>
            </w:r>
          </w:p>
        </w:tc>
        <w:tc>
          <w:tcPr>
            <w:tcW w:w="1253" w:type="dxa"/>
            <w:tcBorders>
              <w:top w:val="nil"/>
              <w:left w:val="nil"/>
              <w:bottom w:val="nil"/>
              <w:right w:val="nil"/>
            </w:tcBorders>
          </w:tcPr>
          <w:p w14:paraId="28B4A8BB"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2" w:type="dxa"/>
            <w:tcBorders>
              <w:top w:val="nil"/>
              <w:left w:val="nil"/>
              <w:bottom w:val="nil"/>
              <w:right w:val="nil"/>
            </w:tcBorders>
          </w:tcPr>
          <w:p w14:paraId="35B9DEB5"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3" w:type="dxa"/>
            <w:tcBorders>
              <w:top w:val="nil"/>
              <w:left w:val="nil"/>
              <w:bottom w:val="nil"/>
              <w:right w:val="nil"/>
            </w:tcBorders>
          </w:tcPr>
          <w:p w14:paraId="36A19840"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705AA890"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610189EE"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131565C7"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2</w:t>
            </w:r>
          </w:p>
        </w:tc>
        <w:tc>
          <w:tcPr>
            <w:tcW w:w="603" w:type="dxa"/>
            <w:tcBorders>
              <w:top w:val="nil"/>
              <w:left w:val="nil"/>
              <w:bottom w:val="nil"/>
              <w:right w:val="nil"/>
            </w:tcBorders>
          </w:tcPr>
          <w:p w14:paraId="36EE2F80"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8</w:t>
            </w:r>
          </w:p>
        </w:tc>
        <w:tc>
          <w:tcPr>
            <w:tcW w:w="694" w:type="dxa"/>
            <w:tcBorders>
              <w:top w:val="nil"/>
              <w:left w:val="nil"/>
              <w:bottom w:val="nil"/>
              <w:right w:val="nil"/>
            </w:tcBorders>
          </w:tcPr>
          <w:p w14:paraId="6AA121C8"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0,89</w:t>
            </w:r>
          </w:p>
        </w:tc>
        <w:tc>
          <w:tcPr>
            <w:tcW w:w="1169" w:type="dxa"/>
            <w:tcBorders>
              <w:top w:val="nil"/>
              <w:left w:val="nil"/>
              <w:bottom w:val="nil"/>
            </w:tcBorders>
          </w:tcPr>
          <w:p w14:paraId="4299DF28"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lang w:val="id-ID"/>
              </w:rPr>
              <w:t>High</w:t>
            </w:r>
          </w:p>
        </w:tc>
      </w:tr>
      <w:tr w:rsidR="009C5F32" w:rsidRPr="006935B5" w14:paraId="7E590CEC" w14:textId="77777777" w:rsidTr="0058262B">
        <w:trPr>
          <w:trHeight w:val="321"/>
        </w:trPr>
        <w:tc>
          <w:tcPr>
            <w:tcW w:w="919" w:type="dxa"/>
            <w:tcBorders>
              <w:top w:val="nil"/>
              <w:bottom w:val="nil"/>
              <w:right w:val="nil"/>
            </w:tcBorders>
          </w:tcPr>
          <w:p w14:paraId="0106ADBE"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21</w:t>
            </w:r>
          </w:p>
        </w:tc>
        <w:tc>
          <w:tcPr>
            <w:tcW w:w="1253" w:type="dxa"/>
            <w:tcBorders>
              <w:top w:val="nil"/>
              <w:left w:val="nil"/>
              <w:bottom w:val="nil"/>
              <w:right w:val="nil"/>
            </w:tcBorders>
          </w:tcPr>
          <w:p w14:paraId="7843FB75"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2" w:type="dxa"/>
            <w:tcBorders>
              <w:top w:val="nil"/>
              <w:left w:val="nil"/>
              <w:bottom w:val="nil"/>
              <w:right w:val="nil"/>
            </w:tcBorders>
          </w:tcPr>
          <w:p w14:paraId="6312A280"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3" w:type="dxa"/>
            <w:tcBorders>
              <w:top w:val="nil"/>
              <w:left w:val="nil"/>
              <w:bottom w:val="nil"/>
              <w:right w:val="nil"/>
            </w:tcBorders>
          </w:tcPr>
          <w:p w14:paraId="5CF0FC90"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738" w:type="dxa"/>
            <w:tcBorders>
              <w:top w:val="nil"/>
              <w:left w:val="nil"/>
              <w:bottom w:val="nil"/>
              <w:right w:val="nil"/>
            </w:tcBorders>
          </w:tcPr>
          <w:p w14:paraId="24160804"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7C3E43E9"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7BC04644"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603" w:type="dxa"/>
            <w:tcBorders>
              <w:top w:val="nil"/>
              <w:left w:val="nil"/>
              <w:bottom w:val="nil"/>
              <w:right w:val="nil"/>
            </w:tcBorders>
          </w:tcPr>
          <w:p w14:paraId="1A548C07"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9</w:t>
            </w:r>
          </w:p>
        </w:tc>
        <w:tc>
          <w:tcPr>
            <w:tcW w:w="694" w:type="dxa"/>
            <w:tcBorders>
              <w:top w:val="nil"/>
              <w:left w:val="nil"/>
              <w:bottom w:val="nil"/>
              <w:right w:val="nil"/>
            </w:tcBorders>
          </w:tcPr>
          <w:p w14:paraId="388C9C9E"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1</w:t>
            </w:r>
          </w:p>
        </w:tc>
        <w:tc>
          <w:tcPr>
            <w:tcW w:w="1169" w:type="dxa"/>
            <w:tcBorders>
              <w:top w:val="nil"/>
              <w:left w:val="nil"/>
              <w:bottom w:val="nil"/>
            </w:tcBorders>
          </w:tcPr>
          <w:p w14:paraId="05613C75"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lang w:val="id-ID"/>
              </w:rPr>
              <w:t>High</w:t>
            </w:r>
          </w:p>
        </w:tc>
      </w:tr>
      <w:tr w:rsidR="009C5F32" w:rsidRPr="006935B5" w14:paraId="4D166291" w14:textId="77777777" w:rsidTr="0058262B">
        <w:trPr>
          <w:trHeight w:val="321"/>
        </w:trPr>
        <w:tc>
          <w:tcPr>
            <w:tcW w:w="919" w:type="dxa"/>
            <w:tcBorders>
              <w:top w:val="nil"/>
              <w:bottom w:val="nil"/>
              <w:right w:val="nil"/>
            </w:tcBorders>
          </w:tcPr>
          <w:p w14:paraId="3951B152"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22</w:t>
            </w:r>
          </w:p>
        </w:tc>
        <w:tc>
          <w:tcPr>
            <w:tcW w:w="1253" w:type="dxa"/>
            <w:tcBorders>
              <w:top w:val="nil"/>
              <w:left w:val="nil"/>
              <w:bottom w:val="nil"/>
              <w:right w:val="nil"/>
            </w:tcBorders>
          </w:tcPr>
          <w:p w14:paraId="0E0C6CBC"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2" w:type="dxa"/>
            <w:tcBorders>
              <w:top w:val="nil"/>
              <w:left w:val="nil"/>
              <w:bottom w:val="nil"/>
              <w:right w:val="nil"/>
            </w:tcBorders>
          </w:tcPr>
          <w:p w14:paraId="0DB428E3"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3" w:type="dxa"/>
            <w:tcBorders>
              <w:top w:val="nil"/>
              <w:left w:val="nil"/>
              <w:bottom w:val="nil"/>
              <w:right w:val="nil"/>
            </w:tcBorders>
          </w:tcPr>
          <w:p w14:paraId="539155F8"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738" w:type="dxa"/>
            <w:tcBorders>
              <w:top w:val="nil"/>
              <w:left w:val="nil"/>
              <w:bottom w:val="nil"/>
              <w:right w:val="nil"/>
            </w:tcBorders>
          </w:tcPr>
          <w:p w14:paraId="099BEC34"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3DC149F4"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3B3EDEEC"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603" w:type="dxa"/>
            <w:tcBorders>
              <w:top w:val="nil"/>
              <w:left w:val="nil"/>
              <w:bottom w:val="nil"/>
              <w:right w:val="nil"/>
            </w:tcBorders>
          </w:tcPr>
          <w:p w14:paraId="75FACFEF"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9</w:t>
            </w:r>
          </w:p>
        </w:tc>
        <w:tc>
          <w:tcPr>
            <w:tcW w:w="694" w:type="dxa"/>
            <w:tcBorders>
              <w:top w:val="nil"/>
              <w:left w:val="nil"/>
              <w:bottom w:val="nil"/>
              <w:right w:val="nil"/>
            </w:tcBorders>
          </w:tcPr>
          <w:p w14:paraId="3207F99D"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1</w:t>
            </w:r>
          </w:p>
        </w:tc>
        <w:tc>
          <w:tcPr>
            <w:tcW w:w="1169" w:type="dxa"/>
            <w:tcBorders>
              <w:top w:val="nil"/>
              <w:left w:val="nil"/>
              <w:bottom w:val="nil"/>
            </w:tcBorders>
          </w:tcPr>
          <w:p w14:paraId="76FFC430"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lang w:val="id-ID"/>
              </w:rPr>
              <w:t>High</w:t>
            </w:r>
          </w:p>
        </w:tc>
      </w:tr>
      <w:tr w:rsidR="009C5F32" w:rsidRPr="006935B5" w14:paraId="52FAEA8F" w14:textId="77777777" w:rsidTr="0058262B">
        <w:trPr>
          <w:trHeight w:val="345"/>
        </w:trPr>
        <w:tc>
          <w:tcPr>
            <w:tcW w:w="919" w:type="dxa"/>
            <w:tcBorders>
              <w:top w:val="nil"/>
              <w:bottom w:val="nil"/>
              <w:right w:val="nil"/>
            </w:tcBorders>
          </w:tcPr>
          <w:p w14:paraId="6ED03BB3"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23</w:t>
            </w:r>
          </w:p>
        </w:tc>
        <w:tc>
          <w:tcPr>
            <w:tcW w:w="1253" w:type="dxa"/>
            <w:tcBorders>
              <w:top w:val="nil"/>
              <w:left w:val="nil"/>
              <w:bottom w:val="nil"/>
              <w:right w:val="nil"/>
            </w:tcBorders>
          </w:tcPr>
          <w:p w14:paraId="458F38DD"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2" w:type="dxa"/>
            <w:tcBorders>
              <w:top w:val="nil"/>
              <w:left w:val="nil"/>
              <w:bottom w:val="nil"/>
              <w:right w:val="nil"/>
            </w:tcBorders>
          </w:tcPr>
          <w:p w14:paraId="2285536C"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3" w:type="dxa"/>
            <w:tcBorders>
              <w:top w:val="nil"/>
              <w:left w:val="nil"/>
              <w:bottom w:val="nil"/>
              <w:right w:val="nil"/>
            </w:tcBorders>
          </w:tcPr>
          <w:p w14:paraId="6FDE279B"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738" w:type="dxa"/>
            <w:tcBorders>
              <w:top w:val="nil"/>
              <w:left w:val="nil"/>
              <w:bottom w:val="nil"/>
              <w:right w:val="nil"/>
            </w:tcBorders>
          </w:tcPr>
          <w:p w14:paraId="38A24930"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44DE9539"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2A0F7CEE"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603" w:type="dxa"/>
            <w:tcBorders>
              <w:top w:val="nil"/>
              <w:left w:val="nil"/>
              <w:bottom w:val="nil"/>
              <w:right w:val="nil"/>
            </w:tcBorders>
          </w:tcPr>
          <w:p w14:paraId="2F388C68"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9</w:t>
            </w:r>
          </w:p>
        </w:tc>
        <w:tc>
          <w:tcPr>
            <w:tcW w:w="694" w:type="dxa"/>
            <w:tcBorders>
              <w:top w:val="nil"/>
              <w:left w:val="nil"/>
              <w:bottom w:val="nil"/>
              <w:right w:val="nil"/>
            </w:tcBorders>
          </w:tcPr>
          <w:p w14:paraId="276F325F"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1</w:t>
            </w:r>
          </w:p>
        </w:tc>
        <w:tc>
          <w:tcPr>
            <w:tcW w:w="1169" w:type="dxa"/>
            <w:tcBorders>
              <w:top w:val="nil"/>
              <w:left w:val="nil"/>
              <w:bottom w:val="nil"/>
            </w:tcBorders>
          </w:tcPr>
          <w:p w14:paraId="6FEC3004"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lang w:val="id-ID"/>
              </w:rPr>
              <w:t>High</w:t>
            </w:r>
          </w:p>
        </w:tc>
      </w:tr>
      <w:tr w:rsidR="009C5F32" w:rsidRPr="006935B5" w14:paraId="3B3B6990" w14:textId="77777777" w:rsidTr="0058262B">
        <w:trPr>
          <w:trHeight w:val="345"/>
        </w:trPr>
        <w:tc>
          <w:tcPr>
            <w:tcW w:w="919" w:type="dxa"/>
            <w:tcBorders>
              <w:top w:val="nil"/>
              <w:bottom w:val="nil"/>
              <w:right w:val="nil"/>
            </w:tcBorders>
          </w:tcPr>
          <w:p w14:paraId="7F05595F"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24</w:t>
            </w:r>
          </w:p>
        </w:tc>
        <w:tc>
          <w:tcPr>
            <w:tcW w:w="1253" w:type="dxa"/>
            <w:tcBorders>
              <w:top w:val="nil"/>
              <w:left w:val="nil"/>
              <w:bottom w:val="nil"/>
              <w:right w:val="nil"/>
            </w:tcBorders>
          </w:tcPr>
          <w:p w14:paraId="0B428129"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2" w:type="dxa"/>
            <w:tcBorders>
              <w:top w:val="nil"/>
              <w:left w:val="nil"/>
              <w:bottom w:val="nil"/>
              <w:right w:val="nil"/>
            </w:tcBorders>
          </w:tcPr>
          <w:p w14:paraId="1161A7E3"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3" w:type="dxa"/>
            <w:tcBorders>
              <w:top w:val="nil"/>
              <w:left w:val="nil"/>
              <w:bottom w:val="nil"/>
              <w:right w:val="nil"/>
            </w:tcBorders>
          </w:tcPr>
          <w:p w14:paraId="6A726676"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738" w:type="dxa"/>
            <w:tcBorders>
              <w:top w:val="nil"/>
              <w:left w:val="nil"/>
              <w:bottom w:val="nil"/>
              <w:right w:val="nil"/>
            </w:tcBorders>
          </w:tcPr>
          <w:p w14:paraId="41D1A325"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226C99F6"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3B5B2BD6"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603" w:type="dxa"/>
            <w:tcBorders>
              <w:top w:val="nil"/>
              <w:left w:val="nil"/>
              <w:bottom w:val="nil"/>
              <w:right w:val="nil"/>
            </w:tcBorders>
          </w:tcPr>
          <w:p w14:paraId="33AD96CC"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9</w:t>
            </w:r>
          </w:p>
        </w:tc>
        <w:tc>
          <w:tcPr>
            <w:tcW w:w="694" w:type="dxa"/>
            <w:tcBorders>
              <w:top w:val="nil"/>
              <w:left w:val="nil"/>
              <w:bottom w:val="nil"/>
              <w:right w:val="nil"/>
            </w:tcBorders>
          </w:tcPr>
          <w:p w14:paraId="257ED2B9"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1</w:t>
            </w:r>
          </w:p>
        </w:tc>
        <w:tc>
          <w:tcPr>
            <w:tcW w:w="1169" w:type="dxa"/>
            <w:tcBorders>
              <w:top w:val="nil"/>
              <w:left w:val="nil"/>
              <w:bottom w:val="nil"/>
            </w:tcBorders>
          </w:tcPr>
          <w:p w14:paraId="0D66C90B"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lang w:val="id-ID"/>
              </w:rPr>
              <w:t>High</w:t>
            </w:r>
          </w:p>
        </w:tc>
      </w:tr>
      <w:tr w:rsidR="009C5F32" w:rsidRPr="006935B5" w14:paraId="6FC1CEBD" w14:textId="77777777" w:rsidTr="0058262B">
        <w:trPr>
          <w:trHeight w:val="345"/>
        </w:trPr>
        <w:tc>
          <w:tcPr>
            <w:tcW w:w="919" w:type="dxa"/>
            <w:tcBorders>
              <w:top w:val="nil"/>
              <w:bottom w:val="nil"/>
              <w:right w:val="nil"/>
            </w:tcBorders>
          </w:tcPr>
          <w:p w14:paraId="714D867C"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25</w:t>
            </w:r>
          </w:p>
        </w:tc>
        <w:tc>
          <w:tcPr>
            <w:tcW w:w="1253" w:type="dxa"/>
            <w:tcBorders>
              <w:top w:val="nil"/>
              <w:left w:val="nil"/>
              <w:bottom w:val="nil"/>
              <w:right w:val="nil"/>
            </w:tcBorders>
          </w:tcPr>
          <w:p w14:paraId="462D46B2"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2" w:type="dxa"/>
            <w:tcBorders>
              <w:top w:val="nil"/>
              <w:left w:val="nil"/>
              <w:bottom w:val="nil"/>
              <w:right w:val="nil"/>
            </w:tcBorders>
          </w:tcPr>
          <w:p w14:paraId="51FDFA0C"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3" w:type="dxa"/>
            <w:tcBorders>
              <w:top w:val="nil"/>
              <w:left w:val="nil"/>
              <w:bottom w:val="nil"/>
              <w:right w:val="nil"/>
            </w:tcBorders>
          </w:tcPr>
          <w:p w14:paraId="176E80F8"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738" w:type="dxa"/>
            <w:tcBorders>
              <w:top w:val="nil"/>
              <w:left w:val="nil"/>
              <w:bottom w:val="nil"/>
              <w:right w:val="nil"/>
            </w:tcBorders>
          </w:tcPr>
          <w:p w14:paraId="05565F12"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5D89F91F"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11271453"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603" w:type="dxa"/>
            <w:tcBorders>
              <w:top w:val="nil"/>
              <w:left w:val="nil"/>
              <w:bottom w:val="nil"/>
              <w:right w:val="nil"/>
            </w:tcBorders>
          </w:tcPr>
          <w:p w14:paraId="23436382"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9</w:t>
            </w:r>
          </w:p>
        </w:tc>
        <w:tc>
          <w:tcPr>
            <w:tcW w:w="694" w:type="dxa"/>
            <w:tcBorders>
              <w:top w:val="nil"/>
              <w:left w:val="nil"/>
              <w:bottom w:val="nil"/>
              <w:right w:val="nil"/>
            </w:tcBorders>
          </w:tcPr>
          <w:p w14:paraId="6B4D4445"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1</w:t>
            </w:r>
          </w:p>
        </w:tc>
        <w:tc>
          <w:tcPr>
            <w:tcW w:w="1169" w:type="dxa"/>
            <w:tcBorders>
              <w:top w:val="nil"/>
              <w:left w:val="nil"/>
              <w:bottom w:val="nil"/>
            </w:tcBorders>
          </w:tcPr>
          <w:p w14:paraId="0E41074D"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lang w:val="id-ID"/>
              </w:rPr>
              <w:t>High</w:t>
            </w:r>
          </w:p>
        </w:tc>
      </w:tr>
      <w:tr w:rsidR="009C5F32" w:rsidRPr="006935B5" w14:paraId="3EFAA3AA" w14:textId="77777777" w:rsidTr="0058262B">
        <w:trPr>
          <w:trHeight w:val="345"/>
        </w:trPr>
        <w:tc>
          <w:tcPr>
            <w:tcW w:w="919" w:type="dxa"/>
            <w:tcBorders>
              <w:top w:val="nil"/>
              <w:bottom w:val="nil"/>
              <w:right w:val="nil"/>
            </w:tcBorders>
          </w:tcPr>
          <w:p w14:paraId="79252A95"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26</w:t>
            </w:r>
          </w:p>
        </w:tc>
        <w:tc>
          <w:tcPr>
            <w:tcW w:w="1253" w:type="dxa"/>
            <w:tcBorders>
              <w:top w:val="nil"/>
              <w:left w:val="nil"/>
              <w:bottom w:val="nil"/>
              <w:right w:val="nil"/>
            </w:tcBorders>
          </w:tcPr>
          <w:p w14:paraId="21DF9522"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2" w:type="dxa"/>
            <w:tcBorders>
              <w:top w:val="nil"/>
              <w:left w:val="nil"/>
              <w:bottom w:val="nil"/>
              <w:right w:val="nil"/>
            </w:tcBorders>
          </w:tcPr>
          <w:p w14:paraId="19690EB3"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3" w:type="dxa"/>
            <w:tcBorders>
              <w:top w:val="nil"/>
              <w:left w:val="nil"/>
              <w:bottom w:val="nil"/>
              <w:right w:val="nil"/>
            </w:tcBorders>
          </w:tcPr>
          <w:p w14:paraId="6E65983B"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738" w:type="dxa"/>
            <w:tcBorders>
              <w:top w:val="nil"/>
              <w:left w:val="nil"/>
              <w:bottom w:val="nil"/>
              <w:right w:val="nil"/>
            </w:tcBorders>
          </w:tcPr>
          <w:p w14:paraId="4A8DF9E8"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43B91777"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2EC6166F"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603" w:type="dxa"/>
            <w:tcBorders>
              <w:top w:val="nil"/>
              <w:left w:val="nil"/>
              <w:bottom w:val="nil"/>
              <w:right w:val="nil"/>
            </w:tcBorders>
          </w:tcPr>
          <w:p w14:paraId="005770E0"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9</w:t>
            </w:r>
          </w:p>
        </w:tc>
        <w:tc>
          <w:tcPr>
            <w:tcW w:w="694" w:type="dxa"/>
            <w:tcBorders>
              <w:top w:val="nil"/>
              <w:left w:val="nil"/>
              <w:bottom w:val="nil"/>
              <w:right w:val="nil"/>
            </w:tcBorders>
          </w:tcPr>
          <w:p w14:paraId="3591FEF8"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1</w:t>
            </w:r>
          </w:p>
        </w:tc>
        <w:tc>
          <w:tcPr>
            <w:tcW w:w="1169" w:type="dxa"/>
            <w:tcBorders>
              <w:top w:val="nil"/>
              <w:left w:val="nil"/>
              <w:bottom w:val="nil"/>
            </w:tcBorders>
          </w:tcPr>
          <w:p w14:paraId="3CEF2F69"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lang w:val="id-ID"/>
              </w:rPr>
              <w:t>High</w:t>
            </w:r>
          </w:p>
        </w:tc>
      </w:tr>
      <w:tr w:rsidR="009C5F32" w:rsidRPr="006935B5" w14:paraId="23F91493" w14:textId="77777777" w:rsidTr="0058262B">
        <w:trPr>
          <w:trHeight w:val="345"/>
        </w:trPr>
        <w:tc>
          <w:tcPr>
            <w:tcW w:w="919" w:type="dxa"/>
            <w:tcBorders>
              <w:top w:val="nil"/>
              <w:bottom w:val="nil"/>
              <w:right w:val="nil"/>
            </w:tcBorders>
          </w:tcPr>
          <w:p w14:paraId="30658667"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27</w:t>
            </w:r>
          </w:p>
        </w:tc>
        <w:tc>
          <w:tcPr>
            <w:tcW w:w="1253" w:type="dxa"/>
            <w:tcBorders>
              <w:top w:val="nil"/>
              <w:left w:val="nil"/>
              <w:bottom w:val="nil"/>
              <w:right w:val="nil"/>
            </w:tcBorders>
          </w:tcPr>
          <w:p w14:paraId="41E1E87F"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2" w:type="dxa"/>
            <w:tcBorders>
              <w:top w:val="nil"/>
              <w:left w:val="nil"/>
              <w:bottom w:val="nil"/>
              <w:right w:val="nil"/>
            </w:tcBorders>
          </w:tcPr>
          <w:p w14:paraId="12A12A21"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3" w:type="dxa"/>
            <w:tcBorders>
              <w:top w:val="nil"/>
              <w:left w:val="nil"/>
              <w:bottom w:val="nil"/>
              <w:right w:val="nil"/>
            </w:tcBorders>
          </w:tcPr>
          <w:p w14:paraId="4BD9ED3C"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738" w:type="dxa"/>
            <w:tcBorders>
              <w:top w:val="nil"/>
              <w:left w:val="nil"/>
              <w:bottom w:val="nil"/>
              <w:right w:val="nil"/>
            </w:tcBorders>
          </w:tcPr>
          <w:p w14:paraId="026EE7F3"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73C4FDE3"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674CD88A"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603" w:type="dxa"/>
            <w:tcBorders>
              <w:top w:val="nil"/>
              <w:left w:val="nil"/>
              <w:bottom w:val="nil"/>
              <w:right w:val="nil"/>
            </w:tcBorders>
          </w:tcPr>
          <w:p w14:paraId="0A1C0645"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9</w:t>
            </w:r>
          </w:p>
        </w:tc>
        <w:tc>
          <w:tcPr>
            <w:tcW w:w="694" w:type="dxa"/>
            <w:tcBorders>
              <w:top w:val="nil"/>
              <w:left w:val="nil"/>
              <w:bottom w:val="nil"/>
              <w:right w:val="nil"/>
            </w:tcBorders>
          </w:tcPr>
          <w:p w14:paraId="70293A43"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1</w:t>
            </w:r>
          </w:p>
        </w:tc>
        <w:tc>
          <w:tcPr>
            <w:tcW w:w="1169" w:type="dxa"/>
            <w:tcBorders>
              <w:top w:val="nil"/>
              <w:left w:val="nil"/>
              <w:bottom w:val="nil"/>
            </w:tcBorders>
          </w:tcPr>
          <w:p w14:paraId="78AD1B31"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lang w:val="id-ID"/>
              </w:rPr>
              <w:t>High</w:t>
            </w:r>
          </w:p>
        </w:tc>
      </w:tr>
      <w:tr w:rsidR="009C5F32" w:rsidRPr="006935B5" w14:paraId="0CEE2E75" w14:textId="77777777" w:rsidTr="0058262B">
        <w:trPr>
          <w:trHeight w:val="345"/>
        </w:trPr>
        <w:tc>
          <w:tcPr>
            <w:tcW w:w="919" w:type="dxa"/>
            <w:tcBorders>
              <w:top w:val="nil"/>
              <w:bottom w:val="nil"/>
              <w:right w:val="nil"/>
            </w:tcBorders>
          </w:tcPr>
          <w:p w14:paraId="259702ED"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28</w:t>
            </w:r>
          </w:p>
        </w:tc>
        <w:tc>
          <w:tcPr>
            <w:tcW w:w="1253" w:type="dxa"/>
            <w:tcBorders>
              <w:top w:val="nil"/>
              <w:left w:val="nil"/>
              <w:bottom w:val="nil"/>
              <w:right w:val="nil"/>
            </w:tcBorders>
          </w:tcPr>
          <w:p w14:paraId="2D58086E"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2" w:type="dxa"/>
            <w:tcBorders>
              <w:top w:val="nil"/>
              <w:left w:val="nil"/>
              <w:bottom w:val="nil"/>
              <w:right w:val="nil"/>
            </w:tcBorders>
          </w:tcPr>
          <w:p w14:paraId="25481EA2"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3" w:type="dxa"/>
            <w:tcBorders>
              <w:top w:val="nil"/>
              <w:left w:val="nil"/>
              <w:bottom w:val="nil"/>
              <w:right w:val="nil"/>
            </w:tcBorders>
          </w:tcPr>
          <w:p w14:paraId="5ACBE8F1"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738" w:type="dxa"/>
            <w:tcBorders>
              <w:top w:val="nil"/>
              <w:left w:val="nil"/>
              <w:bottom w:val="nil"/>
              <w:right w:val="nil"/>
            </w:tcBorders>
          </w:tcPr>
          <w:p w14:paraId="5BB45950"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30D34441"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33EE448F"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603" w:type="dxa"/>
            <w:tcBorders>
              <w:top w:val="nil"/>
              <w:left w:val="nil"/>
              <w:bottom w:val="nil"/>
              <w:right w:val="nil"/>
            </w:tcBorders>
          </w:tcPr>
          <w:p w14:paraId="56C8FEB6"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9</w:t>
            </w:r>
          </w:p>
        </w:tc>
        <w:tc>
          <w:tcPr>
            <w:tcW w:w="694" w:type="dxa"/>
            <w:tcBorders>
              <w:top w:val="nil"/>
              <w:left w:val="nil"/>
              <w:bottom w:val="nil"/>
              <w:right w:val="nil"/>
            </w:tcBorders>
          </w:tcPr>
          <w:p w14:paraId="77E06102"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1</w:t>
            </w:r>
          </w:p>
        </w:tc>
        <w:tc>
          <w:tcPr>
            <w:tcW w:w="1169" w:type="dxa"/>
            <w:tcBorders>
              <w:top w:val="nil"/>
              <w:left w:val="nil"/>
              <w:bottom w:val="nil"/>
            </w:tcBorders>
          </w:tcPr>
          <w:p w14:paraId="75F68235"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lang w:val="id-ID"/>
              </w:rPr>
              <w:t>High</w:t>
            </w:r>
          </w:p>
        </w:tc>
      </w:tr>
      <w:tr w:rsidR="009C5F32" w:rsidRPr="006935B5" w14:paraId="279587F6" w14:textId="77777777" w:rsidTr="0058262B">
        <w:trPr>
          <w:trHeight w:val="345"/>
        </w:trPr>
        <w:tc>
          <w:tcPr>
            <w:tcW w:w="919" w:type="dxa"/>
            <w:tcBorders>
              <w:top w:val="nil"/>
              <w:bottom w:val="nil"/>
              <w:right w:val="nil"/>
            </w:tcBorders>
          </w:tcPr>
          <w:p w14:paraId="2878F414"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29</w:t>
            </w:r>
          </w:p>
        </w:tc>
        <w:tc>
          <w:tcPr>
            <w:tcW w:w="1253" w:type="dxa"/>
            <w:tcBorders>
              <w:top w:val="nil"/>
              <w:left w:val="nil"/>
              <w:bottom w:val="nil"/>
              <w:right w:val="nil"/>
            </w:tcBorders>
          </w:tcPr>
          <w:p w14:paraId="4338783C"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2" w:type="dxa"/>
            <w:tcBorders>
              <w:top w:val="nil"/>
              <w:left w:val="nil"/>
              <w:bottom w:val="nil"/>
              <w:right w:val="nil"/>
            </w:tcBorders>
          </w:tcPr>
          <w:p w14:paraId="68696EE2"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3" w:type="dxa"/>
            <w:tcBorders>
              <w:top w:val="nil"/>
              <w:left w:val="nil"/>
              <w:bottom w:val="nil"/>
              <w:right w:val="nil"/>
            </w:tcBorders>
          </w:tcPr>
          <w:p w14:paraId="2FCFD32E"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738" w:type="dxa"/>
            <w:tcBorders>
              <w:top w:val="nil"/>
              <w:left w:val="nil"/>
              <w:bottom w:val="nil"/>
              <w:right w:val="nil"/>
            </w:tcBorders>
          </w:tcPr>
          <w:p w14:paraId="52E567F2"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45D19FC2"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bottom w:val="nil"/>
              <w:right w:val="nil"/>
            </w:tcBorders>
          </w:tcPr>
          <w:p w14:paraId="15EA9E16"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603" w:type="dxa"/>
            <w:tcBorders>
              <w:top w:val="nil"/>
              <w:left w:val="nil"/>
              <w:bottom w:val="nil"/>
              <w:right w:val="nil"/>
            </w:tcBorders>
          </w:tcPr>
          <w:p w14:paraId="64BF65D7"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9</w:t>
            </w:r>
          </w:p>
        </w:tc>
        <w:tc>
          <w:tcPr>
            <w:tcW w:w="694" w:type="dxa"/>
            <w:tcBorders>
              <w:top w:val="nil"/>
              <w:left w:val="nil"/>
              <w:bottom w:val="nil"/>
              <w:right w:val="nil"/>
            </w:tcBorders>
          </w:tcPr>
          <w:p w14:paraId="1DB2DD9F"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1</w:t>
            </w:r>
          </w:p>
        </w:tc>
        <w:tc>
          <w:tcPr>
            <w:tcW w:w="1169" w:type="dxa"/>
            <w:tcBorders>
              <w:top w:val="nil"/>
              <w:left w:val="nil"/>
              <w:bottom w:val="nil"/>
            </w:tcBorders>
          </w:tcPr>
          <w:p w14:paraId="71ECE18B"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lang w:val="id-ID"/>
              </w:rPr>
              <w:t>High</w:t>
            </w:r>
          </w:p>
        </w:tc>
      </w:tr>
      <w:tr w:rsidR="009C5F32" w:rsidRPr="006935B5" w14:paraId="17F388FC" w14:textId="77777777" w:rsidTr="0058262B">
        <w:trPr>
          <w:trHeight w:val="345"/>
        </w:trPr>
        <w:tc>
          <w:tcPr>
            <w:tcW w:w="919" w:type="dxa"/>
            <w:tcBorders>
              <w:top w:val="nil"/>
              <w:right w:val="nil"/>
            </w:tcBorders>
          </w:tcPr>
          <w:p w14:paraId="2E8DA296"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30</w:t>
            </w:r>
          </w:p>
        </w:tc>
        <w:tc>
          <w:tcPr>
            <w:tcW w:w="1253" w:type="dxa"/>
            <w:tcBorders>
              <w:top w:val="nil"/>
              <w:left w:val="nil"/>
              <w:right w:val="nil"/>
            </w:tcBorders>
          </w:tcPr>
          <w:p w14:paraId="0AA33381"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2" w:type="dxa"/>
            <w:tcBorders>
              <w:top w:val="nil"/>
              <w:left w:val="nil"/>
              <w:right w:val="nil"/>
            </w:tcBorders>
          </w:tcPr>
          <w:p w14:paraId="31FB9BA1"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1253" w:type="dxa"/>
            <w:tcBorders>
              <w:top w:val="nil"/>
              <w:left w:val="nil"/>
              <w:right w:val="nil"/>
            </w:tcBorders>
          </w:tcPr>
          <w:p w14:paraId="1C8E3912"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4</w:t>
            </w:r>
          </w:p>
        </w:tc>
        <w:tc>
          <w:tcPr>
            <w:tcW w:w="738" w:type="dxa"/>
            <w:tcBorders>
              <w:top w:val="nil"/>
              <w:left w:val="nil"/>
              <w:right w:val="nil"/>
            </w:tcBorders>
          </w:tcPr>
          <w:p w14:paraId="17302941"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right w:val="nil"/>
            </w:tcBorders>
          </w:tcPr>
          <w:p w14:paraId="2DAB618E"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738" w:type="dxa"/>
            <w:tcBorders>
              <w:top w:val="nil"/>
              <w:left w:val="nil"/>
              <w:right w:val="nil"/>
            </w:tcBorders>
          </w:tcPr>
          <w:p w14:paraId="22CA4E3E"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3</w:t>
            </w:r>
          </w:p>
        </w:tc>
        <w:tc>
          <w:tcPr>
            <w:tcW w:w="603" w:type="dxa"/>
            <w:tcBorders>
              <w:top w:val="nil"/>
              <w:left w:val="nil"/>
              <w:right w:val="nil"/>
            </w:tcBorders>
          </w:tcPr>
          <w:p w14:paraId="46286934"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9</w:t>
            </w:r>
          </w:p>
        </w:tc>
        <w:tc>
          <w:tcPr>
            <w:tcW w:w="694" w:type="dxa"/>
            <w:tcBorders>
              <w:top w:val="nil"/>
              <w:left w:val="nil"/>
              <w:right w:val="nil"/>
            </w:tcBorders>
          </w:tcPr>
          <w:p w14:paraId="1758D113"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rPr>
              <w:t>1</w:t>
            </w:r>
          </w:p>
        </w:tc>
        <w:tc>
          <w:tcPr>
            <w:tcW w:w="1169" w:type="dxa"/>
            <w:tcBorders>
              <w:top w:val="nil"/>
              <w:left w:val="nil"/>
            </w:tcBorders>
          </w:tcPr>
          <w:p w14:paraId="45598FEE" w14:textId="77777777" w:rsidR="009C5F32" w:rsidRPr="006935B5" w:rsidRDefault="009C5F32" w:rsidP="0058262B">
            <w:pPr>
              <w:pStyle w:val="ListParagraph"/>
              <w:ind w:left="0"/>
              <w:jc w:val="center"/>
              <w:rPr>
                <w:rFonts w:ascii="Times New Roman" w:hAnsi="Times New Roman"/>
                <w:sz w:val="16"/>
                <w:szCs w:val="16"/>
              </w:rPr>
            </w:pPr>
            <w:r w:rsidRPr="006935B5">
              <w:rPr>
                <w:rFonts w:ascii="Times New Roman" w:hAnsi="Times New Roman"/>
                <w:sz w:val="16"/>
                <w:szCs w:val="16"/>
                <w:lang w:val="id-ID"/>
              </w:rPr>
              <w:t>High</w:t>
            </w:r>
          </w:p>
        </w:tc>
      </w:tr>
    </w:tbl>
    <w:p w14:paraId="74DAF81F" w14:textId="77777777" w:rsidR="009C5F32" w:rsidRPr="00896033" w:rsidRDefault="009C5F32" w:rsidP="009C5F32">
      <w:pPr>
        <w:ind w:firstLine="720"/>
        <w:jc w:val="both"/>
      </w:pPr>
    </w:p>
    <w:p w14:paraId="0F6DAF88" w14:textId="77777777" w:rsidR="009C5F32" w:rsidRPr="00896033" w:rsidRDefault="009C5F32" w:rsidP="009C5F32">
      <w:pPr>
        <w:ind w:firstLine="720"/>
        <w:jc w:val="both"/>
        <w:rPr>
          <w:lang w:val="id-ID"/>
        </w:rPr>
      </w:pPr>
      <w:r w:rsidRPr="00896033">
        <w:rPr>
          <w:lang w:val="id-ID"/>
        </w:rPr>
        <w:t xml:space="preserve">Based on the results of the content validity calculation, there are no items that fall </w:t>
      </w:r>
      <w:r>
        <w:rPr>
          <w:lang w:val="id-ID"/>
        </w:rPr>
        <w:t xml:space="preserve">down </w:t>
      </w:r>
      <w:r w:rsidRPr="00896033">
        <w:rPr>
          <w:lang w:val="id-ID"/>
        </w:rPr>
        <w:t>because 30 items had moderate and high category.</w:t>
      </w:r>
    </w:p>
    <w:p w14:paraId="7DF3A807" w14:textId="77777777" w:rsidR="009C5F32" w:rsidRPr="00896033" w:rsidRDefault="009C5F32" w:rsidP="009C5F32">
      <w:pPr>
        <w:ind w:firstLine="720"/>
        <w:jc w:val="both"/>
        <w:rPr>
          <w:lang w:val="id-ID"/>
        </w:rPr>
      </w:pPr>
      <w:r w:rsidRPr="00896033">
        <w:rPr>
          <w:lang w:val="id-ID"/>
        </w:rPr>
        <w:t xml:space="preserve">Reliable instruments indicate a consistency. Reliability test refers to the understanding of whether a test can measure something consistently from time to time. If a test has the ability to produce steady measurements, it does not change if it is used repeatedly on the same target, the same measuring instruments, and the same procedure; therefore, it can be said that the test is reliable </w:t>
      </w:r>
      <w:sdt>
        <w:sdtPr>
          <w:rPr>
            <w:lang w:val="en-ID"/>
          </w:rPr>
          <w:id w:val="388613370"/>
          <w:citation/>
        </w:sdtPr>
        <w:sdtContent>
          <w:r w:rsidRPr="00896033">
            <w:rPr>
              <w:lang w:val="en-ID"/>
            </w:rPr>
            <w:fldChar w:fldCharType="begin"/>
          </w:r>
          <w:r w:rsidRPr="00896033">
            <w:instrText xml:space="preserve"> CITATION Mah73 \l 1033 </w:instrText>
          </w:r>
          <w:r w:rsidRPr="00896033">
            <w:rPr>
              <w:lang w:val="en-ID"/>
            </w:rPr>
            <w:fldChar w:fldCharType="separate"/>
          </w:r>
          <w:r w:rsidRPr="00896033">
            <w:rPr>
              <w:noProof/>
            </w:rPr>
            <w:t>(Mahrens, W.A &amp; Lehman, I.J, 1973)</w:t>
          </w:r>
          <w:r w:rsidRPr="00896033">
            <w:rPr>
              <w:lang w:val="en-ID"/>
            </w:rPr>
            <w:fldChar w:fldCharType="end"/>
          </w:r>
        </w:sdtContent>
      </w:sdt>
      <w:r w:rsidRPr="00896033">
        <w:rPr>
          <w:lang w:val="id-ID"/>
        </w:rPr>
        <w:t>. Reliability test using Alpha Cronbach formula with the assistance of SPSS computer program. In reliability, categorization was done the Kappa value. Kappa values are divided into three categories according to Gwett, 2012: 25, including:</w:t>
      </w:r>
    </w:p>
    <w:p w14:paraId="07821A85" w14:textId="77777777" w:rsidR="009C5F32" w:rsidRPr="00896033" w:rsidRDefault="009C5F32" w:rsidP="009C5F32">
      <w:pPr>
        <w:ind w:firstLine="720"/>
        <w:jc w:val="both"/>
        <w:rPr>
          <w:sz w:val="22"/>
        </w:rPr>
      </w:pPr>
      <w:bookmarkStart w:id="1" w:name="_Hlk8247994"/>
    </w:p>
    <w:p w14:paraId="25400B1A" w14:textId="77777777" w:rsidR="009C5F32" w:rsidRPr="00896033" w:rsidRDefault="009C5F32" w:rsidP="009C5F32">
      <w:pPr>
        <w:ind w:firstLine="360"/>
        <w:jc w:val="center"/>
        <w:rPr>
          <w:rFonts w:asciiTheme="majorBidi" w:hAnsiTheme="majorBidi" w:cstheme="majorBidi"/>
          <w:b/>
          <w:sz w:val="16"/>
          <w:lang w:val="id-ID"/>
        </w:rPr>
      </w:pPr>
      <w:bookmarkStart w:id="2" w:name="_Hlk534492942"/>
      <w:proofErr w:type="spellStart"/>
      <w:r w:rsidRPr="00896033">
        <w:rPr>
          <w:rFonts w:asciiTheme="majorBidi" w:hAnsiTheme="majorBidi" w:cstheme="majorBidi"/>
          <w:b/>
          <w:sz w:val="16"/>
        </w:rPr>
        <w:t>Tabl</w:t>
      </w:r>
      <w:proofErr w:type="spellEnd"/>
      <w:r w:rsidRPr="00896033">
        <w:rPr>
          <w:rFonts w:asciiTheme="majorBidi" w:hAnsiTheme="majorBidi" w:cstheme="majorBidi"/>
          <w:b/>
          <w:sz w:val="16"/>
          <w:lang w:val="id-ID"/>
        </w:rPr>
        <w:t>e</w:t>
      </w:r>
      <w:r w:rsidRPr="00896033">
        <w:rPr>
          <w:rFonts w:asciiTheme="majorBidi" w:hAnsiTheme="majorBidi" w:cstheme="majorBidi"/>
          <w:b/>
          <w:sz w:val="16"/>
        </w:rPr>
        <w:t xml:space="preserve"> 3. </w:t>
      </w:r>
      <w:r w:rsidRPr="00896033">
        <w:rPr>
          <w:rFonts w:asciiTheme="majorBidi" w:hAnsiTheme="majorBidi" w:cstheme="majorBidi"/>
          <w:b/>
          <w:sz w:val="16"/>
          <w:lang w:val="id-ID"/>
        </w:rPr>
        <w:t>Reliability Category</w:t>
      </w:r>
    </w:p>
    <w:tbl>
      <w:tblPr>
        <w:tblStyle w:val="TableGrid"/>
        <w:tblW w:w="0" w:type="auto"/>
        <w:jc w:val="center"/>
        <w:tblBorders>
          <w:left w:val="none" w:sz="0" w:space="0" w:color="auto"/>
          <w:right w:val="none" w:sz="0" w:space="0" w:color="auto"/>
          <w:insideH w:val="none" w:sz="0" w:space="0" w:color="auto"/>
        </w:tblBorders>
        <w:tblLook w:val="04A0" w:firstRow="1" w:lastRow="0" w:firstColumn="1" w:lastColumn="0" w:noHBand="0" w:noVBand="1"/>
      </w:tblPr>
      <w:tblGrid>
        <w:gridCol w:w="4177"/>
        <w:gridCol w:w="4327"/>
      </w:tblGrid>
      <w:tr w:rsidR="009C5F32" w:rsidRPr="00896033" w14:paraId="75A0DF0B" w14:textId="77777777" w:rsidTr="0058262B">
        <w:trPr>
          <w:trHeight w:val="262"/>
          <w:jc w:val="center"/>
        </w:trPr>
        <w:tc>
          <w:tcPr>
            <w:tcW w:w="4177" w:type="dxa"/>
            <w:tcBorders>
              <w:top w:val="single" w:sz="4" w:space="0" w:color="auto"/>
              <w:bottom w:val="single" w:sz="4" w:space="0" w:color="auto"/>
            </w:tcBorders>
          </w:tcPr>
          <w:bookmarkEnd w:id="2"/>
          <w:p w14:paraId="24F6B36C" w14:textId="77777777" w:rsidR="009C5F32" w:rsidRPr="00896033" w:rsidRDefault="009C5F32" w:rsidP="0058262B">
            <w:pPr>
              <w:spacing w:line="360" w:lineRule="auto"/>
              <w:jc w:val="center"/>
              <w:rPr>
                <w:b/>
                <w:sz w:val="16"/>
                <w:lang w:val="id-ID"/>
              </w:rPr>
            </w:pPr>
            <w:r w:rsidRPr="00896033">
              <w:rPr>
                <w:b/>
                <w:sz w:val="16"/>
                <w:lang w:val="id-ID"/>
              </w:rPr>
              <w:t>Score Category</w:t>
            </w:r>
          </w:p>
        </w:tc>
        <w:tc>
          <w:tcPr>
            <w:tcW w:w="4327" w:type="dxa"/>
            <w:tcBorders>
              <w:top w:val="single" w:sz="4" w:space="0" w:color="auto"/>
              <w:bottom w:val="single" w:sz="4" w:space="0" w:color="auto"/>
            </w:tcBorders>
          </w:tcPr>
          <w:p w14:paraId="274DFAF2" w14:textId="77777777" w:rsidR="009C5F32" w:rsidRPr="00896033" w:rsidRDefault="009C5F32" w:rsidP="0058262B">
            <w:pPr>
              <w:spacing w:line="360" w:lineRule="auto"/>
              <w:jc w:val="center"/>
              <w:rPr>
                <w:b/>
                <w:sz w:val="16"/>
                <w:lang w:val="id-ID"/>
              </w:rPr>
            </w:pPr>
            <w:r w:rsidRPr="00896033">
              <w:rPr>
                <w:b/>
                <w:sz w:val="16"/>
                <w:lang w:val="id-ID"/>
              </w:rPr>
              <w:t>Description</w:t>
            </w:r>
          </w:p>
        </w:tc>
      </w:tr>
      <w:tr w:rsidR="009C5F32" w:rsidRPr="00896033" w14:paraId="263CB506" w14:textId="77777777" w:rsidTr="0058262B">
        <w:trPr>
          <w:trHeight w:val="262"/>
          <w:jc w:val="center"/>
        </w:trPr>
        <w:tc>
          <w:tcPr>
            <w:tcW w:w="4177" w:type="dxa"/>
            <w:tcBorders>
              <w:top w:val="single" w:sz="4" w:space="0" w:color="auto"/>
            </w:tcBorders>
          </w:tcPr>
          <w:p w14:paraId="37998DA0" w14:textId="77777777" w:rsidR="009C5F32" w:rsidRPr="00896033" w:rsidRDefault="009C5F32" w:rsidP="0058262B">
            <w:pPr>
              <w:spacing w:line="360" w:lineRule="auto"/>
              <w:jc w:val="center"/>
              <w:rPr>
                <w:sz w:val="16"/>
              </w:rPr>
            </w:pPr>
            <w:r w:rsidRPr="00896033">
              <w:rPr>
                <w:sz w:val="16"/>
              </w:rPr>
              <w:t>Kappa &lt; 0,4</w:t>
            </w:r>
          </w:p>
        </w:tc>
        <w:tc>
          <w:tcPr>
            <w:tcW w:w="4327" w:type="dxa"/>
            <w:tcBorders>
              <w:top w:val="single" w:sz="4" w:space="0" w:color="auto"/>
            </w:tcBorders>
          </w:tcPr>
          <w:p w14:paraId="18DB0ADE" w14:textId="77777777" w:rsidR="009C5F32" w:rsidRPr="00896033" w:rsidRDefault="009C5F32" w:rsidP="0058262B">
            <w:pPr>
              <w:spacing w:line="360" w:lineRule="auto"/>
              <w:jc w:val="center"/>
              <w:rPr>
                <w:sz w:val="16"/>
                <w:lang w:val="id-ID"/>
              </w:rPr>
            </w:pPr>
            <w:r w:rsidRPr="00896033">
              <w:rPr>
                <w:sz w:val="16"/>
                <w:lang w:val="id-ID"/>
              </w:rPr>
              <w:t>Poor</w:t>
            </w:r>
          </w:p>
        </w:tc>
      </w:tr>
      <w:tr w:rsidR="009C5F32" w:rsidRPr="00896033" w14:paraId="1629B706" w14:textId="77777777" w:rsidTr="0058262B">
        <w:trPr>
          <w:trHeight w:val="262"/>
          <w:jc w:val="center"/>
        </w:trPr>
        <w:tc>
          <w:tcPr>
            <w:tcW w:w="4177" w:type="dxa"/>
          </w:tcPr>
          <w:p w14:paraId="01F980DF" w14:textId="77777777" w:rsidR="009C5F32" w:rsidRPr="00896033" w:rsidRDefault="009C5F32" w:rsidP="0058262B">
            <w:pPr>
              <w:spacing w:line="360" w:lineRule="auto"/>
              <w:jc w:val="center"/>
              <w:rPr>
                <w:sz w:val="16"/>
              </w:rPr>
            </w:pPr>
            <w:r w:rsidRPr="00896033">
              <w:rPr>
                <w:sz w:val="16"/>
              </w:rPr>
              <w:t>Kappa 0,4 - 0,75</w:t>
            </w:r>
          </w:p>
        </w:tc>
        <w:tc>
          <w:tcPr>
            <w:tcW w:w="4327" w:type="dxa"/>
          </w:tcPr>
          <w:p w14:paraId="5BD1AEBF" w14:textId="77777777" w:rsidR="009C5F32" w:rsidRPr="00896033" w:rsidRDefault="009C5F32" w:rsidP="0058262B">
            <w:pPr>
              <w:spacing w:line="360" w:lineRule="auto"/>
              <w:jc w:val="center"/>
              <w:rPr>
                <w:sz w:val="16"/>
                <w:lang w:val="id-ID"/>
              </w:rPr>
            </w:pPr>
            <w:r w:rsidRPr="00896033">
              <w:rPr>
                <w:sz w:val="16"/>
                <w:lang w:val="id-ID"/>
              </w:rPr>
              <w:t>Fair</w:t>
            </w:r>
          </w:p>
        </w:tc>
      </w:tr>
      <w:tr w:rsidR="009C5F32" w:rsidRPr="00896033" w14:paraId="10228942" w14:textId="77777777" w:rsidTr="0058262B">
        <w:trPr>
          <w:trHeight w:val="243"/>
          <w:jc w:val="center"/>
        </w:trPr>
        <w:tc>
          <w:tcPr>
            <w:tcW w:w="4177" w:type="dxa"/>
          </w:tcPr>
          <w:p w14:paraId="595F1F4B" w14:textId="77777777" w:rsidR="009C5F32" w:rsidRPr="00896033" w:rsidRDefault="009C5F32" w:rsidP="0058262B">
            <w:pPr>
              <w:spacing w:line="360" w:lineRule="auto"/>
              <w:jc w:val="center"/>
              <w:rPr>
                <w:sz w:val="16"/>
              </w:rPr>
            </w:pPr>
            <w:r w:rsidRPr="00896033">
              <w:rPr>
                <w:sz w:val="16"/>
              </w:rPr>
              <w:t xml:space="preserve">Kappa &gt; 0,75 </w:t>
            </w:r>
          </w:p>
        </w:tc>
        <w:tc>
          <w:tcPr>
            <w:tcW w:w="4327" w:type="dxa"/>
          </w:tcPr>
          <w:p w14:paraId="31407057" w14:textId="77777777" w:rsidR="009C5F32" w:rsidRPr="00896033" w:rsidRDefault="009C5F32" w:rsidP="0058262B">
            <w:pPr>
              <w:spacing w:line="360" w:lineRule="auto"/>
              <w:jc w:val="center"/>
              <w:rPr>
                <w:sz w:val="16"/>
                <w:lang w:val="id-ID"/>
              </w:rPr>
            </w:pPr>
            <w:r w:rsidRPr="00896033">
              <w:rPr>
                <w:sz w:val="16"/>
                <w:lang w:val="id-ID"/>
              </w:rPr>
              <w:t>Excellent</w:t>
            </w:r>
          </w:p>
        </w:tc>
      </w:tr>
    </w:tbl>
    <w:p w14:paraId="17F85FAD" w14:textId="77777777" w:rsidR="009C5F32" w:rsidRPr="00896033" w:rsidRDefault="009C5F32" w:rsidP="009C5F32">
      <w:pPr>
        <w:ind w:firstLine="720"/>
        <w:jc w:val="both"/>
      </w:pPr>
    </w:p>
    <w:bookmarkEnd w:id="1"/>
    <w:p w14:paraId="2E7B3A41" w14:textId="77777777" w:rsidR="009C5F32" w:rsidRPr="00896033" w:rsidRDefault="009C5F32" w:rsidP="009C5F32">
      <w:pPr>
        <w:ind w:firstLine="720"/>
        <w:jc w:val="both"/>
        <w:rPr>
          <w:lang w:val="id-ID"/>
        </w:rPr>
      </w:pPr>
      <w:r w:rsidRPr="00896033">
        <w:rPr>
          <w:lang w:val="id-ID"/>
        </w:rPr>
        <w:t>Based on the results of the research that used SPSS, the questionnaire instrument had a reliability of 0.83 and belonged to the special category.</w:t>
      </w:r>
    </w:p>
    <w:p w14:paraId="48769140" w14:textId="77777777" w:rsidR="009C5F32" w:rsidRPr="00896033" w:rsidRDefault="009C5F32" w:rsidP="009C5F32">
      <w:pPr>
        <w:ind w:firstLine="720"/>
        <w:jc w:val="both"/>
        <w:rPr>
          <w:lang w:val="id-ID"/>
        </w:rPr>
      </w:pPr>
      <w:r w:rsidRPr="00896033">
        <w:rPr>
          <w:lang w:val="id-ID"/>
        </w:rPr>
        <w:t>Questionnaires contained 30 statements with 4 categories which were SS (Strongly Agree), S (Agree), TS (Disagree), STS (Strongly Disagree). Positive statements had scores from the highest to the lowest which were 4 to 1, while the negative statements were in the opposite. The results of questionnaires are presented in the table below.</w:t>
      </w:r>
    </w:p>
    <w:p w14:paraId="07AF2297" w14:textId="77777777" w:rsidR="009C5F32" w:rsidRPr="00896033" w:rsidRDefault="009C5F32" w:rsidP="009C5F32">
      <w:pPr>
        <w:jc w:val="both"/>
        <w:rPr>
          <w:sz w:val="22"/>
        </w:rPr>
      </w:pPr>
    </w:p>
    <w:p w14:paraId="64CEA244" w14:textId="77777777" w:rsidR="009C5F32" w:rsidRPr="00896033" w:rsidRDefault="009C5F32" w:rsidP="009C5F32">
      <w:pPr>
        <w:jc w:val="center"/>
        <w:rPr>
          <w:b/>
          <w:sz w:val="16"/>
        </w:rPr>
      </w:pPr>
      <w:bookmarkStart w:id="3" w:name="_Hlk8248206"/>
      <w:proofErr w:type="spellStart"/>
      <w:r w:rsidRPr="00896033">
        <w:rPr>
          <w:b/>
          <w:sz w:val="16"/>
        </w:rPr>
        <w:t>Tabl</w:t>
      </w:r>
      <w:proofErr w:type="spellEnd"/>
      <w:r w:rsidRPr="00896033">
        <w:rPr>
          <w:b/>
          <w:sz w:val="16"/>
          <w:lang w:val="id-ID"/>
        </w:rPr>
        <w:t>e</w:t>
      </w:r>
      <w:r w:rsidRPr="00896033">
        <w:rPr>
          <w:b/>
          <w:sz w:val="16"/>
        </w:rPr>
        <w:t xml:space="preserve"> 4. </w:t>
      </w:r>
      <w:r w:rsidRPr="00896033">
        <w:rPr>
          <w:b/>
          <w:sz w:val="16"/>
          <w:lang w:val="id-ID"/>
        </w:rPr>
        <w:t xml:space="preserve">Teacher’s Perception of Critical Thinking </w:t>
      </w:r>
    </w:p>
    <w:tbl>
      <w:tblPr>
        <w:tblStyle w:val="TableGrid"/>
        <w:tblW w:w="9021" w:type="dxa"/>
        <w:tblInd w:w="-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3826"/>
        <w:gridCol w:w="776"/>
        <w:gridCol w:w="869"/>
        <w:gridCol w:w="843"/>
        <w:gridCol w:w="844"/>
        <w:gridCol w:w="1352"/>
      </w:tblGrid>
      <w:tr w:rsidR="009C5F32" w:rsidRPr="00896033" w14:paraId="033291A2" w14:textId="77777777" w:rsidTr="0058262B">
        <w:trPr>
          <w:trHeight w:val="272"/>
        </w:trPr>
        <w:tc>
          <w:tcPr>
            <w:tcW w:w="511" w:type="dxa"/>
            <w:vMerge w:val="restart"/>
            <w:tcBorders>
              <w:top w:val="single" w:sz="4" w:space="0" w:color="auto"/>
            </w:tcBorders>
            <w:vAlign w:val="center"/>
          </w:tcPr>
          <w:p w14:paraId="6633F95F" w14:textId="77777777" w:rsidR="009C5F32" w:rsidRPr="00896033" w:rsidRDefault="009C5F32" w:rsidP="0058262B">
            <w:pPr>
              <w:jc w:val="center"/>
              <w:rPr>
                <w:b/>
                <w:sz w:val="16"/>
                <w:szCs w:val="16"/>
              </w:rPr>
            </w:pPr>
            <w:r w:rsidRPr="00896033">
              <w:rPr>
                <w:b/>
                <w:sz w:val="16"/>
                <w:szCs w:val="16"/>
              </w:rPr>
              <w:t>No</w:t>
            </w:r>
          </w:p>
        </w:tc>
        <w:tc>
          <w:tcPr>
            <w:tcW w:w="3826" w:type="dxa"/>
            <w:vMerge w:val="restart"/>
            <w:tcBorders>
              <w:top w:val="single" w:sz="4" w:space="0" w:color="auto"/>
            </w:tcBorders>
            <w:vAlign w:val="center"/>
          </w:tcPr>
          <w:p w14:paraId="72F29636" w14:textId="77777777" w:rsidR="009C5F32" w:rsidRPr="00896033" w:rsidRDefault="009C5F32" w:rsidP="0058262B">
            <w:pPr>
              <w:jc w:val="center"/>
              <w:rPr>
                <w:b/>
                <w:sz w:val="16"/>
                <w:szCs w:val="16"/>
                <w:lang w:val="id-ID"/>
              </w:rPr>
            </w:pPr>
            <w:r w:rsidRPr="00896033">
              <w:rPr>
                <w:b/>
                <w:sz w:val="16"/>
                <w:szCs w:val="16"/>
                <w:lang w:val="id-ID"/>
              </w:rPr>
              <w:t>Statement</w:t>
            </w:r>
          </w:p>
        </w:tc>
        <w:tc>
          <w:tcPr>
            <w:tcW w:w="3332" w:type="dxa"/>
            <w:gridSpan w:val="4"/>
            <w:tcBorders>
              <w:top w:val="single" w:sz="4" w:space="0" w:color="auto"/>
              <w:bottom w:val="single" w:sz="4" w:space="0" w:color="auto"/>
            </w:tcBorders>
            <w:vAlign w:val="center"/>
          </w:tcPr>
          <w:p w14:paraId="5F799A9D" w14:textId="77777777" w:rsidR="009C5F32" w:rsidRPr="00896033" w:rsidRDefault="009C5F32" w:rsidP="0058262B">
            <w:pPr>
              <w:jc w:val="center"/>
              <w:rPr>
                <w:b/>
                <w:sz w:val="16"/>
                <w:szCs w:val="16"/>
                <w:lang w:val="id-ID"/>
              </w:rPr>
            </w:pPr>
            <w:r w:rsidRPr="00896033">
              <w:rPr>
                <w:b/>
                <w:sz w:val="16"/>
                <w:szCs w:val="16"/>
                <w:lang w:val="id-ID"/>
              </w:rPr>
              <w:t>Answer</w:t>
            </w:r>
          </w:p>
        </w:tc>
        <w:tc>
          <w:tcPr>
            <w:tcW w:w="1352" w:type="dxa"/>
            <w:vMerge w:val="restart"/>
            <w:tcBorders>
              <w:top w:val="single" w:sz="4" w:space="0" w:color="auto"/>
              <w:bottom w:val="single" w:sz="4" w:space="0" w:color="auto"/>
            </w:tcBorders>
            <w:vAlign w:val="center"/>
          </w:tcPr>
          <w:p w14:paraId="572D62C2" w14:textId="77777777" w:rsidR="009C5F32" w:rsidRPr="00896033" w:rsidRDefault="009C5F32" w:rsidP="0058262B">
            <w:pPr>
              <w:jc w:val="center"/>
              <w:rPr>
                <w:b/>
                <w:sz w:val="16"/>
                <w:szCs w:val="16"/>
                <w:lang w:val="id-ID"/>
              </w:rPr>
            </w:pPr>
            <w:r w:rsidRPr="00896033">
              <w:rPr>
                <w:b/>
                <w:sz w:val="16"/>
                <w:szCs w:val="16"/>
                <w:lang w:val="id-ID"/>
              </w:rPr>
              <w:t>Standard Deviation</w:t>
            </w:r>
          </w:p>
        </w:tc>
      </w:tr>
      <w:tr w:rsidR="009C5F32" w:rsidRPr="00896033" w14:paraId="51FE0BDA" w14:textId="77777777" w:rsidTr="0058262B">
        <w:trPr>
          <w:trHeight w:val="70"/>
        </w:trPr>
        <w:tc>
          <w:tcPr>
            <w:tcW w:w="511" w:type="dxa"/>
            <w:vMerge/>
            <w:tcBorders>
              <w:top w:val="nil"/>
              <w:bottom w:val="single" w:sz="4" w:space="0" w:color="auto"/>
            </w:tcBorders>
          </w:tcPr>
          <w:p w14:paraId="4609AF92" w14:textId="77777777" w:rsidR="009C5F32" w:rsidRPr="00896033" w:rsidRDefault="009C5F32" w:rsidP="0058262B">
            <w:pPr>
              <w:jc w:val="center"/>
              <w:rPr>
                <w:b/>
                <w:sz w:val="16"/>
                <w:szCs w:val="16"/>
              </w:rPr>
            </w:pPr>
          </w:p>
        </w:tc>
        <w:tc>
          <w:tcPr>
            <w:tcW w:w="3826" w:type="dxa"/>
            <w:vMerge/>
            <w:tcBorders>
              <w:top w:val="nil"/>
              <w:bottom w:val="single" w:sz="4" w:space="0" w:color="auto"/>
            </w:tcBorders>
          </w:tcPr>
          <w:p w14:paraId="7CA144F6" w14:textId="77777777" w:rsidR="009C5F32" w:rsidRPr="00896033" w:rsidRDefault="009C5F32" w:rsidP="0058262B">
            <w:pPr>
              <w:jc w:val="center"/>
              <w:rPr>
                <w:b/>
                <w:sz w:val="16"/>
                <w:szCs w:val="16"/>
              </w:rPr>
            </w:pPr>
          </w:p>
        </w:tc>
        <w:tc>
          <w:tcPr>
            <w:tcW w:w="776" w:type="dxa"/>
            <w:tcBorders>
              <w:top w:val="single" w:sz="4" w:space="0" w:color="auto"/>
              <w:bottom w:val="single" w:sz="4" w:space="0" w:color="auto"/>
            </w:tcBorders>
            <w:vAlign w:val="center"/>
          </w:tcPr>
          <w:p w14:paraId="51DF88CD" w14:textId="77777777" w:rsidR="009C5F32" w:rsidRPr="00896033" w:rsidRDefault="009C5F32" w:rsidP="0058262B">
            <w:pPr>
              <w:jc w:val="center"/>
              <w:rPr>
                <w:b/>
                <w:sz w:val="16"/>
                <w:szCs w:val="16"/>
              </w:rPr>
            </w:pPr>
            <w:r w:rsidRPr="00896033">
              <w:rPr>
                <w:b/>
                <w:sz w:val="16"/>
                <w:szCs w:val="16"/>
              </w:rPr>
              <w:t>SS</w:t>
            </w:r>
          </w:p>
        </w:tc>
        <w:tc>
          <w:tcPr>
            <w:tcW w:w="869" w:type="dxa"/>
            <w:tcBorders>
              <w:top w:val="single" w:sz="4" w:space="0" w:color="auto"/>
              <w:bottom w:val="single" w:sz="4" w:space="0" w:color="auto"/>
            </w:tcBorders>
            <w:vAlign w:val="center"/>
          </w:tcPr>
          <w:p w14:paraId="07900EFF" w14:textId="77777777" w:rsidR="009C5F32" w:rsidRPr="00896033" w:rsidRDefault="009C5F32" w:rsidP="0058262B">
            <w:pPr>
              <w:jc w:val="center"/>
              <w:rPr>
                <w:b/>
                <w:sz w:val="16"/>
                <w:szCs w:val="16"/>
              </w:rPr>
            </w:pPr>
            <w:r w:rsidRPr="00896033">
              <w:rPr>
                <w:b/>
                <w:sz w:val="16"/>
                <w:szCs w:val="16"/>
              </w:rPr>
              <w:t>S</w:t>
            </w:r>
          </w:p>
        </w:tc>
        <w:tc>
          <w:tcPr>
            <w:tcW w:w="843" w:type="dxa"/>
            <w:tcBorders>
              <w:top w:val="single" w:sz="4" w:space="0" w:color="auto"/>
              <w:bottom w:val="single" w:sz="4" w:space="0" w:color="auto"/>
            </w:tcBorders>
            <w:vAlign w:val="center"/>
          </w:tcPr>
          <w:p w14:paraId="3C9BFD0A" w14:textId="77777777" w:rsidR="009C5F32" w:rsidRPr="00896033" w:rsidRDefault="009C5F32" w:rsidP="0058262B">
            <w:pPr>
              <w:jc w:val="center"/>
              <w:rPr>
                <w:b/>
                <w:sz w:val="16"/>
                <w:szCs w:val="16"/>
              </w:rPr>
            </w:pPr>
            <w:r w:rsidRPr="00896033">
              <w:rPr>
                <w:b/>
                <w:sz w:val="16"/>
                <w:szCs w:val="16"/>
              </w:rPr>
              <w:t>TS</w:t>
            </w:r>
          </w:p>
        </w:tc>
        <w:tc>
          <w:tcPr>
            <w:tcW w:w="844" w:type="dxa"/>
            <w:tcBorders>
              <w:top w:val="single" w:sz="4" w:space="0" w:color="auto"/>
              <w:bottom w:val="single" w:sz="4" w:space="0" w:color="auto"/>
            </w:tcBorders>
            <w:vAlign w:val="center"/>
          </w:tcPr>
          <w:p w14:paraId="47474F82" w14:textId="77777777" w:rsidR="009C5F32" w:rsidRPr="00896033" w:rsidRDefault="009C5F32" w:rsidP="0058262B">
            <w:pPr>
              <w:jc w:val="center"/>
              <w:rPr>
                <w:b/>
                <w:sz w:val="16"/>
                <w:szCs w:val="16"/>
              </w:rPr>
            </w:pPr>
            <w:r w:rsidRPr="00896033">
              <w:rPr>
                <w:b/>
                <w:sz w:val="16"/>
                <w:szCs w:val="16"/>
              </w:rPr>
              <w:t>STS</w:t>
            </w:r>
          </w:p>
        </w:tc>
        <w:tc>
          <w:tcPr>
            <w:tcW w:w="1352" w:type="dxa"/>
            <w:vMerge/>
            <w:tcBorders>
              <w:top w:val="nil"/>
              <w:bottom w:val="single" w:sz="4" w:space="0" w:color="auto"/>
            </w:tcBorders>
          </w:tcPr>
          <w:p w14:paraId="15C21721" w14:textId="77777777" w:rsidR="009C5F32" w:rsidRPr="00896033" w:rsidRDefault="009C5F32" w:rsidP="0058262B">
            <w:pPr>
              <w:jc w:val="center"/>
              <w:rPr>
                <w:b/>
                <w:sz w:val="16"/>
                <w:szCs w:val="16"/>
              </w:rPr>
            </w:pPr>
          </w:p>
        </w:tc>
      </w:tr>
      <w:tr w:rsidR="009C5F32" w:rsidRPr="00896033" w14:paraId="58B4E888" w14:textId="77777777" w:rsidTr="0058262B">
        <w:trPr>
          <w:trHeight w:val="162"/>
        </w:trPr>
        <w:tc>
          <w:tcPr>
            <w:tcW w:w="511" w:type="dxa"/>
            <w:tcBorders>
              <w:top w:val="single" w:sz="4" w:space="0" w:color="auto"/>
            </w:tcBorders>
          </w:tcPr>
          <w:p w14:paraId="1A19933F" w14:textId="77777777" w:rsidR="009C5F32" w:rsidRPr="00896033" w:rsidRDefault="009C5F32" w:rsidP="0058262B">
            <w:pPr>
              <w:jc w:val="center"/>
              <w:rPr>
                <w:sz w:val="16"/>
                <w:szCs w:val="16"/>
              </w:rPr>
            </w:pPr>
            <w:r w:rsidRPr="00896033">
              <w:rPr>
                <w:sz w:val="16"/>
                <w:szCs w:val="16"/>
              </w:rPr>
              <w:t>1</w:t>
            </w:r>
          </w:p>
        </w:tc>
        <w:tc>
          <w:tcPr>
            <w:tcW w:w="3826" w:type="dxa"/>
            <w:tcBorders>
              <w:top w:val="single" w:sz="4" w:space="0" w:color="auto"/>
            </w:tcBorders>
          </w:tcPr>
          <w:p w14:paraId="6232A4B0" w14:textId="77777777" w:rsidR="009C5F32" w:rsidRPr="00896033" w:rsidRDefault="009C5F32" w:rsidP="0058262B">
            <w:pPr>
              <w:jc w:val="both"/>
              <w:rPr>
                <w:sz w:val="16"/>
                <w:szCs w:val="16"/>
                <w:lang w:val="id-ID"/>
              </w:rPr>
            </w:pPr>
            <w:r w:rsidRPr="00896033">
              <w:rPr>
                <w:sz w:val="16"/>
                <w:szCs w:val="16"/>
                <w:lang w:val="id-ID"/>
              </w:rPr>
              <w:t>Critical thinking is a higher-level thinking</w:t>
            </w:r>
          </w:p>
        </w:tc>
        <w:tc>
          <w:tcPr>
            <w:tcW w:w="776" w:type="dxa"/>
            <w:tcBorders>
              <w:top w:val="single" w:sz="4" w:space="0" w:color="auto"/>
            </w:tcBorders>
            <w:vAlign w:val="center"/>
          </w:tcPr>
          <w:p w14:paraId="4BE4D4BF" w14:textId="77777777" w:rsidR="009C5F32" w:rsidRPr="00896033" w:rsidRDefault="009C5F32" w:rsidP="0058262B">
            <w:pPr>
              <w:jc w:val="center"/>
              <w:rPr>
                <w:sz w:val="16"/>
                <w:szCs w:val="16"/>
              </w:rPr>
            </w:pPr>
            <w:r w:rsidRPr="00896033">
              <w:rPr>
                <w:sz w:val="16"/>
                <w:szCs w:val="16"/>
              </w:rPr>
              <w:t>100%</w:t>
            </w:r>
          </w:p>
        </w:tc>
        <w:tc>
          <w:tcPr>
            <w:tcW w:w="869" w:type="dxa"/>
            <w:tcBorders>
              <w:top w:val="single" w:sz="4" w:space="0" w:color="auto"/>
            </w:tcBorders>
            <w:vAlign w:val="center"/>
          </w:tcPr>
          <w:p w14:paraId="24C270F1" w14:textId="77777777" w:rsidR="009C5F32" w:rsidRPr="00896033" w:rsidRDefault="009C5F32" w:rsidP="0058262B">
            <w:pPr>
              <w:jc w:val="center"/>
              <w:rPr>
                <w:sz w:val="16"/>
                <w:szCs w:val="16"/>
              </w:rPr>
            </w:pPr>
            <w:r w:rsidRPr="00896033">
              <w:rPr>
                <w:sz w:val="16"/>
                <w:szCs w:val="16"/>
              </w:rPr>
              <w:t>-</w:t>
            </w:r>
          </w:p>
        </w:tc>
        <w:tc>
          <w:tcPr>
            <w:tcW w:w="843" w:type="dxa"/>
            <w:tcBorders>
              <w:top w:val="single" w:sz="4" w:space="0" w:color="auto"/>
            </w:tcBorders>
            <w:vAlign w:val="center"/>
          </w:tcPr>
          <w:p w14:paraId="527380F3" w14:textId="77777777" w:rsidR="009C5F32" w:rsidRPr="00896033" w:rsidRDefault="009C5F32" w:rsidP="0058262B">
            <w:pPr>
              <w:jc w:val="center"/>
              <w:rPr>
                <w:sz w:val="16"/>
                <w:szCs w:val="16"/>
              </w:rPr>
            </w:pPr>
            <w:r w:rsidRPr="00896033">
              <w:rPr>
                <w:sz w:val="16"/>
                <w:szCs w:val="16"/>
              </w:rPr>
              <w:t>-</w:t>
            </w:r>
          </w:p>
        </w:tc>
        <w:tc>
          <w:tcPr>
            <w:tcW w:w="844" w:type="dxa"/>
            <w:tcBorders>
              <w:top w:val="single" w:sz="4" w:space="0" w:color="auto"/>
            </w:tcBorders>
            <w:vAlign w:val="center"/>
          </w:tcPr>
          <w:p w14:paraId="3426DB58" w14:textId="77777777" w:rsidR="009C5F32" w:rsidRPr="00896033" w:rsidRDefault="009C5F32" w:rsidP="0058262B">
            <w:pPr>
              <w:jc w:val="center"/>
              <w:rPr>
                <w:sz w:val="16"/>
                <w:szCs w:val="16"/>
              </w:rPr>
            </w:pPr>
            <w:r w:rsidRPr="00896033">
              <w:rPr>
                <w:sz w:val="16"/>
                <w:szCs w:val="16"/>
              </w:rPr>
              <w:t>-</w:t>
            </w:r>
          </w:p>
        </w:tc>
        <w:tc>
          <w:tcPr>
            <w:tcW w:w="1352" w:type="dxa"/>
            <w:tcBorders>
              <w:top w:val="single" w:sz="4" w:space="0" w:color="auto"/>
            </w:tcBorders>
            <w:vAlign w:val="center"/>
          </w:tcPr>
          <w:p w14:paraId="51B99C7A" w14:textId="77777777" w:rsidR="009C5F32" w:rsidRPr="00896033" w:rsidRDefault="009C5F32" w:rsidP="0058262B">
            <w:pPr>
              <w:jc w:val="center"/>
              <w:rPr>
                <w:sz w:val="16"/>
                <w:szCs w:val="16"/>
              </w:rPr>
            </w:pPr>
            <w:r w:rsidRPr="00896033">
              <w:rPr>
                <w:sz w:val="16"/>
                <w:szCs w:val="16"/>
              </w:rPr>
              <w:t>0</w:t>
            </w:r>
          </w:p>
        </w:tc>
      </w:tr>
      <w:tr w:rsidR="009C5F32" w:rsidRPr="00896033" w14:paraId="68AFFD0B" w14:textId="77777777" w:rsidTr="0058262B">
        <w:trPr>
          <w:trHeight w:val="152"/>
        </w:trPr>
        <w:tc>
          <w:tcPr>
            <w:tcW w:w="511" w:type="dxa"/>
          </w:tcPr>
          <w:p w14:paraId="2F499F0C" w14:textId="77777777" w:rsidR="009C5F32" w:rsidRPr="00896033" w:rsidRDefault="009C5F32" w:rsidP="0058262B">
            <w:pPr>
              <w:jc w:val="center"/>
              <w:rPr>
                <w:sz w:val="16"/>
                <w:szCs w:val="16"/>
              </w:rPr>
            </w:pPr>
            <w:r w:rsidRPr="00896033">
              <w:rPr>
                <w:sz w:val="16"/>
                <w:szCs w:val="16"/>
              </w:rPr>
              <w:t>2</w:t>
            </w:r>
          </w:p>
        </w:tc>
        <w:tc>
          <w:tcPr>
            <w:tcW w:w="3826" w:type="dxa"/>
          </w:tcPr>
          <w:p w14:paraId="36674994" w14:textId="77777777" w:rsidR="009C5F32" w:rsidRPr="00896033" w:rsidRDefault="009C5F32" w:rsidP="0058262B">
            <w:pPr>
              <w:jc w:val="both"/>
              <w:rPr>
                <w:sz w:val="16"/>
                <w:szCs w:val="16"/>
                <w:highlight w:val="yellow"/>
                <w:lang w:val="id-ID"/>
              </w:rPr>
            </w:pPr>
            <w:r w:rsidRPr="00896033">
              <w:rPr>
                <w:sz w:val="16"/>
                <w:szCs w:val="16"/>
                <w:lang w:val="id-ID"/>
              </w:rPr>
              <w:t>Critical thinking makes someone like new thing</w:t>
            </w:r>
          </w:p>
        </w:tc>
        <w:tc>
          <w:tcPr>
            <w:tcW w:w="776" w:type="dxa"/>
            <w:vAlign w:val="center"/>
          </w:tcPr>
          <w:p w14:paraId="337E91C7" w14:textId="77777777" w:rsidR="009C5F32" w:rsidRPr="00896033" w:rsidRDefault="009C5F32" w:rsidP="0058262B">
            <w:pPr>
              <w:jc w:val="center"/>
              <w:rPr>
                <w:sz w:val="16"/>
                <w:szCs w:val="16"/>
              </w:rPr>
            </w:pPr>
            <w:r w:rsidRPr="00896033">
              <w:rPr>
                <w:sz w:val="16"/>
                <w:szCs w:val="16"/>
              </w:rPr>
              <w:t>20%</w:t>
            </w:r>
          </w:p>
        </w:tc>
        <w:tc>
          <w:tcPr>
            <w:tcW w:w="869" w:type="dxa"/>
            <w:vAlign w:val="center"/>
          </w:tcPr>
          <w:p w14:paraId="19AB3F0F" w14:textId="77777777" w:rsidR="009C5F32" w:rsidRPr="00896033" w:rsidRDefault="009C5F32" w:rsidP="0058262B">
            <w:pPr>
              <w:jc w:val="center"/>
              <w:rPr>
                <w:sz w:val="16"/>
                <w:szCs w:val="16"/>
              </w:rPr>
            </w:pPr>
            <w:r w:rsidRPr="00896033">
              <w:rPr>
                <w:sz w:val="16"/>
                <w:szCs w:val="16"/>
              </w:rPr>
              <w:t>40%</w:t>
            </w:r>
          </w:p>
        </w:tc>
        <w:tc>
          <w:tcPr>
            <w:tcW w:w="843" w:type="dxa"/>
            <w:vAlign w:val="center"/>
          </w:tcPr>
          <w:p w14:paraId="599EEC07" w14:textId="77777777" w:rsidR="009C5F32" w:rsidRPr="00896033" w:rsidRDefault="009C5F32" w:rsidP="0058262B">
            <w:pPr>
              <w:jc w:val="center"/>
              <w:rPr>
                <w:sz w:val="16"/>
                <w:szCs w:val="16"/>
              </w:rPr>
            </w:pPr>
            <w:r w:rsidRPr="00896033">
              <w:rPr>
                <w:sz w:val="16"/>
                <w:szCs w:val="16"/>
              </w:rPr>
              <w:t>40%</w:t>
            </w:r>
          </w:p>
        </w:tc>
        <w:tc>
          <w:tcPr>
            <w:tcW w:w="844" w:type="dxa"/>
            <w:vAlign w:val="center"/>
          </w:tcPr>
          <w:p w14:paraId="40D1B09E" w14:textId="77777777" w:rsidR="009C5F32" w:rsidRPr="00896033" w:rsidRDefault="009C5F32" w:rsidP="0058262B">
            <w:pPr>
              <w:jc w:val="center"/>
              <w:rPr>
                <w:sz w:val="16"/>
                <w:szCs w:val="16"/>
              </w:rPr>
            </w:pPr>
            <w:r w:rsidRPr="00896033">
              <w:rPr>
                <w:sz w:val="16"/>
                <w:szCs w:val="16"/>
              </w:rPr>
              <w:t>-</w:t>
            </w:r>
          </w:p>
        </w:tc>
        <w:tc>
          <w:tcPr>
            <w:tcW w:w="1352" w:type="dxa"/>
            <w:vAlign w:val="center"/>
          </w:tcPr>
          <w:p w14:paraId="477182B4" w14:textId="77777777" w:rsidR="009C5F32" w:rsidRPr="00896033" w:rsidRDefault="009C5F32" w:rsidP="0058262B">
            <w:pPr>
              <w:jc w:val="center"/>
              <w:rPr>
                <w:sz w:val="16"/>
                <w:szCs w:val="16"/>
              </w:rPr>
            </w:pPr>
            <w:r w:rsidRPr="00896033">
              <w:rPr>
                <w:sz w:val="16"/>
                <w:szCs w:val="16"/>
              </w:rPr>
              <w:t>0,836</w:t>
            </w:r>
          </w:p>
        </w:tc>
      </w:tr>
      <w:tr w:rsidR="009C5F32" w:rsidRPr="00896033" w14:paraId="0010DA26" w14:textId="77777777" w:rsidTr="0058262B">
        <w:trPr>
          <w:trHeight w:val="95"/>
        </w:trPr>
        <w:tc>
          <w:tcPr>
            <w:tcW w:w="511" w:type="dxa"/>
          </w:tcPr>
          <w:p w14:paraId="428B7E0A" w14:textId="77777777" w:rsidR="009C5F32" w:rsidRPr="00896033" w:rsidRDefault="009C5F32" w:rsidP="0058262B">
            <w:pPr>
              <w:jc w:val="center"/>
              <w:rPr>
                <w:sz w:val="16"/>
                <w:szCs w:val="16"/>
              </w:rPr>
            </w:pPr>
            <w:r w:rsidRPr="00896033">
              <w:rPr>
                <w:sz w:val="16"/>
                <w:szCs w:val="16"/>
              </w:rPr>
              <w:t>3</w:t>
            </w:r>
          </w:p>
        </w:tc>
        <w:tc>
          <w:tcPr>
            <w:tcW w:w="3826" w:type="dxa"/>
          </w:tcPr>
          <w:p w14:paraId="7C6F26D0" w14:textId="77777777" w:rsidR="009C5F32" w:rsidRPr="00896033" w:rsidRDefault="009C5F32" w:rsidP="0058262B">
            <w:pPr>
              <w:jc w:val="both"/>
              <w:rPr>
                <w:sz w:val="16"/>
                <w:szCs w:val="16"/>
                <w:lang w:val="id-ID"/>
              </w:rPr>
            </w:pPr>
            <w:r w:rsidRPr="00896033">
              <w:rPr>
                <w:sz w:val="16"/>
                <w:szCs w:val="16"/>
                <w:lang w:val="id-ID"/>
              </w:rPr>
              <w:t>People thinking critically has the great curiosity</w:t>
            </w:r>
          </w:p>
        </w:tc>
        <w:tc>
          <w:tcPr>
            <w:tcW w:w="776" w:type="dxa"/>
            <w:vAlign w:val="center"/>
          </w:tcPr>
          <w:p w14:paraId="4F30E9F4" w14:textId="77777777" w:rsidR="009C5F32" w:rsidRPr="00896033" w:rsidRDefault="009C5F32" w:rsidP="0058262B">
            <w:pPr>
              <w:jc w:val="center"/>
              <w:rPr>
                <w:sz w:val="16"/>
                <w:szCs w:val="16"/>
              </w:rPr>
            </w:pPr>
            <w:r w:rsidRPr="00896033">
              <w:rPr>
                <w:sz w:val="16"/>
                <w:szCs w:val="16"/>
              </w:rPr>
              <w:t>40%</w:t>
            </w:r>
          </w:p>
        </w:tc>
        <w:tc>
          <w:tcPr>
            <w:tcW w:w="869" w:type="dxa"/>
            <w:vAlign w:val="center"/>
          </w:tcPr>
          <w:p w14:paraId="228C212A" w14:textId="77777777" w:rsidR="009C5F32" w:rsidRPr="00896033" w:rsidRDefault="009C5F32" w:rsidP="0058262B">
            <w:pPr>
              <w:jc w:val="center"/>
              <w:rPr>
                <w:sz w:val="16"/>
                <w:szCs w:val="16"/>
              </w:rPr>
            </w:pPr>
            <w:r w:rsidRPr="00896033">
              <w:rPr>
                <w:sz w:val="16"/>
                <w:szCs w:val="16"/>
              </w:rPr>
              <w:t>60%</w:t>
            </w:r>
          </w:p>
        </w:tc>
        <w:tc>
          <w:tcPr>
            <w:tcW w:w="843" w:type="dxa"/>
            <w:vAlign w:val="center"/>
          </w:tcPr>
          <w:p w14:paraId="74E114D5" w14:textId="77777777" w:rsidR="009C5F32" w:rsidRPr="00896033" w:rsidRDefault="009C5F32" w:rsidP="0058262B">
            <w:pPr>
              <w:jc w:val="center"/>
              <w:rPr>
                <w:sz w:val="16"/>
                <w:szCs w:val="16"/>
              </w:rPr>
            </w:pPr>
            <w:r w:rsidRPr="00896033">
              <w:rPr>
                <w:sz w:val="16"/>
                <w:szCs w:val="16"/>
              </w:rPr>
              <w:t>-</w:t>
            </w:r>
          </w:p>
        </w:tc>
        <w:tc>
          <w:tcPr>
            <w:tcW w:w="844" w:type="dxa"/>
            <w:vAlign w:val="center"/>
          </w:tcPr>
          <w:p w14:paraId="79E921A4" w14:textId="77777777" w:rsidR="009C5F32" w:rsidRPr="00896033" w:rsidRDefault="009C5F32" w:rsidP="0058262B">
            <w:pPr>
              <w:jc w:val="center"/>
              <w:rPr>
                <w:sz w:val="16"/>
                <w:szCs w:val="16"/>
              </w:rPr>
            </w:pPr>
            <w:r w:rsidRPr="00896033">
              <w:rPr>
                <w:sz w:val="16"/>
                <w:szCs w:val="16"/>
              </w:rPr>
              <w:t>-</w:t>
            </w:r>
          </w:p>
        </w:tc>
        <w:tc>
          <w:tcPr>
            <w:tcW w:w="1352" w:type="dxa"/>
            <w:vAlign w:val="center"/>
          </w:tcPr>
          <w:p w14:paraId="7FBC90ED" w14:textId="77777777" w:rsidR="009C5F32" w:rsidRPr="00896033" w:rsidRDefault="009C5F32" w:rsidP="0058262B">
            <w:pPr>
              <w:jc w:val="center"/>
              <w:rPr>
                <w:sz w:val="16"/>
                <w:szCs w:val="16"/>
              </w:rPr>
            </w:pPr>
            <w:r w:rsidRPr="00896033">
              <w:rPr>
                <w:sz w:val="16"/>
                <w:szCs w:val="16"/>
              </w:rPr>
              <w:t>0,547</w:t>
            </w:r>
          </w:p>
        </w:tc>
      </w:tr>
      <w:tr w:rsidR="009C5F32" w:rsidRPr="00896033" w14:paraId="7D9782F9" w14:textId="77777777" w:rsidTr="0058262B">
        <w:trPr>
          <w:trHeight w:val="146"/>
        </w:trPr>
        <w:tc>
          <w:tcPr>
            <w:tcW w:w="511" w:type="dxa"/>
          </w:tcPr>
          <w:p w14:paraId="218D95A2" w14:textId="77777777" w:rsidR="009C5F32" w:rsidRPr="00896033" w:rsidRDefault="009C5F32" w:rsidP="0058262B">
            <w:pPr>
              <w:jc w:val="center"/>
              <w:rPr>
                <w:sz w:val="16"/>
                <w:szCs w:val="16"/>
              </w:rPr>
            </w:pPr>
            <w:r w:rsidRPr="00896033">
              <w:rPr>
                <w:sz w:val="16"/>
                <w:szCs w:val="16"/>
              </w:rPr>
              <w:t>4</w:t>
            </w:r>
          </w:p>
        </w:tc>
        <w:tc>
          <w:tcPr>
            <w:tcW w:w="3826" w:type="dxa"/>
          </w:tcPr>
          <w:p w14:paraId="4FB239AD" w14:textId="77777777" w:rsidR="009C5F32" w:rsidRPr="00896033" w:rsidRDefault="009C5F32" w:rsidP="0058262B">
            <w:pPr>
              <w:jc w:val="both"/>
              <w:rPr>
                <w:sz w:val="16"/>
                <w:szCs w:val="16"/>
                <w:lang w:val="id-ID"/>
              </w:rPr>
            </w:pPr>
            <w:r w:rsidRPr="00896033">
              <w:rPr>
                <w:sz w:val="16"/>
                <w:szCs w:val="16"/>
                <w:lang w:val="id-ID"/>
              </w:rPr>
              <w:t>People thinking critically demand the clear and concrete reasons in answering questions</w:t>
            </w:r>
          </w:p>
        </w:tc>
        <w:tc>
          <w:tcPr>
            <w:tcW w:w="776" w:type="dxa"/>
            <w:vAlign w:val="center"/>
          </w:tcPr>
          <w:p w14:paraId="035B7074" w14:textId="77777777" w:rsidR="009C5F32" w:rsidRPr="00896033" w:rsidRDefault="009C5F32" w:rsidP="0058262B">
            <w:pPr>
              <w:jc w:val="center"/>
              <w:rPr>
                <w:sz w:val="16"/>
                <w:szCs w:val="16"/>
              </w:rPr>
            </w:pPr>
            <w:r w:rsidRPr="00896033">
              <w:rPr>
                <w:sz w:val="16"/>
                <w:szCs w:val="16"/>
              </w:rPr>
              <w:t>100%</w:t>
            </w:r>
          </w:p>
        </w:tc>
        <w:tc>
          <w:tcPr>
            <w:tcW w:w="869" w:type="dxa"/>
            <w:vAlign w:val="center"/>
          </w:tcPr>
          <w:p w14:paraId="65F5B402" w14:textId="77777777" w:rsidR="009C5F32" w:rsidRPr="00896033" w:rsidRDefault="009C5F32" w:rsidP="0058262B">
            <w:pPr>
              <w:jc w:val="center"/>
              <w:rPr>
                <w:sz w:val="16"/>
                <w:szCs w:val="16"/>
              </w:rPr>
            </w:pPr>
            <w:r w:rsidRPr="00896033">
              <w:rPr>
                <w:sz w:val="16"/>
                <w:szCs w:val="16"/>
              </w:rPr>
              <w:t>-</w:t>
            </w:r>
          </w:p>
        </w:tc>
        <w:tc>
          <w:tcPr>
            <w:tcW w:w="843" w:type="dxa"/>
            <w:vAlign w:val="center"/>
          </w:tcPr>
          <w:p w14:paraId="1E078E77" w14:textId="77777777" w:rsidR="009C5F32" w:rsidRPr="00896033" w:rsidRDefault="009C5F32" w:rsidP="0058262B">
            <w:pPr>
              <w:jc w:val="center"/>
              <w:rPr>
                <w:sz w:val="16"/>
                <w:szCs w:val="16"/>
              </w:rPr>
            </w:pPr>
            <w:r w:rsidRPr="00896033">
              <w:rPr>
                <w:sz w:val="16"/>
                <w:szCs w:val="16"/>
              </w:rPr>
              <w:t>-</w:t>
            </w:r>
          </w:p>
        </w:tc>
        <w:tc>
          <w:tcPr>
            <w:tcW w:w="844" w:type="dxa"/>
            <w:vAlign w:val="center"/>
          </w:tcPr>
          <w:p w14:paraId="22F127A0" w14:textId="77777777" w:rsidR="009C5F32" w:rsidRPr="00896033" w:rsidRDefault="009C5F32" w:rsidP="0058262B">
            <w:pPr>
              <w:jc w:val="center"/>
              <w:rPr>
                <w:sz w:val="16"/>
                <w:szCs w:val="16"/>
              </w:rPr>
            </w:pPr>
            <w:r w:rsidRPr="00896033">
              <w:rPr>
                <w:sz w:val="16"/>
                <w:szCs w:val="16"/>
              </w:rPr>
              <w:t>-</w:t>
            </w:r>
          </w:p>
        </w:tc>
        <w:tc>
          <w:tcPr>
            <w:tcW w:w="1352" w:type="dxa"/>
            <w:vAlign w:val="center"/>
          </w:tcPr>
          <w:p w14:paraId="1889E80A" w14:textId="77777777" w:rsidR="009C5F32" w:rsidRPr="00896033" w:rsidRDefault="009C5F32" w:rsidP="0058262B">
            <w:pPr>
              <w:jc w:val="center"/>
              <w:rPr>
                <w:sz w:val="16"/>
                <w:szCs w:val="16"/>
              </w:rPr>
            </w:pPr>
            <w:r w:rsidRPr="00896033">
              <w:rPr>
                <w:sz w:val="16"/>
                <w:szCs w:val="16"/>
              </w:rPr>
              <w:t>0</w:t>
            </w:r>
          </w:p>
        </w:tc>
      </w:tr>
      <w:tr w:rsidR="009C5F32" w:rsidRPr="00896033" w14:paraId="6419D1F5" w14:textId="77777777" w:rsidTr="0058262B">
        <w:trPr>
          <w:trHeight w:val="95"/>
        </w:trPr>
        <w:tc>
          <w:tcPr>
            <w:tcW w:w="511" w:type="dxa"/>
            <w:tcBorders>
              <w:bottom w:val="nil"/>
            </w:tcBorders>
          </w:tcPr>
          <w:p w14:paraId="38888544" w14:textId="77777777" w:rsidR="009C5F32" w:rsidRPr="00896033" w:rsidRDefault="009C5F32" w:rsidP="0058262B">
            <w:pPr>
              <w:jc w:val="center"/>
              <w:rPr>
                <w:sz w:val="16"/>
                <w:szCs w:val="16"/>
              </w:rPr>
            </w:pPr>
            <w:r w:rsidRPr="00896033">
              <w:rPr>
                <w:sz w:val="16"/>
                <w:szCs w:val="16"/>
              </w:rPr>
              <w:t>5</w:t>
            </w:r>
          </w:p>
        </w:tc>
        <w:tc>
          <w:tcPr>
            <w:tcW w:w="3826" w:type="dxa"/>
            <w:tcBorders>
              <w:bottom w:val="nil"/>
            </w:tcBorders>
          </w:tcPr>
          <w:p w14:paraId="686D5073" w14:textId="77777777" w:rsidR="009C5F32" w:rsidRPr="00896033" w:rsidRDefault="009C5F32" w:rsidP="0058262B">
            <w:pPr>
              <w:jc w:val="both"/>
              <w:rPr>
                <w:sz w:val="16"/>
                <w:szCs w:val="16"/>
                <w:lang w:val="id-ID"/>
              </w:rPr>
            </w:pPr>
            <w:r w:rsidRPr="00896033">
              <w:rPr>
                <w:sz w:val="16"/>
                <w:szCs w:val="16"/>
                <w:lang w:val="id-ID"/>
              </w:rPr>
              <w:t>People thinking critically are interested at listening to the other people</w:t>
            </w:r>
          </w:p>
        </w:tc>
        <w:tc>
          <w:tcPr>
            <w:tcW w:w="776" w:type="dxa"/>
            <w:tcBorders>
              <w:bottom w:val="nil"/>
            </w:tcBorders>
            <w:vAlign w:val="center"/>
          </w:tcPr>
          <w:p w14:paraId="44B4484F" w14:textId="77777777" w:rsidR="009C5F32" w:rsidRPr="00896033" w:rsidRDefault="009C5F32" w:rsidP="0058262B">
            <w:pPr>
              <w:jc w:val="center"/>
              <w:rPr>
                <w:sz w:val="16"/>
                <w:szCs w:val="16"/>
              </w:rPr>
            </w:pPr>
            <w:r w:rsidRPr="00896033">
              <w:rPr>
                <w:sz w:val="16"/>
                <w:szCs w:val="16"/>
              </w:rPr>
              <w:t>-</w:t>
            </w:r>
          </w:p>
        </w:tc>
        <w:tc>
          <w:tcPr>
            <w:tcW w:w="869" w:type="dxa"/>
            <w:tcBorders>
              <w:bottom w:val="nil"/>
            </w:tcBorders>
            <w:vAlign w:val="center"/>
          </w:tcPr>
          <w:p w14:paraId="5346D431" w14:textId="77777777" w:rsidR="009C5F32" w:rsidRPr="00896033" w:rsidRDefault="009C5F32" w:rsidP="0058262B">
            <w:pPr>
              <w:jc w:val="center"/>
              <w:rPr>
                <w:sz w:val="16"/>
                <w:szCs w:val="16"/>
              </w:rPr>
            </w:pPr>
            <w:r w:rsidRPr="00896033">
              <w:rPr>
                <w:sz w:val="16"/>
                <w:szCs w:val="16"/>
              </w:rPr>
              <w:t>60%</w:t>
            </w:r>
          </w:p>
        </w:tc>
        <w:tc>
          <w:tcPr>
            <w:tcW w:w="843" w:type="dxa"/>
            <w:tcBorders>
              <w:bottom w:val="nil"/>
            </w:tcBorders>
            <w:vAlign w:val="center"/>
          </w:tcPr>
          <w:p w14:paraId="5F473F4E" w14:textId="77777777" w:rsidR="009C5F32" w:rsidRPr="00896033" w:rsidRDefault="009C5F32" w:rsidP="0058262B">
            <w:pPr>
              <w:jc w:val="center"/>
              <w:rPr>
                <w:sz w:val="16"/>
                <w:szCs w:val="16"/>
              </w:rPr>
            </w:pPr>
            <w:r w:rsidRPr="00896033">
              <w:rPr>
                <w:sz w:val="16"/>
                <w:szCs w:val="16"/>
              </w:rPr>
              <w:t>40%</w:t>
            </w:r>
          </w:p>
        </w:tc>
        <w:tc>
          <w:tcPr>
            <w:tcW w:w="844" w:type="dxa"/>
            <w:tcBorders>
              <w:bottom w:val="nil"/>
            </w:tcBorders>
            <w:vAlign w:val="center"/>
          </w:tcPr>
          <w:p w14:paraId="4B547591" w14:textId="77777777" w:rsidR="009C5F32" w:rsidRPr="00896033" w:rsidRDefault="009C5F32" w:rsidP="0058262B">
            <w:pPr>
              <w:jc w:val="center"/>
              <w:rPr>
                <w:sz w:val="16"/>
                <w:szCs w:val="16"/>
              </w:rPr>
            </w:pPr>
            <w:r w:rsidRPr="00896033">
              <w:rPr>
                <w:sz w:val="16"/>
                <w:szCs w:val="16"/>
              </w:rPr>
              <w:t>-</w:t>
            </w:r>
          </w:p>
        </w:tc>
        <w:tc>
          <w:tcPr>
            <w:tcW w:w="1352" w:type="dxa"/>
            <w:tcBorders>
              <w:bottom w:val="nil"/>
            </w:tcBorders>
            <w:vAlign w:val="center"/>
          </w:tcPr>
          <w:p w14:paraId="022F1A8A" w14:textId="77777777" w:rsidR="009C5F32" w:rsidRPr="00896033" w:rsidRDefault="009C5F32" w:rsidP="0058262B">
            <w:pPr>
              <w:jc w:val="center"/>
              <w:rPr>
                <w:sz w:val="16"/>
                <w:szCs w:val="16"/>
              </w:rPr>
            </w:pPr>
            <w:r w:rsidRPr="00896033">
              <w:rPr>
                <w:sz w:val="16"/>
                <w:szCs w:val="16"/>
              </w:rPr>
              <w:t>0,547</w:t>
            </w:r>
          </w:p>
        </w:tc>
      </w:tr>
      <w:tr w:rsidR="009C5F32" w:rsidRPr="00896033" w14:paraId="2DE4510C" w14:textId="77777777" w:rsidTr="0058262B">
        <w:trPr>
          <w:trHeight w:val="95"/>
        </w:trPr>
        <w:tc>
          <w:tcPr>
            <w:tcW w:w="511" w:type="dxa"/>
            <w:tcBorders>
              <w:top w:val="nil"/>
              <w:bottom w:val="single" w:sz="4" w:space="0" w:color="auto"/>
            </w:tcBorders>
          </w:tcPr>
          <w:p w14:paraId="4D989C31" w14:textId="77777777" w:rsidR="009C5F32" w:rsidRPr="00896033" w:rsidRDefault="009C5F32" w:rsidP="0058262B">
            <w:pPr>
              <w:jc w:val="center"/>
              <w:rPr>
                <w:sz w:val="16"/>
                <w:szCs w:val="16"/>
              </w:rPr>
            </w:pPr>
            <w:r w:rsidRPr="00896033">
              <w:rPr>
                <w:sz w:val="16"/>
                <w:szCs w:val="16"/>
              </w:rPr>
              <w:t>6</w:t>
            </w:r>
          </w:p>
        </w:tc>
        <w:tc>
          <w:tcPr>
            <w:tcW w:w="3826" w:type="dxa"/>
            <w:tcBorders>
              <w:top w:val="nil"/>
              <w:bottom w:val="single" w:sz="4" w:space="0" w:color="auto"/>
            </w:tcBorders>
          </w:tcPr>
          <w:p w14:paraId="72ACDBC4" w14:textId="77777777" w:rsidR="009C5F32" w:rsidRPr="00896033" w:rsidRDefault="009C5F32" w:rsidP="0058262B">
            <w:pPr>
              <w:jc w:val="both"/>
              <w:rPr>
                <w:sz w:val="16"/>
                <w:szCs w:val="16"/>
                <w:lang w:val="id-ID"/>
              </w:rPr>
            </w:pPr>
            <w:r w:rsidRPr="00896033">
              <w:rPr>
                <w:sz w:val="16"/>
                <w:szCs w:val="16"/>
                <w:lang w:val="id-ID"/>
              </w:rPr>
              <w:t>People thinking critically like the questions that need a consideration than the memorization</w:t>
            </w:r>
          </w:p>
        </w:tc>
        <w:tc>
          <w:tcPr>
            <w:tcW w:w="776" w:type="dxa"/>
            <w:tcBorders>
              <w:top w:val="nil"/>
              <w:bottom w:val="single" w:sz="4" w:space="0" w:color="auto"/>
            </w:tcBorders>
            <w:vAlign w:val="center"/>
          </w:tcPr>
          <w:p w14:paraId="6C77D17B" w14:textId="77777777" w:rsidR="009C5F32" w:rsidRPr="00896033" w:rsidRDefault="009C5F32" w:rsidP="0058262B">
            <w:pPr>
              <w:jc w:val="center"/>
              <w:rPr>
                <w:sz w:val="16"/>
                <w:szCs w:val="16"/>
              </w:rPr>
            </w:pPr>
            <w:r w:rsidRPr="00896033">
              <w:rPr>
                <w:sz w:val="16"/>
                <w:szCs w:val="16"/>
              </w:rPr>
              <w:t>40%</w:t>
            </w:r>
          </w:p>
        </w:tc>
        <w:tc>
          <w:tcPr>
            <w:tcW w:w="869" w:type="dxa"/>
            <w:tcBorders>
              <w:top w:val="nil"/>
              <w:bottom w:val="single" w:sz="4" w:space="0" w:color="auto"/>
            </w:tcBorders>
            <w:vAlign w:val="center"/>
          </w:tcPr>
          <w:p w14:paraId="4BAC4F73" w14:textId="77777777" w:rsidR="009C5F32" w:rsidRPr="00896033" w:rsidRDefault="009C5F32" w:rsidP="0058262B">
            <w:pPr>
              <w:jc w:val="center"/>
              <w:rPr>
                <w:sz w:val="16"/>
                <w:szCs w:val="16"/>
              </w:rPr>
            </w:pPr>
            <w:r w:rsidRPr="00896033">
              <w:rPr>
                <w:sz w:val="16"/>
                <w:szCs w:val="16"/>
              </w:rPr>
              <w:t>40%</w:t>
            </w:r>
          </w:p>
        </w:tc>
        <w:tc>
          <w:tcPr>
            <w:tcW w:w="843" w:type="dxa"/>
            <w:tcBorders>
              <w:top w:val="nil"/>
              <w:bottom w:val="single" w:sz="4" w:space="0" w:color="auto"/>
            </w:tcBorders>
            <w:vAlign w:val="center"/>
          </w:tcPr>
          <w:p w14:paraId="2C70BAAE" w14:textId="77777777" w:rsidR="009C5F32" w:rsidRPr="00896033" w:rsidRDefault="009C5F32" w:rsidP="0058262B">
            <w:pPr>
              <w:jc w:val="center"/>
              <w:rPr>
                <w:sz w:val="16"/>
                <w:szCs w:val="16"/>
              </w:rPr>
            </w:pPr>
            <w:r w:rsidRPr="00896033">
              <w:rPr>
                <w:sz w:val="16"/>
                <w:szCs w:val="16"/>
              </w:rPr>
              <w:t>20%</w:t>
            </w:r>
          </w:p>
        </w:tc>
        <w:tc>
          <w:tcPr>
            <w:tcW w:w="844" w:type="dxa"/>
            <w:tcBorders>
              <w:top w:val="nil"/>
              <w:bottom w:val="single" w:sz="4" w:space="0" w:color="auto"/>
            </w:tcBorders>
            <w:vAlign w:val="center"/>
          </w:tcPr>
          <w:p w14:paraId="7BB67F1F" w14:textId="77777777" w:rsidR="009C5F32" w:rsidRPr="00896033" w:rsidRDefault="009C5F32" w:rsidP="0058262B">
            <w:pPr>
              <w:jc w:val="center"/>
              <w:rPr>
                <w:sz w:val="16"/>
                <w:szCs w:val="16"/>
              </w:rPr>
            </w:pPr>
            <w:r w:rsidRPr="00896033">
              <w:rPr>
                <w:sz w:val="16"/>
                <w:szCs w:val="16"/>
              </w:rPr>
              <w:t>-</w:t>
            </w:r>
          </w:p>
        </w:tc>
        <w:tc>
          <w:tcPr>
            <w:tcW w:w="1352" w:type="dxa"/>
            <w:tcBorders>
              <w:top w:val="nil"/>
              <w:bottom w:val="single" w:sz="4" w:space="0" w:color="auto"/>
            </w:tcBorders>
            <w:vAlign w:val="center"/>
          </w:tcPr>
          <w:p w14:paraId="2337C744" w14:textId="77777777" w:rsidR="009C5F32" w:rsidRPr="00896033" w:rsidRDefault="009C5F32" w:rsidP="0058262B">
            <w:pPr>
              <w:jc w:val="center"/>
              <w:rPr>
                <w:sz w:val="16"/>
                <w:szCs w:val="16"/>
              </w:rPr>
            </w:pPr>
            <w:r w:rsidRPr="00896033">
              <w:rPr>
                <w:sz w:val="16"/>
                <w:szCs w:val="16"/>
              </w:rPr>
              <w:t>0,836</w:t>
            </w:r>
          </w:p>
        </w:tc>
      </w:tr>
    </w:tbl>
    <w:p w14:paraId="2B060EEE" w14:textId="77777777" w:rsidR="009C5F32" w:rsidRPr="00896033" w:rsidRDefault="009C5F32" w:rsidP="009C5F32">
      <w:pPr>
        <w:ind w:firstLine="720"/>
        <w:jc w:val="both"/>
      </w:pPr>
    </w:p>
    <w:bookmarkEnd w:id="3"/>
    <w:p w14:paraId="22778493" w14:textId="77777777" w:rsidR="009C5F32" w:rsidRPr="00896033" w:rsidRDefault="009C5F32" w:rsidP="009C5F32">
      <w:pPr>
        <w:ind w:firstLine="720"/>
        <w:jc w:val="both"/>
      </w:pPr>
      <w:r w:rsidRPr="00896033">
        <w:t xml:space="preserve">Table 4 illustrates the teacher's perception of critical thinking </w:t>
      </w:r>
      <w:r w:rsidRPr="00896033">
        <w:rPr>
          <w:lang w:val="id-ID"/>
        </w:rPr>
        <w:t>consisting of</w:t>
      </w:r>
      <w:r w:rsidRPr="00896033">
        <w:t xml:space="preserve"> 6 statements. In point 1</w:t>
      </w:r>
      <w:r w:rsidRPr="00896033">
        <w:rPr>
          <w:lang w:val="id-ID"/>
        </w:rPr>
        <w:t>,</w:t>
      </w:r>
      <w:r w:rsidRPr="00896033">
        <w:t xml:space="preserve"> 100% of respondents </w:t>
      </w:r>
      <w:r w:rsidRPr="00896033">
        <w:rPr>
          <w:lang w:val="id-ID"/>
        </w:rPr>
        <w:t xml:space="preserve">chose </w:t>
      </w:r>
      <w:r w:rsidRPr="00896033">
        <w:t xml:space="preserve">Strongly Agree </w:t>
      </w:r>
      <w:r w:rsidRPr="00896033">
        <w:rPr>
          <w:lang w:val="id-ID"/>
        </w:rPr>
        <w:t>that</w:t>
      </w:r>
      <w:r w:rsidRPr="00896033">
        <w:t xml:space="preserve"> critical thinking is included in high-level thinking. The activities in critical thinking include analysis, synthesis, and evaluation. In statement 2</w:t>
      </w:r>
      <w:r w:rsidRPr="00896033">
        <w:rPr>
          <w:lang w:val="id-ID"/>
        </w:rPr>
        <w:t>,</w:t>
      </w:r>
      <w:r w:rsidRPr="00896033">
        <w:t xml:space="preserve"> there </w:t>
      </w:r>
      <w:r w:rsidRPr="00896033">
        <w:rPr>
          <w:lang w:val="id-ID"/>
        </w:rPr>
        <w:t>were</w:t>
      </w:r>
      <w:r w:rsidRPr="00896033">
        <w:t xml:space="preserve"> 60% of respondents who can be categorized as Agree if critical thinking makes someone like new things</w:t>
      </w:r>
      <w:r w:rsidRPr="00896033">
        <w:rPr>
          <w:lang w:val="id-ID"/>
        </w:rPr>
        <w:t>,</w:t>
      </w:r>
      <w:r w:rsidRPr="00896033">
        <w:t xml:space="preserve"> while 40% of respondents </w:t>
      </w:r>
      <w:r w:rsidRPr="00896033">
        <w:rPr>
          <w:lang w:val="id-ID"/>
        </w:rPr>
        <w:t>chose</w:t>
      </w:r>
      <w:r w:rsidRPr="00896033">
        <w:t xml:space="preserve"> </w:t>
      </w:r>
      <w:r w:rsidRPr="00896033">
        <w:rPr>
          <w:lang w:val="id-ID"/>
        </w:rPr>
        <w:t>Disagree</w:t>
      </w:r>
      <w:r w:rsidRPr="00896033">
        <w:t>. In statement 3</w:t>
      </w:r>
      <w:r w:rsidRPr="00896033">
        <w:rPr>
          <w:lang w:val="id-ID"/>
        </w:rPr>
        <w:t>,</w:t>
      </w:r>
      <w:r w:rsidRPr="00896033">
        <w:t xml:space="preserve"> there </w:t>
      </w:r>
      <w:r w:rsidRPr="00896033">
        <w:rPr>
          <w:lang w:val="id-ID"/>
        </w:rPr>
        <w:t>were</w:t>
      </w:r>
      <w:r w:rsidRPr="00896033">
        <w:t xml:space="preserve"> 40% </w:t>
      </w:r>
      <w:r w:rsidRPr="00896033">
        <w:rPr>
          <w:lang w:val="id-ID"/>
        </w:rPr>
        <w:t xml:space="preserve">of respondents chose </w:t>
      </w:r>
      <w:r w:rsidRPr="00896033">
        <w:t xml:space="preserve">Strongly Agree and 60% </w:t>
      </w:r>
      <w:r w:rsidRPr="00896033">
        <w:rPr>
          <w:lang w:val="id-ID"/>
        </w:rPr>
        <w:t xml:space="preserve">of them chose </w:t>
      </w:r>
      <w:r w:rsidRPr="00896033">
        <w:t xml:space="preserve">Agree </w:t>
      </w:r>
      <w:r w:rsidRPr="00896033">
        <w:rPr>
          <w:lang w:val="id-ID"/>
        </w:rPr>
        <w:t>that</w:t>
      </w:r>
      <w:r w:rsidRPr="00896033">
        <w:t xml:space="preserve"> people who think critically have great curiosity. In statement </w:t>
      </w:r>
      <w:r w:rsidRPr="00896033">
        <w:rPr>
          <w:lang w:val="id-ID"/>
        </w:rPr>
        <w:t>number 4,</w:t>
      </w:r>
      <w:r w:rsidRPr="00896033">
        <w:t xml:space="preserve"> 100% of respondents </w:t>
      </w:r>
      <w:r w:rsidRPr="00896033">
        <w:rPr>
          <w:lang w:val="id-ID"/>
        </w:rPr>
        <w:t xml:space="preserve">chose </w:t>
      </w:r>
      <w:r w:rsidRPr="00896033">
        <w:t xml:space="preserve">Strongly Agree </w:t>
      </w:r>
      <w:r w:rsidRPr="00896033">
        <w:rPr>
          <w:lang w:val="id-ID"/>
        </w:rPr>
        <w:t>that</w:t>
      </w:r>
      <w:r w:rsidRPr="00896033">
        <w:t xml:space="preserve"> people who think critically need clear and concrete reasons in answering questions. In statement 5</w:t>
      </w:r>
      <w:r w:rsidRPr="00896033">
        <w:rPr>
          <w:lang w:val="id-ID"/>
        </w:rPr>
        <w:t>,</w:t>
      </w:r>
      <w:r w:rsidRPr="00896033">
        <w:t xml:space="preserve"> there </w:t>
      </w:r>
      <w:r w:rsidRPr="00896033">
        <w:rPr>
          <w:lang w:val="id-ID"/>
        </w:rPr>
        <w:t>were</w:t>
      </w:r>
      <w:r w:rsidRPr="00896033">
        <w:t xml:space="preserve"> 60% of respondents </w:t>
      </w:r>
      <w:r w:rsidRPr="00896033">
        <w:rPr>
          <w:lang w:val="id-ID"/>
        </w:rPr>
        <w:t>chose Agree</w:t>
      </w:r>
      <w:r w:rsidRPr="00896033">
        <w:t xml:space="preserve"> </w:t>
      </w:r>
      <w:r w:rsidRPr="00896033">
        <w:rPr>
          <w:lang w:val="id-ID"/>
        </w:rPr>
        <w:t>with</w:t>
      </w:r>
      <w:r w:rsidRPr="00896033">
        <w:t xml:space="preserve"> the statement </w:t>
      </w:r>
      <w:r w:rsidRPr="00896033">
        <w:rPr>
          <w:lang w:val="id-ID"/>
        </w:rPr>
        <w:t>that</w:t>
      </w:r>
      <w:r w:rsidRPr="00896033">
        <w:t xml:space="preserve"> people who think critically interested in </w:t>
      </w:r>
      <w:r w:rsidRPr="00896033">
        <w:rPr>
          <w:lang w:val="id-ID"/>
        </w:rPr>
        <w:t>listening</w:t>
      </w:r>
      <w:r w:rsidRPr="00896033">
        <w:t xml:space="preserve"> the opinions of others while the remaining 40% </w:t>
      </w:r>
      <w:r w:rsidRPr="00896033">
        <w:rPr>
          <w:lang w:val="id-ID"/>
        </w:rPr>
        <w:t xml:space="preserve">chose </w:t>
      </w:r>
      <w:r w:rsidRPr="00896033">
        <w:t>Disagree. In statement 6</w:t>
      </w:r>
      <w:r w:rsidRPr="00896033">
        <w:rPr>
          <w:lang w:val="id-ID"/>
        </w:rPr>
        <w:t>,</w:t>
      </w:r>
      <w:r w:rsidRPr="00896033">
        <w:t xml:space="preserve"> there were 80% of respondents who can be categorized as Agree </w:t>
      </w:r>
      <w:r w:rsidRPr="00896033">
        <w:rPr>
          <w:lang w:val="id-ID"/>
        </w:rPr>
        <w:t>that</w:t>
      </w:r>
      <w:r w:rsidRPr="00896033">
        <w:t xml:space="preserve"> people who think critically like questions that require thinking rather than memorizing</w:t>
      </w:r>
      <w:r w:rsidRPr="00896033">
        <w:rPr>
          <w:lang w:val="id-ID"/>
        </w:rPr>
        <w:t>,</w:t>
      </w:r>
      <w:r w:rsidRPr="00896033">
        <w:t xml:space="preserve"> while the remaining 20% ​​</w:t>
      </w:r>
      <w:r w:rsidRPr="00896033">
        <w:rPr>
          <w:lang w:val="id-ID"/>
        </w:rPr>
        <w:t xml:space="preserve">chose </w:t>
      </w:r>
      <w:r w:rsidRPr="00896033">
        <w:t>Disagree.</w:t>
      </w:r>
    </w:p>
    <w:p w14:paraId="5E25B326" w14:textId="77777777" w:rsidR="009C5F32" w:rsidRPr="00896033" w:rsidRDefault="009C5F32" w:rsidP="009C5F32">
      <w:pPr>
        <w:rPr>
          <w:b/>
          <w:sz w:val="16"/>
        </w:rPr>
      </w:pPr>
      <w:bookmarkStart w:id="4" w:name="_Hlk8248505"/>
    </w:p>
    <w:p w14:paraId="67569809" w14:textId="77777777" w:rsidR="009C5F32" w:rsidRPr="00896033" w:rsidRDefault="009C5F32" w:rsidP="009C5F32">
      <w:pPr>
        <w:jc w:val="center"/>
        <w:rPr>
          <w:b/>
          <w:sz w:val="16"/>
          <w:lang w:val="id-ID"/>
        </w:rPr>
      </w:pPr>
      <w:proofErr w:type="spellStart"/>
      <w:r w:rsidRPr="00896033">
        <w:rPr>
          <w:b/>
          <w:sz w:val="16"/>
        </w:rPr>
        <w:t>Tabl</w:t>
      </w:r>
      <w:proofErr w:type="spellEnd"/>
      <w:r w:rsidRPr="00896033">
        <w:rPr>
          <w:b/>
          <w:sz w:val="16"/>
          <w:lang w:val="id-ID"/>
        </w:rPr>
        <w:t>e</w:t>
      </w:r>
      <w:r w:rsidRPr="00896033">
        <w:rPr>
          <w:b/>
          <w:sz w:val="16"/>
        </w:rPr>
        <w:t xml:space="preserve"> 5. </w:t>
      </w:r>
      <w:r w:rsidRPr="00896033">
        <w:rPr>
          <w:b/>
          <w:sz w:val="16"/>
          <w:lang w:val="id-ID"/>
        </w:rPr>
        <w:t>Effect of Science Learning on Critical Thinking</w:t>
      </w:r>
    </w:p>
    <w:tbl>
      <w:tblPr>
        <w:tblStyle w:val="TableGrid"/>
        <w:tblW w:w="9021" w:type="dxa"/>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511"/>
        <w:gridCol w:w="3826"/>
        <w:gridCol w:w="776"/>
        <w:gridCol w:w="869"/>
        <w:gridCol w:w="843"/>
        <w:gridCol w:w="844"/>
        <w:gridCol w:w="1352"/>
      </w:tblGrid>
      <w:tr w:rsidR="009C5F32" w:rsidRPr="00896033" w14:paraId="659D5808" w14:textId="77777777" w:rsidTr="009C5F32">
        <w:trPr>
          <w:trHeight w:val="70"/>
        </w:trPr>
        <w:tc>
          <w:tcPr>
            <w:tcW w:w="511" w:type="dxa"/>
            <w:vMerge w:val="restart"/>
            <w:vAlign w:val="center"/>
          </w:tcPr>
          <w:p w14:paraId="00138C4E" w14:textId="77777777" w:rsidR="009C5F32" w:rsidRPr="00896033" w:rsidRDefault="009C5F32" w:rsidP="009C5F32">
            <w:pPr>
              <w:jc w:val="center"/>
              <w:rPr>
                <w:b/>
                <w:sz w:val="16"/>
                <w:szCs w:val="16"/>
              </w:rPr>
            </w:pPr>
            <w:r w:rsidRPr="00896033">
              <w:rPr>
                <w:b/>
                <w:sz w:val="16"/>
                <w:szCs w:val="16"/>
              </w:rPr>
              <w:t>No</w:t>
            </w:r>
          </w:p>
        </w:tc>
        <w:tc>
          <w:tcPr>
            <w:tcW w:w="3826" w:type="dxa"/>
            <w:vMerge w:val="restart"/>
            <w:vAlign w:val="center"/>
          </w:tcPr>
          <w:p w14:paraId="08FA498E" w14:textId="77777777" w:rsidR="009C5F32" w:rsidRPr="00896033" w:rsidRDefault="009C5F32" w:rsidP="009C5F32">
            <w:pPr>
              <w:jc w:val="center"/>
              <w:rPr>
                <w:b/>
                <w:sz w:val="16"/>
                <w:szCs w:val="16"/>
                <w:lang w:val="id-ID"/>
              </w:rPr>
            </w:pPr>
            <w:r w:rsidRPr="00896033">
              <w:rPr>
                <w:b/>
                <w:sz w:val="16"/>
                <w:szCs w:val="16"/>
                <w:lang w:val="id-ID"/>
              </w:rPr>
              <w:t>Statement</w:t>
            </w:r>
          </w:p>
        </w:tc>
        <w:tc>
          <w:tcPr>
            <w:tcW w:w="3332" w:type="dxa"/>
            <w:gridSpan w:val="4"/>
            <w:vAlign w:val="center"/>
          </w:tcPr>
          <w:p w14:paraId="04E48F6D" w14:textId="77777777" w:rsidR="009C5F32" w:rsidRPr="00896033" w:rsidRDefault="009C5F32" w:rsidP="009C5F32">
            <w:pPr>
              <w:jc w:val="center"/>
              <w:rPr>
                <w:b/>
                <w:sz w:val="16"/>
                <w:szCs w:val="16"/>
                <w:lang w:val="id-ID"/>
              </w:rPr>
            </w:pPr>
            <w:r w:rsidRPr="00896033">
              <w:rPr>
                <w:b/>
                <w:sz w:val="16"/>
                <w:szCs w:val="16"/>
                <w:lang w:val="id-ID"/>
              </w:rPr>
              <w:t>Answer</w:t>
            </w:r>
          </w:p>
        </w:tc>
        <w:tc>
          <w:tcPr>
            <w:tcW w:w="1352" w:type="dxa"/>
            <w:vMerge w:val="restart"/>
            <w:vAlign w:val="center"/>
          </w:tcPr>
          <w:p w14:paraId="4F5F0AA1" w14:textId="77777777" w:rsidR="009C5F32" w:rsidRPr="00896033" w:rsidRDefault="009C5F32" w:rsidP="009C5F32">
            <w:pPr>
              <w:jc w:val="center"/>
              <w:rPr>
                <w:b/>
                <w:sz w:val="16"/>
                <w:szCs w:val="16"/>
              </w:rPr>
            </w:pPr>
            <w:proofErr w:type="spellStart"/>
            <w:r w:rsidRPr="00896033">
              <w:rPr>
                <w:b/>
                <w:sz w:val="16"/>
                <w:szCs w:val="16"/>
              </w:rPr>
              <w:t>Standar</w:t>
            </w:r>
            <w:proofErr w:type="spellEnd"/>
            <w:r w:rsidRPr="00896033">
              <w:rPr>
                <w:b/>
                <w:sz w:val="16"/>
                <w:szCs w:val="16"/>
                <w:lang w:val="id-ID"/>
              </w:rPr>
              <w:t>d</w:t>
            </w:r>
            <w:r w:rsidRPr="00896033">
              <w:rPr>
                <w:b/>
                <w:sz w:val="16"/>
                <w:szCs w:val="16"/>
              </w:rPr>
              <w:t xml:space="preserve"> </w:t>
            </w:r>
          </w:p>
          <w:p w14:paraId="0C279575" w14:textId="77777777" w:rsidR="009C5F32" w:rsidRPr="00896033" w:rsidRDefault="009C5F32" w:rsidP="009C5F32">
            <w:pPr>
              <w:jc w:val="center"/>
              <w:rPr>
                <w:b/>
                <w:sz w:val="16"/>
                <w:szCs w:val="16"/>
              </w:rPr>
            </w:pPr>
            <w:r w:rsidRPr="00896033">
              <w:rPr>
                <w:b/>
                <w:sz w:val="16"/>
                <w:szCs w:val="16"/>
              </w:rPr>
              <w:t>Deviation</w:t>
            </w:r>
          </w:p>
        </w:tc>
      </w:tr>
      <w:tr w:rsidR="009C5F32" w:rsidRPr="00896033" w14:paraId="0CC5C7A0" w14:textId="77777777" w:rsidTr="009C5F32">
        <w:trPr>
          <w:trHeight w:val="70"/>
        </w:trPr>
        <w:tc>
          <w:tcPr>
            <w:tcW w:w="511" w:type="dxa"/>
            <w:vMerge/>
            <w:tcBorders>
              <w:bottom w:val="single" w:sz="4" w:space="0" w:color="auto"/>
            </w:tcBorders>
          </w:tcPr>
          <w:p w14:paraId="60472364" w14:textId="77777777" w:rsidR="009C5F32" w:rsidRPr="00896033" w:rsidRDefault="009C5F32" w:rsidP="009C5F32">
            <w:pPr>
              <w:jc w:val="center"/>
              <w:rPr>
                <w:b/>
                <w:sz w:val="16"/>
                <w:szCs w:val="16"/>
              </w:rPr>
            </w:pPr>
          </w:p>
        </w:tc>
        <w:tc>
          <w:tcPr>
            <w:tcW w:w="3826" w:type="dxa"/>
            <w:vMerge/>
            <w:tcBorders>
              <w:bottom w:val="single" w:sz="4" w:space="0" w:color="auto"/>
            </w:tcBorders>
          </w:tcPr>
          <w:p w14:paraId="2425902B" w14:textId="77777777" w:rsidR="009C5F32" w:rsidRPr="00896033" w:rsidRDefault="009C5F32" w:rsidP="009C5F32">
            <w:pPr>
              <w:jc w:val="center"/>
              <w:rPr>
                <w:b/>
                <w:sz w:val="16"/>
                <w:szCs w:val="16"/>
              </w:rPr>
            </w:pPr>
          </w:p>
        </w:tc>
        <w:tc>
          <w:tcPr>
            <w:tcW w:w="776" w:type="dxa"/>
            <w:tcBorders>
              <w:bottom w:val="single" w:sz="4" w:space="0" w:color="auto"/>
            </w:tcBorders>
            <w:vAlign w:val="center"/>
          </w:tcPr>
          <w:p w14:paraId="5018771F" w14:textId="77777777" w:rsidR="009C5F32" w:rsidRPr="00896033" w:rsidRDefault="009C5F32" w:rsidP="009C5F32">
            <w:pPr>
              <w:jc w:val="center"/>
              <w:rPr>
                <w:b/>
                <w:sz w:val="16"/>
                <w:szCs w:val="16"/>
              </w:rPr>
            </w:pPr>
            <w:r w:rsidRPr="00896033">
              <w:rPr>
                <w:b/>
                <w:sz w:val="16"/>
                <w:szCs w:val="16"/>
              </w:rPr>
              <w:t>SS</w:t>
            </w:r>
          </w:p>
        </w:tc>
        <w:tc>
          <w:tcPr>
            <w:tcW w:w="869" w:type="dxa"/>
            <w:tcBorders>
              <w:bottom w:val="single" w:sz="4" w:space="0" w:color="auto"/>
            </w:tcBorders>
            <w:vAlign w:val="center"/>
          </w:tcPr>
          <w:p w14:paraId="559EAE43" w14:textId="77777777" w:rsidR="009C5F32" w:rsidRPr="00896033" w:rsidRDefault="009C5F32" w:rsidP="009C5F32">
            <w:pPr>
              <w:jc w:val="center"/>
              <w:rPr>
                <w:b/>
                <w:sz w:val="16"/>
                <w:szCs w:val="16"/>
              </w:rPr>
            </w:pPr>
            <w:r w:rsidRPr="00896033">
              <w:rPr>
                <w:b/>
                <w:sz w:val="16"/>
                <w:szCs w:val="16"/>
              </w:rPr>
              <w:t>S</w:t>
            </w:r>
          </w:p>
        </w:tc>
        <w:tc>
          <w:tcPr>
            <w:tcW w:w="843" w:type="dxa"/>
            <w:tcBorders>
              <w:bottom w:val="single" w:sz="4" w:space="0" w:color="auto"/>
            </w:tcBorders>
            <w:vAlign w:val="center"/>
          </w:tcPr>
          <w:p w14:paraId="43901D8D" w14:textId="77777777" w:rsidR="009C5F32" w:rsidRPr="00896033" w:rsidRDefault="009C5F32" w:rsidP="009C5F32">
            <w:pPr>
              <w:jc w:val="center"/>
              <w:rPr>
                <w:b/>
                <w:sz w:val="16"/>
                <w:szCs w:val="16"/>
              </w:rPr>
            </w:pPr>
            <w:r w:rsidRPr="00896033">
              <w:rPr>
                <w:b/>
                <w:sz w:val="16"/>
                <w:szCs w:val="16"/>
              </w:rPr>
              <w:t>TS</w:t>
            </w:r>
          </w:p>
        </w:tc>
        <w:tc>
          <w:tcPr>
            <w:tcW w:w="844" w:type="dxa"/>
            <w:tcBorders>
              <w:bottom w:val="single" w:sz="4" w:space="0" w:color="auto"/>
            </w:tcBorders>
            <w:vAlign w:val="center"/>
          </w:tcPr>
          <w:p w14:paraId="0ACA8291" w14:textId="77777777" w:rsidR="009C5F32" w:rsidRPr="00896033" w:rsidRDefault="009C5F32" w:rsidP="009C5F32">
            <w:pPr>
              <w:jc w:val="center"/>
              <w:rPr>
                <w:b/>
                <w:sz w:val="16"/>
                <w:szCs w:val="16"/>
              </w:rPr>
            </w:pPr>
            <w:r w:rsidRPr="00896033">
              <w:rPr>
                <w:b/>
                <w:sz w:val="16"/>
                <w:szCs w:val="16"/>
              </w:rPr>
              <w:t>STS</w:t>
            </w:r>
          </w:p>
        </w:tc>
        <w:tc>
          <w:tcPr>
            <w:tcW w:w="1352" w:type="dxa"/>
            <w:vMerge/>
            <w:tcBorders>
              <w:bottom w:val="single" w:sz="4" w:space="0" w:color="auto"/>
            </w:tcBorders>
          </w:tcPr>
          <w:p w14:paraId="15FFAE13" w14:textId="77777777" w:rsidR="009C5F32" w:rsidRPr="00896033" w:rsidRDefault="009C5F32" w:rsidP="009C5F32">
            <w:pPr>
              <w:jc w:val="center"/>
              <w:rPr>
                <w:b/>
                <w:sz w:val="16"/>
                <w:szCs w:val="16"/>
              </w:rPr>
            </w:pPr>
          </w:p>
        </w:tc>
      </w:tr>
      <w:tr w:rsidR="009C5F32" w:rsidRPr="00896033" w14:paraId="5BD03FE2" w14:textId="77777777" w:rsidTr="009C5F32">
        <w:trPr>
          <w:trHeight w:val="157"/>
        </w:trPr>
        <w:tc>
          <w:tcPr>
            <w:tcW w:w="511" w:type="dxa"/>
            <w:tcBorders>
              <w:bottom w:val="nil"/>
            </w:tcBorders>
          </w:tcPr>
          <w:p w14:paraId="1A880BDC" w14:textId="77777777" w:rsidR="009C5F32" w:rsidRPr="00896033" w:rsidRDefault="009C5F32" w:rsidP="009C5F32">
            <w:pPr>
              <w:jc w:val="center"/>
              <w:rPr>
                <w:sz w:val="16"/>
                <w:szCs w:val="16"/>
              </w:rPr>
            </w:pPr>
            <w:r w:rsidRPr="00896033">
              <w:rPr>
                <w:sz w:val="16"/>
                <w:szCs w:val="16"/>
              </w:rPr>
              <w:t>1</w:t>
            </w:r>
          </w:p>
        </w:tc>
        <w:tc>
          <w:tcPr>
            <w:tcW w:w="3826" w:type="dxa"/>
            <w:tcBorders>
              <w:bottom w:val="nil"/>
            </w:tcBorders>
          </w:tcPr>
          <w:p w14:paraId="703BBC61" w14:textId="77777777" w:rsidR="009C5F32" w:rsidRPr="00896033" w:rsidRDefault="009C5F32" w:rsidP="009C5F32">
            <w:pPr>
              <w:jc w:val="both"/>
              <w:rPr>
                <w:sz w:val="16"/>
                <w:szCs w:val="16"/>
                <w:lang w:val="id-ID"/>
              </w:rPr>
            </w:pPr>
            <w:r w:rsidRPr="00896033">
              <w:rPr>
                <w:sz w:val="16"/>
                <w:szCs w:val="16"/>
                <w:lang w:val="id-ID"/>
              </w:rPr>
              <w:t>Practicum activities instill critical thinking attitude of the students</w:t>
            </w:r>
          </w:p>
        </w:tc>
        <w:tc>
          <w:tcPr>
            <w:tcW w:w="776" w:type="dxa"/>
            <w:tcBorders>
              <w:bottom w:val="nil"/>
            </w:tcBorders>
            <w:vAlign w:val="center"/>
          </w:tcPr>
          <w:p w14:paraId="3EB6BDB0" w14:textId="77777777" w:rsidR="009C5F32" w:rsidRPr="00896033" w:rsidRDefault="009C5F32" w:rsidP="009C5F32">
            <w:pPr>
              <w:jc w:val="center"/>
              <w:rPr>
                <w:sz w:val="16"/>
                <w:szCs w:val="16"/>
              </w:rPr>
            </w:pPr>
            <w:r w:rsidRPr="00896033">
              <w:rPr>
                <w:sz w:val="16"/>
                <w:szCs w:val="16"/>
              </w:rPr>
              <w:t>-</w:t>
            </w:r>
          </w:p>
        </w:tc>
        <w:tc>
          <w:tcPr>
            <w:tcW w:w="869" w:type="dxa"/>
            <w:tcBorders>
              <w:bottom w:val="nil"/>
            </w:tcBorders>
            <w:vAlign w:val="center"/>
          </w:tcPr>
          <w:p w14:paraId="0397EADF" w14:textId="77777777" w:rsidR="009C5F32" w:rsidRPr="00896033" w:rsidRDefault="009C5F32" w:rsidP="009C5F32">
            <w:pPr>
              <w:jc w:val="center"/>
              <w:rPr>
                <w:sz w:val="16"/>
                <w:szCs w:val="16"/>
              </w:rPr>
            </w:pPr>
            <w:r w:rsidRPr="00896033">
              <w:rPr>
                <w:sz w:val="16"/>
                <w:szCs w:val="16"/>
              </w:rPr>
              <w:t>80%</w:t>
            </w:r>
          </w:p>
        </w:tc>
        <w:tc>
          <w:tcPr>
            <w:tcW w:w="843" w:type="dxa"/>
            <w:tcBorders>
              <w:bottom w:val="nil"/>
            </w:tcBorders>
            <w:vAlign w:val="center"/>
          </w:tcPr>
          <w:p w14:paraId="761A2FFF" w14:textId="77777777" w:rsidR="009C5F32" w:rsidRPr="00896033" w:rsidRDefault="009C5F32" w:rsidP="009C5F32">
            <w:pPr>
              <w:jc w:val="center"/>
              <w:rPr>
                <w:sz w:val="16"/>
                <w:szCs w:val="16"/>
              </w:rPr>
            </w:pPr>
            <w:r w:rsidRPr="00896033">
              <w:rPr>
                <w:sz w:val="16"/>
                <w:szCs w:val="16"/>
              </w:rPr>
              <w:t>20%</w:t>
            </w:r>
          </w:p>
        </w:tc>
        <w:tc>
          <w:tcPr>
            <w:tcW w:w="844" w:type="dxa"/>
            <w:tcBorders>
              <w:bottom w:val="nil"/>
            </w:tcBorders>
            <w:vAlign w:val="center"/>
          </w:tcPr>
          <w:p w14:paraId="65B0324F" w14:textId="77777777" w:rsidR="009C5F32" w:rsidRPr="00896033" w:rsidRDefault="009C5F32" w:rsidP="009C5F32">
            <w:pPr>
              <w:jc w:val="center"/>
              <w:rPr>
                <w:sz w:val="16"/>
                <w:szCs w:val="16"/>
              </w:rPr>
            </w:pPr>
            <w:r w:rsidRPr="00896033">
              <w:rPr>
                <w:sz w:val="16"/>
                <w:szCs w:val="16"/>
              </w:rPr>
              <w:t>-</w:t>
            </w:r>
          </w:p>
        </w:tc>
        <w:tc>
          <w:tcPr>
            <w:tcW w:w="1352" w:type="dxa"/>
            <w:tcBorders>
              <w:bottom w:val="nil"/>
            </w:tcBorders>
            <w:vAlign w:val="center"/>
          </w:tcPr>
          <w:p w14:paraId="3386F776" w14:textId="77777777" w:rsidR="009C5F32" w:rsidRPr="00896033" w:rsidRDefault="009C5F32" w:rsidP="009C5F32">
            <w:pPr>
              <w:jc w:val="center"/>
              <w:rPr>
                <w:sz w:val="16"/>
                <w:szCs w:val="16"/>
              </w:rPr>
            </w:pPr>
            <w:r w:rsidRPr="00896033">
              <w:rPr>
                <w:sz w:val="16"/>
                <w:szCs w:val="16"/>
              </w:rPr>
              <w:t>0,447</w:t>
            </w:r>
          </w:p>
        </w:tc>
      </w:tr>
      <w:tr w:rsidR="009C5F32" w:rsidRPr="00896033" w14:paraId="7F914990" w14:textId="77777777" w:rsidTr="009C5F32">
        <w:trPr>
          <w:trHeight w:val="95"/>
        </w:trPr>
        <w:tc>
          <w:tcPr>
            <w:tcW w:w="511" w:type="dxa"/>
            <w:tcBorders>
              <w:top w:val="nil"/>
              <w:bottom w:val="nil"/>
            </w:tcBorders>
          </w:tcPr>
          <w:p w14:paraId="5F2FAF05" w14:textId="77777777" w:rsidR="009C5F32" w:rsidRPr="00896033" w:rsidRDefault="009C5F32" w:rsidP="009C5F32">
            <w:pPr>
              <w:jc w:val="center"/>
              <w:rPr>
                <w:sz w:val="16"/>
                <w:szCs w:val="16"/>
              </w:rPr>
            </w:pPr>
            <w:r w:rsidRPr="00896033">
              <w:rPr>
                <w:sz w:val="16"/>
                <w:szCs w:val="16"/>
              </w:rPr>
              <w:t>2</w:t>
            </w:r>
          </w:p>
        </w:tc>
        <w:tc>
          <w:tcPr>
            <w:tcW w:w="3826" w:type="dxa"/>
            <w:tcBorders>
              <w:top w:val="nil"/>
              <w:bottom w:val="nil"/>
            </w:tcBorders>
          </w:tcPr>
          <w:p w14:paraId="435A3E90" w14:textId="77777777" w:rsidR="009C5F32" w:rsidRPr="00896033" w:rsidRDefault="009C5F32" w:rsidP="009C5F32">
            <w:pPr>
              <w:jc w:val="both"/>
              <w:rPr>
                <w:sz w:val="16"/>
                <w:szCs w:val="16"/>
                <w:lang w:val="id-ID"/>
              </w:rPr>
            </w:pPr>
            <w:r w:rsidRPr="00896033">
              <w:rPr>
                <w:sz w:val="16"/>
                <w:szCs w:val="16"/>
                <w:lang w:val="id-ID"/>
              </w:rPr>
              <w:t>Science learning helps the students to train their critical thinking</w:t>
            </w:r>
          </w:p>
        </w:tc>
        <w:tc>
          <w:tcPr>
            <w:tcW w:w="776" w:type="dxa"/>
            <w:tcBorders>
              <w:top w:val="nil"/>
              <w:bottom w:val="nil"/>
            </w:tcBorders>
            <w:vAlign w:val="center"/>
          </w:tcPr>
          <w:p w14:paraId="781EFBCB" w14:textId="77777777" w:rsidR="009C5F32" w:rsidRPr="00896033" w:rsidRDefault="009C5F32" w:rsidP="009C5F32">
            <w:pPr>
              <w:jc w:val="center"/>
              <w:rPr>
                <w:sz w:val="16"/>
                <w:szCs w:val="16"/>
              </w:rPr>
            </w:pPr>
            <w:r w:rsidRPr="00896033">
              <w:rPr>
                <w:sz w:val="16"/>
                <w:szCs w:val="16"/>
              </w:rPr>
              <w:t>80%</w:t>
            </w:r>
          </w:p>
        </w:tc>
        <w:tc>
          <w:tcPr>
            <w:tcW w:w="869" w:type="dxa"/>
            <w:tcBorders>
              <w:top w:val="nil"/>
              <w:bottom w:val="nil"/>
            </w:tcBorders>
            <w:vAlign w:val="center"/>
          </w:tcPr>
          <w:p w14:paraId="57AE80A6" w14:textId="77777777" w:rsidR="009C5F32" w:rsidRPr="00896033" w:rsidRDefault="009C5F32" w:rsidP="009C5F32">
            <w:pPr>
              <w:jc w:val="center"/>
              <w:rPr>
                <w:sz w:val="16"/>
                <w:szCs w:val="16"/>
              </w:rPr>
            </w:pPr>
            <w:r w:rsidRPr="00896033">
              <w:rPr>
                <w:sz w:val="16"/>
                <w:szCs w:val="16"/>
              </w:rPr>
              <w:t>20%</w:t>
            </w:r>
          </w:p>
        </w:tc>
        <w:tc>
          <w:tcPr>
            <w:tcW w:w="843" w:type="dxa"/>
            <w:tcBorders>
              <w:top w:val="nil"/>
              <w:bottom w:val="nil"/>
            </w:tcBorders>
            <w:vAlign w:val="center"/>
          </w:tcPr>
          <w:p w14:paraId="5C8A3B57" w14:textId="77777777" w:rsidR="009C5F32" w:rsidRPr="00896033" w:rsidRDefault="009C5F32" w:rsidP="009C5F32">
            <w:pPr>
              <w:jc w:val="center"/>
              <w:rPr>
                <w:sz w:val="16"/>
                <w:szCs w:val="16"/>
              </w:rPr>
            </w:pPr>
            <w:r w:rsidRPr="00896033">
              <w:rPr>
                <w:sz w:val="16"/>
                <w:szCs w:val="16"/>
              </w:rPr>
              <w:t>-</w:t>
            </w:r>
          </w:p>
        </w:tc>
        <w:tc>
          <w:tcPr>
            <w:tcW w:w="844" w:type="dxa"/>
            <w:tcBorders>
              <w:top w:val="nil"/>
              <w:bottom w:val="nil"/>
            </w:tcBorders>
            <w:vAlign w:val="center"/>
          </w:tcPr>
          <w:p w14:paraId="3E136D0B" w14:textId="77777777" w:rsidR="009C5F32" w:rsidRPr="00896033" w:rsidRDefault="009C5F32" w:rsidP="009C5F32">
            <w:pPr>
              <w:jc w:val="center"/>
              <w:rPr>
                <w:sz w:val="16"/>
                <w:szCs w:val="16"/>
              </w:rPr>
            </w:pPr>
            <w:r w:rsidRPr="00896033">
              <w:rPr>
                <w:sz w:val="16"/>
                <w:szCs w:val="16"/>
              </w:rPr>
              <w:t>-</w:t>
            </w:r>
          </w:p>
        </w:tc>
        <w:tc>
          <w:tcPr>
            <w:tcW w:w="1352" w:type="dxa"/>
            <w:tcBorders>
              <w:top w:val="nil"/>
              <w:bottom w:val="nil"/>
            </w:tcBorders>
            <w:vAlign w:val="center"/>
          </w:tcPr>
          <w:p w14:paraId="0A4B232E" w14:textId="77777777" w:rsidR="009C5F32" w:rsidRPr="00896033" w:rsidRDefault="009C5F32" w:rsidP="009C5F32">
            <w:pPr>
              <w:jc w:val="center"/>
              <w:rPr>
                <w:sz w:val="16"/>
                <w:szCs w:val="16"/>
              </w:rPr>
            </w:pPr>
            <w:r w:rsidRPr="00896033">
              <w:rPr>
                <w:sz w:val="16"/>
                <w:szCs w:val="16"/>
              </w:rPr>
              <w:t>0,447</w:t>
            </w:r>
          </w:p>
        </w:tc>
      </w:tr>
      <w:tr w:rsidR="009C5F32" w:rsidRPr="00896033" w14:paraId="00100D8B" w14:textId="77777777" w:rsidTr="009C5F32">
        <w:trPr>
          <w:trHeight w:val="95"/>
        </w:trPr>
        <w:tc>
          <w:tcPr>
            <w:tcW w:w="511" w:type="dxa"/>
            <w:tcBorders>
              <w:top w:val="nil"/>
              <w:bottom w:val="nil"/>
            </w:tcBorders>
          </w:tcPr>
          <w:p w14:paraId="03C01FD0" w14:textId="77777777" w:rsidR="009C5F32" w:rsidRPr="00896033" w:rsidRDefault="009C5F32" w:rsidP="009C5F32">
            <w:pPr>
              <w:jc w:val="center"/>
              <w:rPr>
                <w:sz w:val="16"/>
                <w:szCs w:val="16"/>
              </w:rPr>
            </w:pPr>
            <w:r w:rsidRPr="00896033">
              <w:rPr>
                <w:sz w:val="16"/>
                <w:szCs w:val="16"/>
              </w:rPr>
              <w:t>3</w:t>
            </w:r>
          </w:p>
        </w:tc>
        <w:tc>
          <w:tcPr>
            <w:tcW w:w="3826" w:type="dxa"/>
            <w:tcBorders>
              <w:top w:val="nil"/>
              <w:bottom w:val="nil"/>
            </w:tcBorders>
          </w:tcPr>
          <w:p w14:paraId="7C9123D5" w14:textId="77777777" w:rsidR="009C5F32" w:rsidRPr="00896033" w:rsidRDefault="009C5F32" w:rsidP="009C5F32">
            <w:pPr>
              <w:jc w:val="both"/>
              <w:rPr>
                <w:sz w:val="16"/>
                <w:szCs w:val="16"/>
                <w:lang w:val="id-ID"/>
              </w:rPr>
            </w:pPr>
            <w:r w:rsidRPr="00896033">
              <w:rPr>
                <w:sz w:val="16"/>
                <w:szCs w:val="16"/>
                <w:lang w:val="id-ID"/>
              </w:rPr>
              <w:t>Critical thinking skill helps the students to be more aware of nature signs</w:t>
            </w:r>
          </w:p>
        </w:tc>
        <w:tc>
          <w:tcPr>
            <w:tcW w:w="776" w:type="dxa"/>
            <w:tcBorders>
              <w:top w:val="nil"/>
              <w:bottom w:val="nil"/>
            </w:tcBorders>
            <w:vAlign w:val="center"/>
          </w:tcPr>
          <w:p w14:paraId="6718A833" w14:textId="77777777" w:rsidR="009C5F32" w:rsidRPr="00896033" w:rsidRDefault="009C5F32" w:rsidP="009C5F32">
            <w:pPr>
              <w:jc w:val="center"/>
              <w:rPr>
                <w:sz w:val="16"/>
                <w:szCs w:val="16"/>
              </w:rPr>
            </w:pPr>
            <w:r w:rsidRPr="00896033">
              <w:rPr>
                <w:sz w:val="16"/>
                <w:szCs w:val="16"/>
              </w:rPr>
              <w:t>-</w:t>
            </w:r>
          </w:p>
        </w:tc>
        <w:tc>
          <w:tcPr>
            <w:tcW w:w="869" w:type="dxa"/>
            <w:tcBorders>
              <w:top w:val="nil"/>
              <w:bottom w:val="nil"/>
            </w:tcBorders>
            <w:vAlign w:val="center"/>
          </w:tcPr>
          <w:p w14:paraId="37F99641" w14:textId="77777777" w:rsidR="009C5F32" w:rsidRPr="00896033" w:rsidRDefault="009C5F32" w:rsidP="009C5F32">
            <w:pPr>
              <w:jc w:val="center"/>
              <w:rPr>
                <w:sz w:val="16"/>
                <w:szCs w:val="16"/>
              </w:rPr>
            </w:pPr>
            <w:r w:rsidRPr="00896033">
              <w:rPr>
                <w:sz w:val="16"/>
                <w:szCs w:val="16"/>
              </w:rPr>
              <w:t>60%</w:t>
            </w:r>
          </w:p>
        </w:tc>
        <w:tc>
          <w:tcPr>
            <w:tcW w:w="843" w:type="dxa"/>
            <w:tcBorders>
              <w:top w:val="nil"/>
              <w:bottom w:val="nil"/>
            </w:tcBorders>
            <w:vAlign w:val="center"/>
          </w:tcPr>
          <w:p w14:paraId="7D05FA66" w14:textId="77777777" w:rsidR="009C5F32" w:rsidRPr="00896033" w:rsidRDefault="009C5F32" w:rsidP="009C5F32">
            <w:pPr>
              <w:jc w:val="center"/>
              <w:rPr>
                <w:sz w:val="16"/>
                <w:szCs w:val="16"/>
              </w:rPr>
            </w:pPr>
            <w:r w:rsidRPr="00896033">
              <w:rPr>
                <w:sz w:val="16"/>
                <w:szCs w:val="16"/>
              </w:rPr>
              <w:t>40%</w:t>
            </w:r>
          </w:p>
        </w:tc>
        <w:tc>
          <w:tcPr>
            <w:tcW w:w="844" w:type="dxa"/>
            <w:tcBorders>
              <w:top w:val="nil"/>
              <w:bottom w:val="nil"/>
            </w:tcBorders>
            <w:vAlign w:val="center"/>
          </w:tcPr>
          <w:p w14:paraId="6964237F" w14:textId="77777777" w:rsidR="009C5F32" w:rsidRPr="00896033" w:rsidRDefault="009C5F32" w:rsidP="009C5F32">
            <w:pPr>
              <w:jc w:val="center"/>
              <w:rPr>
                <w:sz w:val="16"/>
                <w:szCs w:val="16"/>
              </w:rPr>
            </w:pPr>
            <w:r w:rsidRPr="00896033">
              <w:rPr>
                <w:sz w:val="16"/>
                <w:szCs w:val="16"/>
              </w:rPr>
              <w:t>-</w:t>
            </w:r>
          </w:p>
        </w:tc>
        <w:tc>
          <w:tcPr>
            <w:tcW w:w="1352" w:type="dxa"/>
            <w:tcBorders>
              <w:top w:val="nil"/>
              <w:bottom w:val="nil"/>
            </w:tcBorders>
            <w:vAlign w:val="center"/>
          </w:tcPr>
          <w:p w14:paraId="41B2B67F" w14:textId="77777777" w:rsidR="009C5F32" w:rsidRPr="00896033" w:rsidRDefault="009C5F32" w:rsidP="009C5F32">
            <w:pPr>
              <w:jc w:val="center"/>
              <w:rPr>
                <w:sz w:val="16"/>
                <w:szCs w:val="16"/>
              </w:rPr>
            </w:pPr>
            <w:r w:rsidRPr="00896033">
              <w:rPr>
                <w:sz w:val="16"/>
                <w:szCs w:val="16"/>
              </w:rPr>
              <w:t>0,547</w:t>
            </w:r>
          </w:p>
        </w:tc>
      </w:tr>
      <w:tr w:rsidR="009C5F32" w:rsidRPr="00896033" w14:paraId="1FA837B5" w14:textId="77777777" w:rsidTr="009C5F32">
        <w:trPr>
          <w:trHeight w:val="95"/>
        </w:trPr>
        <w:tc>
          <w:tcPr>
            <w:tcW w:w="511" w:type="dxa"/>
            <w:tcBorders>
              <w:top w:val="nil"/>
              <w:bottom w:val="nil"/>
            </w:tcBorders>
          </w:tcPr>
          <w:p w14:paraId="02E43417" w14:textId="77777777" w:rsidR="009C5F32" w:rsidRPr="00896033" w:rsidRDefault="009C5F32" w:rsidP="009C5F32">
            <w:pPr>
              <w:jc w:val="center"/>
              <w:rPr>
                <w:sz w:val="16"/>
                <w:szCs w:val="16"/>
              </w:rPr>
            </w:pPr>
            <w:r w:rsidRPr="00896033">
              <w:rPr>
                <w:sz w:val="16"/>
                <w:szCs w:val="16"/>
              </w:rPr>
              <w:t>4</w:t>
            </w:r>
          </w:p>
        </w:tc>
        <w:tc>
          <w:tcPr>
            <w:tcW w:w="3826" w:type="dxa"/>
            <w:tcBorders>
              <w:top w:val="nil"/>
              <w:bottom w:val="nil"/>
            </w:tcBorders>
          </w:tcPr>
          <w:p w14:paraId="07AEF861" w14:textId="77777777" w:rsidR="009C5F32" w:rsidRPr="00896033" w:rsidRDefault="009C5F32" w:rsidP="009C5F32">
            <w:pPr>
              <w:jc w:val="both"/>
              <w:rPr>
                <w:sz w:val="16"/>
                <w:szCs w:val="16"/>
                <w:lang w:val="id-ID"/>
              </w:rPr>
            </w:pPr>
            <w:r w:rsidRPr="00896033">
              <w:rPr>
                <w:sz w:val="16"/>
                <w:szCs w:val="16"/>
                <w:lang w:val="id-ID"/>
              </w:rPr>
              <w:t>Science learning does not influence critical thinking skill</w:t>
            </w:r>
          </w:p>
        </w:tc>
        <w:tc>
          <w:tcPr>
            <w:tcW w:w="776" w:type="dxa"/>
            <w:tcBorders>
              <w:top w:val="nil"/>
              <w:bottom w:val="nil"/>
            </w:tcBorders>
            <w:vAlign w:val="center"/>
          </w:tcPr>
          <w:p w14:paraId="5E7B4DD6" w14:textId="77777777" w:rsidR="009C5F32" w:rsidRPr="00896033" w:rsidRDefault="009C5F32" w:rsidP="009C5F32">
            <w:pPr>
              <w:jc w:val="center"/>
              <w:rPr>
                <w:sz w:val="16"/>
                <w:szCs w:val="16"/>
              </w:rPr>
            </w:pPr>
            <w:r w:rsidRPr="00896033">
              <w:rPr>
                <w:sz w:val="16"/>
                <w:szCs w:val="16"/>
              </w:rPr>
              <w:t>-</w:t>
            </w:r>
          </w:p>
        </w:tc>
        <w:tc>
          <w:tcPr>
            <w:tcW w:w="869" w:type="dxa"/>
            <w:tcBorders>
              <w:top w:val="nil"/>
              <w:bottom w:val="nil"/>
            </w:tcBorders>
            <w:vAlign w:val="center"/>
          </w:tcPr>
          <w:p w14:paraId="3B660605" w14:textId="77777777" w:rsidR="009C5F32" w:rsidRPr="00896033" w:rsidRDefault="009C5F32" w:rsidP="009C5F32">
            <w:pPr>
              <w:jc w:val="center"/>
              <w:rPr>
                <w:sz w:val="16"/>
                <w:szCs w:val="16"/>
              </w:rPr>
            </w:pPr>
            <w:r w:rsidRPr="00896033">
              <w:rPr>
                <w:sz w:val="16"/>
                <w:szCs w:val="16"/>
              </w:rPr>
              <w:t>-</w:t>
            </w:r>
          </w:p>
        </w:tc>
        <w:tc>
          <w:tcPr>
            <w:tcW w:w="843" w:type="dxa"/>
            <w:tcBorders>
              <w:top w:val="nil"/>
              <w:bottom w:val="nil"/>
            </w:tcBorders>
            <w:vAlign w:val="center"/>
          </w:tcPr>
          <w:p w14:paraId="5401B812" w14:textId="77777777" w:rsidR="009C5F32" w:rsidRPr="00896033" w:rsidRDefault="009C5F32" w:rsidP="009C5F32">
            <w:pPr>
              <w:jc w:val="center"/>
              <w:rPr>
                <w:sz w:val="16"/>
                <w:szCs w:val="16"/>
              </w:rPr>
            </w:pPr>
            <w:r w:rsidRPr="00896033">
              <w:rPr>
                <w:sz w:val="16"/>
                <w:szCs w:val="16"/>
              </w:rPr>
              <w:t>40%</w:t>
            </w:r>
          </w:p>
        </w:tc>
        <w:tc>
          <w:tcPr>
            <w:tcW w:w="844" w:type="dxa"/>
            <w:tcBorders>
              <w:top w:val="nil"/>
              <w:bottom w:val="nil"/>
            </w:tcBorders>
            <w:vAlign w:val="center"/>
          </w:tcPr>
          <w:p w14:paraId="60FF649A" w14:textId="77777777" w:rsidR="009C5F32" w:rsidRPr="00896033" w:rsidRDefault="009C5F32" w:rsidP="009C5F32">
            <w:pPr>
              <w:jc w:val="center"/>
              <w:rPr>
                <w:sz w:val="16"/>
                <w:szCs w:val="16"/>
              </w:rPr>
            </w:pPr>
            <w:r w:rsidRPr="00896033">
              <w:rPr>
                <w:sz w:val="16"/>
                <w:szCs w:val="16"/>
              </w:rPr>
              <w:t>60%</w:t>
            </w:r>
          </w:p>
        </w:tc>
        <w:tc>
          <w:tcPr>
            <w:tcW w:w="1352" w:type="dxa"/>
            <w:tcBorders>
              <w:top w:val="nil"/>
              <w:bottom w:val="nil"/>
            </w:tcBorders>
            <w:vAlign w:val="center"/>
          </w:tcPr>
          <w:p w14:paraId="40C34E86" w14:textId="77777777" w:rsidR="009C5F32" w:rsidRPr="00896033" w:rsidRDefault="009C5F32" w:rsidP="009C5F32">
            <w:pPr>
              <w:jc w:val="center"/>
              <w:rPr>
                <w:sz w:val="16"/>
                <w:szCs w:val="16"/>
              </w:rPr>
            </w:pPr>
            <w:r w:rsidRPr="00896033">
              <w:rPr>
                <w:sz w:val="16"/>
                <w:szCs w:val="16"/>
              </w:rPr>
              <w:t>0,547</w:t>
            </w:r>
          </w:p>
        </w:tc>
      </w:tr>
      <w:tr w:rsidR="009C5F32" w:rsidRPr="00896033" w14:paraId="01CABC37" w14:textId="77777777" w:rsidTr="009C5F32">
        <w:trPr>
          <w:trHeight w:val="95"/>
        </w:trPr>
        <w:tc>
          <w:tcPr>
            <w:tcW w:w="511" w:type="dxa"/>
            <w:tcBorders>
              <w:top w:val="nil"/>
              <w:bottom w:val="nil"/>
            </w:tcBorders>
          </w:tcPr>
          <w:p w14:paraId="136DEA1B" w14:textId="77777777" w:rsidR="009C5F32" w:rsidRPr="00896033" w:rsidRDefault="009C5F32" w:rsidP="009C5F32">
            <w:pPr>
              <w:jc w:val="center"/>
              <w:rPr>
                <w:sz w:val="16"/>
                <w:szCs w:val="16"/>
              </w:rPr>
            </w:pPr>
            <w:r w:rsidRPr="00896033">
              <w:rPr>
                <w:sz w:val="16"/>
                <w:szCs w:val="16"/>
              </w:rPr>
              <w:t>5</w:t>
            </w:r>
          </w:p>
        </w:tc>
        <w:tc>
          <w:tcPr>
            <w:tcW w:w="3826" w:type="dxa"/>
            <w:tcBorders>
              <w:top w:val="nil"/>
              <w:bottom w:val="nil"/>
            </w:tcBorders>
          </w:tcPr>
          <w:p w14:paraId="7ABACEFE" w14:textId="77777777" w:rsidR="009C5F32" w:rsidRPr="00896033" w:rsidRDefault="009C5F32" w:rsidP="009C5F32">
            <w:pPr>
              <w:jc w:val="both"/>
              <w:rPr>
                <w:sz w:val="16"/>
                <w:szCs w:val="16"/>
                <w:lang w:val="id-ID"/>
              </w:rPr>
            </w:pPr>
            <w:r w:rsidRPr="00896033">
              <w:rPr>
                <w:sz w:val="16"/>
                <w:szCs w:val="16"/>
                <w:lang w:val="id-ID"/>
              </w:rPr>
              <w:t>Scientific attitude is one of the characteristics of prople thinking critically</w:t>
            </w:r>
          </w:p>
        </w:tc>
        <w:tc>
          <w:tcPr>
            <w:tcW w:w="776" w:type="dxa"/>
            <w:tcBorders>
              <w:top w:val="nil"/>
              <w:bottom w:val="nil"/>
            </w:tcBorders>
            <w:vAlign w:val="center"/>
          </w:tcPr>
          <w:p w14:paraId="6BA3E786" w14:textId="77777777" w:rsidR="009C5F32" w:rsidRPr="00896033" w:rsidRDefault="009C5F32" w:rsidP="009C5F32">
            <w:pPr>
              <w:jc w:val="center"/>
              <w:rPr>
                <w:sz w:val="16"/>
                <w:szCs w:val="16"/>
              </w:rPr>
            </w:pPr>
            <w:r w:rsidRPr="00896033">
              <w:rPr>
                <w:sz w:val="16"/>
                <w:szCs w:val="16"/>
              </w:rPr>
              <w:t>20%</w:t>
            </w:r>
          </w:p>
        </w:tc>
        <w:tc>
          <w:tcPr>
            <w:tcW w:w="869" w:type="dxa"/>
            <w:tcBorders>
              <w:top w:val="nil"/>
              <w:bottom w:val="nil"/>
            </w:tcBorders>
            <w:vAlign w:val="center"/>
          </w:tcPr>
          <w:p w14:paraId="09F5E643" w14:textId="77777777" w:rsidR="009C5F32" w:rsidRPr="00896033" w:rsidRDefault="009C5F32" w:rsidP="009C5F32">
            <w:pPr>
              <w:jc w:val="center"/>
              <w:rPr>
                <w:sz w:val="16"/>
                <w:szCs w:val="16"/>
              </w:rPr>
            </w:pPr>
            <w:r w:rsidRPr="00896033">
              <w:rPr>
                <w:sz w:val="16"/>
                <w:szCs w:val="16"/>
              </w:rPr>
              <w:t>40%</w:t>
            </w:r>
          </w:p>
        </w:tc>
        <w:tc>
          <w:tcPr>
            <w:tcW w:w="843" w:type="dxa"/>
            <w:tcBorders>
              <w:top w:val="nil"/>
              <w:bottom w:val="nil"/>
            </w:tcBorders>
            <w:vAlign w:val="center"/>
          </w:tcPr>
          <w:p w14:paraId="398F3F14" w14:textId="77777777" w:rsidR="009C5F32" w:rsidRPr="00896033" w:rsidRDefault="009C5F32" w:rsidP="009C5F32">
            <w:pPr>
              <w:jc w:val="center"/>
              <w:rPr>
                <w:sz w:val="16"/>
                <w:szCs w:val="16"/>
              </w:rPr>
            </w:pPr>
            <w:r w:rsidRPr="00896033">
              <w:rPr>
                <w:sz w:val="16"/>
                <w:szCs w:val="16"/>
              </w:rPr>
              <w:t>40%</w:t>
            </w:r>
          </w:p>
        </w:tc>
        <w:tc>
          <w:tcPr>
            <w:tcW w:w="844" w:type="dxa"/>
            <w:tcBorders>
              <w:top w:val="nil"/>
              <w:bottom w:val="nil"/>
            </w:tcBorders>
            <w:vAlign w:val="center"/>
          </w:tcPr>
          <w:p w14:paraId="4773B895" w14:textId="77777777" w:rsidR="009C5F32" w:rsidRPr="00896033" w:rsidRDefault="009C5F32" w:rsidP="009C5F32">
            <w:pPr>
              <w:jc w:val="center"/>
              <w:rPr>
                <w:sz w:val="16"/>
                <w:szCs w:val="16"/>
              </w:rPr>
            </w:pPr>
            <w:r w:rsidRPr="00896033">
              <w:rPr>
                <w:sz w:val="16"/>
                <w:szCs w:val="16"/>
              </w:rPr>
              <w:t>-</w:t>
            </w:r>
          </w:p>
        </w:tc>
        <w:tc>
          <w:tcPr>
            <w:tcW w:w="1352" w:type="dxa"/>
            <w:tcBorders>
              <w:top w:val="nil"/>
              <w:bottom w:val="nil"/>
            </w:tcBorders>
            <w:vAlign w:val="center"/>
          </w:tcPr>
          <w:p w14:paraId="3D7D0F8F" w14:textId="77777777" w:rsidR="009C5F32" w:rsidRPr="00896033" w:rsidRDefault="009C5F32" w:rsidP="009C5F32">
            <w:pPr>
              <w:jc w:val="center"/>
              <w:rPr>
                <w:sz w:val="16"/>
                <w:szCs w:val="16"/>
              </w:rPr>
            </w:pPr>
            <w:r w:rsidRPr="00896033">
              <w:rPr>
                <w:sz w:val="16"/>
                <w:szCs w:val="16"/>
              </w:rPr>
              <w:t>0,836</w:t>
            </w:r>
          </w:p>
        </w:tc>
      </w:tr>
      <w:tr w:rsidR="009C5F32" w:rsidRPr="00896033" w14:paraId="2732481B" w14:textId="77777777" w:rsidTr="009C5F32">
        <w:trPr>
          <w:trHeight w:val="95"/>
        </w:trPr>
        <w:tc>
          <w:tcPr>
            <w:tcW w:w="511" w:type="dxa"/>
            <w:tcBorders>
              <w:top w:val="nil"/>
              <w:bottom w:val="single" w:sz="4" w:space="0" w:color="auto"/>
            </w:tcBorders>
          </w:tcPr>
          <w:p w14:paraId="59A34699" w14:textId="77777777" w:rsidR="009C5F32" w:rsidRPr="00896033" w:rsidRDefault="009C5F32" w:rsidP="009C5F32">
            <w:pPr>
              <w:jc w:val="center"/>
              <w:rPr>
                <w:sz w:val="16"/>
                <w:szCs w:val="16"/>
              </w:rPr>
            </w:pPr>
            <w:r w:rsidRPr="00896033">
              <w:rPr>
                <w:sz w:val="16"/>
                <w:szCs w:val="16"/>
              </w:rPr>
              <w:t>6</w:t>
            </w:r>
          </w:p>
        </w:tc>
        <w:tc>
          <w:tcPr>
            <w:tcW w:w="3826" w:type="dxa"/>
            <w:tcBorders>
              <w:top w:val="nil"/>
              <w:bottom w:val="single" w:sz="4" w:space="0" w:color="auto"/>
            </w:tcBorders>
          </w:tcPr>
          <w:p w14:paraId="67D83366" w14:textId="77777777" w:rsidR="009C5F32" w:rsidRPr="00896033" w:rsidRDefault="009C5F32" w:rsidP="009C5F32">
            <w:pPr>
              <w:jc w:val="both"/>
              <w:rPr>
                <w:sz w:val="16"/>
                <w:szCs w:val="16"/>
                <w:lang w:val="id-ID"/>
              </w:rPr>
            </w:pPr>
            <w:r w:rsidRPr="00896033">
              <w:rPr>
                <w:sz w:val="16"/>
                <w:szCs w:val="16"/>
                <w:lang w:val="id-ID"/>
              </w:rPr>
              <w:t>Critical thinking skill eases the students to draw the conclusion towards something</w:t>
            </w:r>
          </w:p>
        </w:tc>
        <w:tc>
          <w:tcPr>
            <w:tcW w:w="776" w:type="dxa"/>
            <w:tcBorders>
              <w:top w:val="nil"/>
              <w:bottom w:val="single" w:sz="4" w:space="0" w:color="auto"/>
            </w:tcBorders>
            <w:vAlign w:val="center"/>
          </w:tcPr>
          <w:p w14:paraId="6C38BC66" w14:textId="77777777" w:rsidR="009C5F32" w:rsidRPr="00896033" w:rsidRDefault="009C5F32" w:rsidP="009C5F32">
            <w:pPr>
              <w:jc w:val="center"/>
              <w:rPr>
                <w:sz w:val="16"/>
                <w:szCs w:val="16"/>
              </w:rPr>
            </w:pPr>
            <w:r w:rsidRPr="00896033">
              <w:rPr>
                <w:sz w:val="16"/>
                <w:szCs w:val="16"/>
              </w:rPr>
              <w:t>60%</w:t>
            </w:r>
          </w:p>
        </w:tc>
        <w:tc>
          <w:tcPr>
            <w:tcW w:w="869" w:type="dxa"/>
            <w:tcBorders>
              <w:top w:val="nil"/>
              <w:bottom w:val="single" w:sz="4" w:space="0" w:color="auto"/>
            </w:tcBorders>
            <w:vAlign w:val="center"/>
          </w:tcPr>
          <w:p w14:paraId="57A087EB" w14:textId="77777777" w:rsidR="009C5F32" w:rsidRPr="00896033" w:rsidRDefault="009C5F32" w:rsidP="009C5F32">
            <w:pPr>
              <w:jc w:val="center"/>
              <w:rPr>
                <w:sz w:val="16"/>
                <w:szCs w:val="16"/>
              </w:rPr>
            </w:pPr>
            <w:r w:rsidRPr="00896033">
              <w:rPr>
                <w:sz w:val="16"/>
                <w:szCs w:val="16"/>
              </w:rPr>
              <w:t>20%</w:t>
            </w:r>
          </w:p>
        </w:tc>
        <w:tc>
          <w:tcPr>
            <w:tcW w:w="843" w:type="dxa"/>
            <w:tcBorders>
              <w:top w:val="nil"/>
              <w:bottom w:val="single" w:sz="4" w:space="0" w:color="auto"/>
            </w:tcBorders>
            <w:vAlign w:val="center"/>
          </w:tcPr>
          <w:p w14:paraId="448B2DBE" w14:textId="77777777" w:rsidR="009C5F32" w:rsidRPr="00896033" w:rsidRDefault="009C5F32" w:rsidP="009C5F32">
            <w:pPr>
              <w:jc w:val="center"/>
              <w:rPr>
                <w:sz w:val="16"/>
                <w:szCs w:val="16"/>
              </w:rPr>
            </w:pPr>
            <w:r w:rsidRPr="00896033">
              <w:rPr>
                <w:sz w:val="16"/>
                <w:szCs w:val="16"/>
              </w:rPr>
              <w:t>20%</w:t>
            </w:r>
          </w:p>
        </w:tc>
        <w:tc>
          <w:tcPr>
            <w:tcW w:w="844" w:type="dxa"/>
            <w:tcBorders>
              <w:top w:val="nil"/>
              <w:bottom w:val="single" w:sz="4" w:space="0" w:color="auto"/>
            </w:tcBorders>
            <w:vAlign w:val="center"/>
          </w:tcPr>
          <w:p w14:paraId="2A66B707" w14:textId="77777777" w:rsidR="009C5F32" w:rsidRPr="00896033" w:rsidRDefault="009C5F32" w:rsidP="009C5F32">
            <w:pPr>
              <w:jc w:val="center"/>
              <w:rPr>
                <w:sz w:val="16"/>
                <w:szCs w:val="16"/>
              </w:rPr>
            </w:pPr>
            <w:r w:rsidRPr="00896033">
              <w:rPr>
                <w:sz w:val="16"/>
                <w:szCs w:val="16"/>
              </w:rPr>
              <w:t>-</w:t>
            </w:r>
          </w:p>
        </w:tc>
        <w:tc>
          <w:tcPr>
            <w:tcW w:w="1352" w:type="dxa"/>
            <w:tcBorders>
              <w:top w:val="nil"/>
              <w:bottom w:val="single" w:sz="4" w:space="0" w:color="auto"/>
            </w:tcBorders>
            <w:vAlign w:val="center"/>
          </w:tcPr>
          <w:p w14:paraId="41885BB0" w14:textId="77777777" w:rsidR="009C5F32" w:rsidRPr="00896033" w:rsidRDefault="009C5F32" w:rsidP="009C5F32">
            <w:pPr>
              <w:jc w:val="center"/>
              <w:rPr>
                <w:sz w:val="16"/>
                <w:szCs w:val="16"/>
              </w:rPr>
            </w:pPr>
            <w:r w:rsidRPr="00896033">
              <w:rPr>
                <w:sz w:val="16"/>
                <w:szCs w:val="16"/>
              </w:rPr>
              <w:t>0,894</w:t>
            </w:r>
          </w:p>
        </w:tc>
      </w:tr>
      <w:bookmarkEnd w:id="4"/>
    </w:tbl>
    <w:p w14:paraId="4F04ED21" w14:textId="77777777" w:rsidR="009C5F32" w:rsidRPr="00896033" w:rsidRDefault="009C5F32" w:rsidP="009C5F32">
      <w:pPr>
        <w:ind w:firstLine="720"/>
        <w:jc w:val="both"/>
      </w:pPr>
    </w:p>
    <w:p w14:paraId="0B09E31C" w14:textId="77777777" w:rsidR="009C5F32" w:rsidRPr="00896033" w:rsidRDefault="009C5F32" w:rsidP="009C5F32">
      <w:pPr>
        <w:ind w:firstLine="720"/>
        <w:jc w:val="both"/>
      </w:pPr>
      <w:r w:rsidRPr="00896033">
        <w:t>Table 5 shows the effect of science learning on critical thinking skills. This component consists of 6 statements. Statement 1 shows that 80% of respondents agree that science practicum activities instill students</w:t>
      </w:r>
      <w:r w:rsidRPr="00896033">
        <w:rPr>
          <w:lang w:val="id-ID"/>
        </w:rPr>
        <w:t>’</w:t>
      </w:r>
      <w:r w:rsidRPr="00896033">
        <w:t xml:space="preserve"> critical thinking, while the remaining 20% ​​</w:t>
      </w:r>
      <w:r w:rsidRPr="00896033">
        <w:rPr>
          <w:lang w:val="id-ID"/>
        </w:rPr>
        <w:t xml:space="preserve">chose </w:t>
      </w:r>
      <w:r w:rsidRPr="00896033">
        <w:t xml:space="preserve">Disagree. Statement 2 shows </w:t>
      </w:r>
      <w:r w:rsidRPr="00896033">
        <w:rPr>
          <w:lang w:val="id-ID"/>
        </w:rPr>
        <w:t xml:space="preserve">that </w:t>
      </w:r>
      <w:r w:rsidRPr="00896033">
        <w:t xml:space="preserve">80% </w:t>
      </w:r>
      <w:r w:rsidRPr="00896033">
        <w:rPr>
          <w:lang w:val="id-ID"/>
        </w:rPr>
        <w:t xml:space="preserve">of the respondents chose </w:t>
      </w:r>
      <w:r w:rsidRPr="00896033">
        <w:t xml:space="preserve">Strongly Agree and 20% </w:t>
      </w:r>
      <w:r w:rsidRPr="00896033">
        <w:rPr>
          <w:lang w:val="id-ID"/>
        </w:rPr>
        <w:t xml:space="preserve">of them chose </w:t>
      </w:r>
      <w:r w:rsidRPr="00896033">
        <w:t xml:space="preserve">Agree </w:t>
      </w:r>
      <w:r w:rsidRPr="00896033">
        <w:rPr>
          <w:lang w:val="id-ID"/>
        </w:rPr>
        <w:t>that</w:t>
      </w:r>
      <w:r w:rsidRPr="00896033">
        <w:t xml:space="preserve"> science learning helps students to practice critical thinking skills. Statement 3 shows </w:t>
      </w:r>
      <w:r w:rsidRPr="00896033">
        <w:rPr>
          <w:lang w:val="id-ID"/>
        </w:rPr>
        <w:t xml:space="preserve">that </w:t>
      </w:r>
      <w:r w:rsidRPr="00896033">
        <w:t xml:space="preserve">60% of respondents agree </w:t>
      </w:r>
      <w:r w:rsidRPr="00896033">
        <w:rPr>
          <w:lang w:val="id-ID"/>
        </w:rPr>
        <w:t>that</w:t>
      </w:r>
      <w:r w:rsidRPr="00896033">
        <w:t xml:space="preserve"> critical thinking skills help students be more </w:t>
      </w:r>
      <w:r w:rsidRPr="00896033">
        <w:rPr>
          <w:lang w:val="id-ID"/>
        </w:rPr>
        <w:t>aware</w:t>
      </w:r>
      <w:r w:rsidRPr="00896033">
        <w:t xml:space="preserve"> </w:t>
      </w:r>
      <w:r w:rsidRPr="00896033">
        <w:rPr>
          <w:lang w:val="id-ID"/>
        </w:rPr>
        <w:t>of</w:t>
      </w:r>
      <w:r w:rsidRPr="00896033">
        <w:t xml:space="preserve"> natural phenomena</w:t>
      </w:r>
      <w:r w:rsidRPr="00896033">
        <w:rPr>
          <w:lang w:val="id-ID"/>
        </w:rPr>
        <w:t>,</w:t>
      </w:r>
      <w:r w:rsidRPr="00896033">
        <w:t xml:space="preserve"> while 40%</w:t>
      </w:r>
      <w:r w:rsidRPr="00896033">
        <w:rPr>
          <w:lang w:val="id-ID"/>
        </w:rPr>
        <w:t>of them</w:t>
      </w:r>
      <w:r w:rsidRPr="00896033">
        <w:t xml:space="preserve"> </w:t>
      </w:r>
      <w:r w:rsidRPr="00896033">
        <w:rPr>
          <w:lang w:val="id-ID"/>
        </w:rPr>
        <w:t>chose Dis</w:t>
      </w:r>
      <w:r w:rsidRPr="00896033">
        <w:t xml:space="preserve">agree. Statement 4 shows </w:t>
      </w:r>
      <w:r w:rsidRPr="00896033">
        <w:rPr>
          <w:lang w:val="id-ID"/>
        </w:rPr>
        <w:t xml:space="preserve">that </w:t>
      </w:r>
      <w:r w:rsidRPr="00896033">
        <w:t xml:space="preserve">60% of respondents strongly disagree if science learning does not </w:t>
      </w:r>
      <w:r w:rsidRPr="00896033">
        <w:rPr>
          <w:lang w:val="id-ID"/>
        </w:rPr>
        <w:t>influence</w:t>
      </w:r>
      <w:r w:rsidRPr="00896033">
        <w:t xml:space="preserve"> critical thinking </w:t>
      </w:r>
      <w:r w:rsidRPr="00896033">
        <w:rPr>
          <w:lang w:val="id-ID"/>
        </w:rPr>
        <w:t xml:space="preserve">skill </w:t>
      </w:r>
      <w:r w:rsidRPr="00896033">
        <w:t xml:space="preserve">and 40% of </w:t>
      </w:r>
      <w:r w:rsidRPr="00896033">
        <w:rPr>
          <w:lang w:val="id-ID"/>
        </w:rPr>
        <w:t>them chose</w:t>
      </w:r>
      <w:r w:rsidRPr="00896033">
        <w:t xml:space="preserve"> Disagree. Statement 5 shows</w:t>
      </w:r>
      <w:r w:rsidRPr="00896033">
        <w:rPr>
          <w:lang w:val="id-ID"/>
        </w:rPr>
        <w:t xml:space="preserve"> that</w:t>
      </w:r>
      <w:r w:rsidRPr="00896033">
        <w:t xml:space="preserve"> 60% of respondents </w:t>
      </w:r>
      <w:r w:rsidRPr="00896033">
        <w:rPr>
          <w:lang w:val="id-ID"/>
        </w:rPr>
        <w:t>were</w:t>
      </w:r>
      <w:r w:rsidRPr="00896033">
        <w:t xml:space="preserve"> categorized </w:t>
      </w:r>
      <w:r w:rsidRPr="00896033">
        <w:rPr>
          <w:lang w:val="id-ID"/>
        </w:rPr>
        <w:t>as</w:t>
      </w:r>
      <w:r w:rsidRPr="00896033">
        <w:t xml:space="preserve"> Agree if scientific attitude is one of the characteristics of people thinking critically, while the remaining 40% </w:t>
      </w:r>
      <w:r w:rsidRPr="00896033">
        <w:rPr>
          <w:lang w:val="id-ID"/>
        </w:rPr>
        <w:t>chose Dis</w:t>
      </w:r>
      <w:r w:rsidRPr="00896033">
        <w:t xml:space="preserve">agree. Statement 6 shows </w:t>
      </w:r>
      <w:r w:rsidRPr="00896033">
        <w:rPr>
          <w:lang w:val="id-ID"/>
        </w:rPr>
        <w:t xml:space="preserve">that </w:t>
      </w:r>
      <w:r w:rsidRPr="00896033">
        <w:t xml:space="preserve">80% of respondents </w:t>
      </w:r>
      <w:r w:rsidRPr="00896033">
        <w:rPr>
          <w:lang w:val="id-ID"/>
        </w:rPr>
        <w:t>were stated</w:t>
      </w:r>
      <w:r w:rsidRPr="00896033">
        <w:t xml:space="preserve"> to agree if the critical thinking ability </w:t>
      </w:r>
      <w:r w:rsidRPr="00896033">
        <w:rPr>
          <w:lang w:val="id-ID"/>
        </w:rPr>
        <w:t>eases</w:t>
      </w:r>
      <w:r w:rsidRPr="00896033">
        <w:t xml:space="preserve"> </w:t>
      </w:r>
      <w:r w:rsidRPr="00896033">
        <w:rPr>
          <w:lang w:val="id-ID"/>
        </w:rPr>
        <w:t>the</w:t>
      </w:r>
      <w:r w:rsidRPr="00896033">
        <w:t xml:space="preserve"> students to draw conclusions about something</w:t>
      </w:r>
      <w:r w:rsidRPr="00896033">
        <w:rPr>
          <w:lang w:val="id-ID"/>
        </w:rPr>
        <w:t>,</w:t>
      </w:r>
      <w:r w:rsidRPr="00896033">
        <w:t xml:space="preserve"> while the remaining 20% ​​</w:t>
      </w:r>
      <w:r w:rsidRPr="00896033">
        <w:rPr>
          <w:lang w:val="id-ID"/>
        </w:rPr>
        <w:t>chose</w:t>
      </w:r>
      <w:r w:rsidRPr="00896033">
        <w:t xml:space="preserve"> </w:t>
      </w:r>
      <w:r w:rsidRPr="00896033">
        <w:rPr>
          <w:lang w:val="id-ID"/>
        </w:rPr>
        <w:t>Dis</w:t>
      </w:r>
      <w:r w:rsidRPr="00896033">
        <w:t>agree.</w:t>
      </w:r>
    </w:p>
    <w:p w14:paraId="155A4DAA" w14:textId="77777777" w:rsidR="009C5F32" w:rsidRPr="00896033" w:rsidRDefault="009C5F32" w:rsidP="009C5F32">
      <w:pPr>
        <w:jc w:val="both"/>
        <w:rPr>
          <w:sz w:val="22"/>
        </w:rPr>
      </w:pPr>
    </w:p>
    <w:p w14:paraId="446237D7" w14:textId="77777777" w:rsidR="009C5F32" w:rsidRPr="00896033" w:rsidRDefault="009C5F32" w:rsidP="009C5F32">
      <w:pPr>
        <w:jc w:val="center"/>
        <w:rPr>
          <w:b/>
        </w:rPr>
      </w:pPr>
      <w:bookmarkStart w:id="5" w:name="_Hlk8248666"/>
      <w:proofErr w:type="spellStart"/>
      <w:r w:rsidRPr="00896033">
        <w:rPr>
          <w:b/>
          <w:sz w:val="16"/>
        </w:rPr>
        <w:t>Tabl</w:t>
      </w:r>
      <w:proofErr w:type="spellEnd"/>
      <w:r w:rsidRPr="00896033">
        <w:rPr>
          <w:b/>
          <w:sz w:val="16"/>
          <w:lang w:val="id-ID"/>
        </w:rPr>
        <w:t>e</w:t>
      </w:r>
      <w:r w:rsidRPr="00896033">
        <w:rPr>
          <w:b/>
          <w:sz w:val="16"/>
        </w:rPr>
        <w:t xml:space="preserve"> 6. </w:t>
      </w:r>
      <w:r w:rsidRPr="00896033">
        <w:rPr>
          <w:b/>
          <w:sz w:val="16"/>
          <w:lang w:val="id-ID"/>
        </w:rPr>
        <w:t xml:space="preserve">Students Inhibit Critical Thinking </w:t>
      </w:r>
    </w:p>
    <w:tbl>
      <w:tblPr>
        <w:tblStyle w:val="TableGrid"/>
        <w:tblW w:w="9021"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3826"/>
        <w:gridCol w:w="776"/>
        <w:gridCol w:w="869"/>
        <w:gridCol w:w="843"/>
        <w:gridCol w:w="844"/>
        <w:gridCol w:w="1352"/>
      </w:tblGrid>
      <w:tr w:rsidR="009C5F32" w:rsidRPr="00896033" w14:paraId="41B1E867" w14:textId="77777777" w:rsidTr="009C5F32">
        <w:trPr>
          <w:trHeight w:val="70"/>
        </w:trPr>
        <w:tc>
          <w:tcPr>
            <w:tcW w:w="511" w:type="dxa"/>
            <w:vMerge w:val="restart"/>
            <w:tcBorders>
              <w:top w:val="single" w:sz="4" w:space="0" w:color="auto"/>
              <w:bottom w:val="single" w:sz="4" w:space="0" w:color="auto"/>
            </w:tcBorders>
            <w:shd w:val="clear" w:color="auto" w:fill="auto"/>
            <w:vAlign w:val="center"/>
          </w:tcPr>
          <w:p w14:paraId="07051F15" w14:textId="77777777" w:rsidR="009C5F32" w:rsidRPr="00896033" w:rsidRDefault="009C5F32" w:rsidP="009C5F32">
            <w:pPr>
              <w:jc w:val="center"/>
              <w:rPr>
                <w:b/>
                <w:sz w:val="16"/>
                <w:szCs w:val="16"/>
              </w:rPr>
            </w:pPr>
            <w:r w:rsidRPr="00896033">
              <w:rPr>
                <w:b/>
                <w:sz w:val="16"/>
                <w:szCs w:val="16"/>
              </w:rPr>
              <w:t>No</w:t>
            </w:r>
          </w:p>
        </w:tc>
        <w:tc>
          <w:tcPr>
            <w:tcW w:w="3826" w:type="dxa"/>
            <w:vMerge w:val="restart"/>
            <w:tcBorders>
              <w:top w:val="single" w:sz="4" w:space="0" w:color="auto"/>
              <w:bottom w:val="single" w:sz="4" w:space="0" w:color="auto"/>
            </w:tcBorders>
            <w:shd w:val="clear" w:color="auto" w:fill="auto"/>
            <w:vAlign w:val="center"/>
          </w:tcPr>
          <w:p w14:paraId="6A861249" w14:textId="77777777" w:rsidR="009C5F32" w:rsidRPr="00896033" w:rsidRDefault="009C5F32" w:rsidP="009C5F32">
            <w:pPr>
              <w:jc w:val="center"/>
              <w:rPr>
                <w:b/>
                <w:sz w:val="16"/>
                <w:szCs w:val="16"/>
                <w:lang w:val="id-ID"/>
              </w:rPr>
            </w:pPr>
            <w:r w:rsidRPr="00896033">
              <w:rPr>
                <w:b/>
                <w:sz w:val="16"/>
                <w:szCs w:val="16"/>
                <w:lang w:val="id-ID"/>
              </w:rPr>
              <w:t>Statement</w:t>
            </w:r>
          </w:p>
        </w:tc>
        <w:tc>
          <w:tcPr>
            <w:tcW w:w="3332" w:type="dxa"/>
            <w:gridSpan w:val="4"/>
            <w:tcBorders>
              <w:top w:val="single" w:sz="4" w:space="0" w:color="auto"/>
              <w:bottom w:val="single" w:sz="4" w:space="0" w:color="auto"/>
            </w:tcBorders>
            <w:shd w:val="clear" w:color="auto" w:fill="auto"/>
            <w:vAlign w:val="center"/>
          </w:tcPr>
          <w:p w14:paraId="34787A6C" w14:textId="77777777" w:rsidR="009C5F32" w:rsidRPr="00896033" w:rsidRDefault="009C5F32" w:rsidP="009C5F32">
            <w:pPr>
              <w:jc w:val="center"/>
              <w:rPr>
                <w:b/>
                <w:sz w:val="16"/>
                <w:szCs w:val="16"/>
                <w:lang w:val="id-ID"/>
              </w:rPr>
            </w:pPr>
            <w:r w:rsidRPr="00896033">
              <w:rPr>
                <w:b/>
                <w:sz w:val="16"/>
                <w:szCs w:val="16"/>
                <w:lang w:val="id-ID"/>
              </w:rPr>
              <w:t>Answer</w:t>
            </w:r>
          </w:p>
        </w:tc>
        <w:tc>
          <w:tcPr>
            <w:tcW w:w="1352" w:type="dxa"/>
            <w:vMerge w:val="restart"/>
            <w:tcBorders>
              <w:top w:val="single" w:sz="4" w:space="0" w:color="auto"/>
              <w:bottom w:val="single" w:sz="4" w:space="0" w:color="auto"/>
            </w:tcBorders>
            <w:shd w:val="clear" w:color="auto" w:fill="auto"/>
            <w:vAlign w:val="center"/>
          </w:tcPr>
          <w:p w14:paraId="0CFD5D66" w14:textId="77777777" w:rsidR="009C5F32" w:rsidRPr="00896033" w:rsidRDefault="009C5F32" w:rsidP="009C5F32">
            <w:pPr>
              <w:jc w:val="center"/>
              <w:rPr>
                <w:b/>
                <w:sz w:val="16"/>
                <w:szCs w:val="16"/>
                <w:lang w:val="id-ID"/>
              </w:rPr>
            </w:pPr>
            <w:proofErr w:type="spellStart"/>
            <w:r w:rsidRPr="00896033">
              <w:rPr>
                <w:b/>
                <w:sz w:val="16"/>
                <w:szCs w:val="16"/>
              </w:rPr>
              <w:t>Standar</w:t>
            </w:r>
            <w:proofErr w:type="spellEnd"/>
            <w:r w:rsidRPr="00896033">
              <w:rPr>
                <w:b/>
                <w:sz w:val="16"/>
                <w:szCs w:val="16"/>
              </w:rPr>
              <w:t xml:space="preserve"> </w:t>
            </w:r>
            <w:r w:rsidRPr="00896033">
              <w:rPr>
                <w:b/>
                <w:sz w:val="16"/>
                <w:szCs w:val="16"/>
                <w:lang w:val="id-ID"/>
              </w:rPr>
              <w:t>d</w:t>
            </w:r>
          </w:p>
          <w:p w14:paraId="6EF4D590" w14:textId="77777777" w:rsidR="009C5F32" w:rsidRPr="00896033" w:rsidRDefault="009C5F32" w:rsidP="009C5F32">
            <w:pPr>
              <w:jc w:val="center"/>
              <w:rPr>
                <w:b/>
                <w:sz w:val="16"/>
                <w:szCs w:val="16"/>
              </w:rPr>
            </w:pPr>
            <w:r w:rsidRPr="00896033">
              <w:rPr>
                <w:b/>
                <w:sz w:val="16"/>
                <w:szCs w:val="16"/>
              </w:rPr>
              <w:t>Deviation</w:t>
            </w:r>
          </w:p>
        </w:tc>
      </w:tr>
      <w:tr w:rsidR="009C5F32" w:rsidRPr="00896033" w14:paraId="158075D3" w14:textId="77777777" w:rsidTr="009C5F32">
        <w:trPr>
          <w:trHeight w:val="70"/>
        </w:trPr>
        <w:tc>
          <w:tcPr>
            <w:tcW w:w="511" w:type="dxa"/>
            <w:vMerge/>
            <w:tcBorders>
              <w:top w:val="single" w:sz="4" w:space="0" w:color="auto"/>
              <w:bottom w:val="single" w:sz="4" w:space="0" w:color="auto"/>
            </w:tcBorders>
            <w:shd w:val="clear" w:color="auto" w:fill="auto"/>
          </w:tcPr>
          <w:p w14:paraId="612D9141" w14:textId="77777777" w:rsidR="009C5F32" w:rsidRPr="00896033" w:rsidRDefault="009C5F32" w:rsidP="009C5F32">
            <w:pPr>
              <w:jc w:val="center"/>
              <w:rPr>
                <w:b/>
                <w:sz w:val="16"/>
                <w:szCs w:val="16"/>
              </w:rPr>
            </w:pPr>
          </w:p>
        </w:tc>
        <w:tc>
          <w:tcPr>
            <w:tcW w:w="3826" w:type="dxa"/>
            <w:vMerge/>
            <w:tcBorders>
              <w:top w:val="single" w:sz="4" w:space="0" w:color="auto"/>
              <w:bottom w:val="single" w:sz="4" w:space="0" w:color="auto"/>
            </w:tcBorders>
            <w:shd w:val="clear" w:color="auto" w:fill="auto"/>
          </w:tcPr>
          <w:p w14:paraId="2C2A62A6" w14:textId="77777777" w:rsidR="009C5F32" w:rsidRPr="00896033" w:rsidRDefault="009C5F32" w:rsidP="009C5F32">
            <w:pPr>
              <w:jc w:val="center"/>
              <w:rPr>
                <w:b/>
                <w:sz w:val="16"/>
                <w:szCs w:val="16"/>
              </w:rPr>
            </w:pPr>
          </w:p>
        </w:tc>
        <w:tc>
          <w:tcPr>
            <w:tcW w:w="776" w:type="dxa"/>
            <w:tcBorders>
              <w:top w:val="single" w:sz="4" w:space="0" w:color="auto"/>
              <w:bottom w:val="single" w:sz="4" w:space="0" w:color="auto"/>
            </w:tcBorders>
            <w:shd w:val="clear" w:color="auto" w:fill="auto"/>
            <w:vAlign w:val="center"/>
          </w:tcPr>
          <w:p w14:paraId="711753B1" w14:textId="77777777" w:rsidR="009C5F32" w:rsidRPr="00896033" w:rsidRDefault="009C5F32" w:rsidP="009C5F32">
            <w:pPr>
              <w:jc w:val="center"/>
              <w:rPr>
                <w:b/>
                <w:sz w:val="16"/>
                <w:szCs w:val="16"/>
              </w:rPr>
            </w:pPr>
            <w:r w:rsidRPr="00896033">
              <w:rPr>
                <w:b/>
                <w:sz w:val="16"/>
                <w:szCs w:val="16"/>
              </w:rPr>
              <w:t>SS</w:t>
            </w:r>
          </w:p>
        </w:tc>
        <w:tc>
          <w:tcPr>
            <w:tcW w:w="869" w:type="dxa"/>
            <w:tcBorders>
              <w:top w:val="single" w:sz="4" w:space="0" w:color="auto"/>
              <w:bottom w:val="single" w:sz="4" w:space="0" w:color="auto"/>
            </w:tcBorders>
            <w:shd w:val="clear" w:color="auto" w:fill="auto"/>
            <w:vAlign w:val="center"/>
          </w:tcPr>
          <w:p w14:paraId="26F2A1E4" w14:textId="77777777" w:rsidR="009C5F32" w:rsidRPr="00896033" w:rsidRDefault="009C5F32" w:rsidP="009C5F32">
            <w:pPr>
              <w:jc w:val="center"/>
              <w:rPr>
                <w:b/>
                <w:sz w:val="16"/>
                <w:szCs w:val="16"/>
              </w:rPr>
            </w:pPr>
            <w:r w:rsidRPr="00896033">
              <w:rPr>
                <w:b/>
                <w:sz w:val="16"/>
                <w:szCs w:val="16"/>
              </w:rPr>
              <w:t>S</w:t>
            </w:r>
          </w:p>
        </w:tc>
        <w:tc>
          <w:tcPr>
            <w:tcW w:w="843" w:type="dxa"/>
            <w:tcBorders>
              <w:top w:val="single" w:sz="4" w:space="0" w:color="auto"/>
              <w:bottom w:val="single" w:sz="4" w:space="0" w:color="auto"/>
            </w:tcBorders>
            <w:shd w:val="clear" w:color="auto" w:fill="auto"/>
            <w:vAlign w:val="center"/>
          </w:tcPr>
          <w:p w14:paraId="45397395" w14:textId="77777777" w:rsidR="009C5F32" w:rsidRPr="00896033" w:rsidRDefault="009C5F32" w:rsidP="009C5F32">
            <w:pPr>
              <w:jc w:val="center"/>
              <w:rPr>
                <w:b/>
                <w:sz w:val="16"/>
                <w:szCs w:val="16"/>
              </w:rPr>
            </w:pPr>
            <w:r w:rsidRPr="00896033">
              <w:rPr>
                <w:b/>
                <w:sz w:val="16"/>
                <w:szCs w:val="16"/>
              </w:rPr>
              <w:t>TS</w:t>
            </w:r>
          </w:p>
        </w:tc>
        <w:tc>
          <w:tcPr>
            <w:tcW w:w="844" w:type="dxa"/>
            <w:tcBorders>
              <w:top w:val="single" w:sz="4" w:space="0" w:color="auto"/>
              <w:bottom w:val="single" w:sz="4" w:space="0" w:color="auto"/>
            </w:tcBorders>
            <w:shd w:val="clear" w:color="auto" w:fill="auto"/>
            <w:vAlign w:val="center"/>
          </w:tcPr>
          <w:p w14:paraId="4813E71B" w14:textId="77777777" w:rsidR="009C5F32" w:rsidRPr="00896033" w:rsidRDefault="009C5F32" w:rsidP="009C5F32">
            <w:pPr>
              <w:jc w:val="center"/>
              <w:rPr>
                <w:b/>
                <w:sz w:val="16"/>
                <w:szCs w:val="16"/>
              </w:rPr>
            </w:pPr>
            <w:r w:rsidRPr="00896033">
              <w:rPr>
                <w:b/>
                <w:sz w:val="16"/>
                <w:szCs w:val="16"/>
              </w:rPr>
              <w:t>STS</w:t>
            </w:r>
          </w:p>
        </w:tc>
        <w:tc>
          <w:tcPr>
            <w:tcW w:w="1352" w:type="dxa"/>
            <w:vMerge/>
            <w:tcBorders>
              <w:top w:val="single" w:sz="4" w:space="0" w:color="auto"/>
              <w:bottom w:val="single" w:sz="4" w:space="0" w:color="auto"/>
            </w:tcBorders>
            <w:shd w:val="clear" w:color="auto" w:fill="auto"/>
          </w:tcPr>
          <w:p w14:paraId="3E95D7B1" w14:textId="77777777" w:rsidR="009C5F32" w:rsidRPr="00896033" w:rsidRDefault="009C5F32" w:rsidP="009C5F32">
            <w:pPr>
              <w:jc w:val="center"/>
              <w:rPr>
                <w:b/>
                <w:sz w:val="16"/>
                <w:szCs w:val="16"/>
              </w:rPr>
            </w:pPr>
          </w:p>
        </w:tc>
      </w:tr>
      <w:tr w:rsidR="009C5F32" w:rsidRPr="00896033" w14:paraId="564B603B" w14:textId="77777777" w:rsidTr="009C5F32">
        <w:trPr>
          <w:trHeight w:val="149"/>
        </w:trPr>
        <w:tc>
          <w:tcPr>
            <w:tcW w:w="511" w:type="dxa"/>
            <w:tcBorders>
              <w:top w:val="single" w:sz="4" w:space="0" w:color="auto"/>
            </w:tcBorders>
            <w:shd w:val="clear" w:color="auto" w:fill="auto"/>
          </w:tcPr>
          <w:p w14:paraId="7C34CEEE" w14:textId="77777777" w:rsidR="009C5F32" w:rsidRPr="00896033" w:rsidRDefault="009C5F32" w:rsidP="009C5F32">
            <w:pPr>
              <w:jc w:val="center"/>
              <w:rPr>
                <w:sz w:val="16"/>
                <w:szCs w:val="16"/>
              </w:rPr>
            </w:pPr>
            <w:r w:rsidRPr="00896033">
              <w:rPr>
                <w:sz w:val="16"/>
                <w:szCs w:val="16"/>
              </w:rPr>
              <w:t>1</w:t>
            </w:r>
          </w:p>
        </w:tc>
        <w:tc>
          <w:tcPr>
            <w:tcW w:w="3826" w:type="dxa"/>
            <w:tcBorders>
              <w:top w:val="single" w:sz="4" w:space="0" w:color="auto"/>
            </w:tcBorders>
            <w:shd w:val="clear" w:color="auto" w:fill="auto"/>
          </w:tcPr>
          <w:p w14:paraId="10F371E8" w14:textId="77777777" w:rsidR="009C5F32" w:rsidRPr="00896033" w:rsidRDefault="009C5F32" w:rsidP="009C5F32">
            <w:pPr>
              <w:jc w:val="both"/>
              <w:rPr>
                <w:sz w:val="16"/>
                <w:szCs w:val="16"/>
                <w:lang w:val="id-ID"/>
              </w:rPr>
            </w:pPr>
            <w:r w:rsidRPr="00896033">
              <w:rPr>
                <w:sz w:val="16"/>
                <w:szCs w:val="16"/>
                <w:lang w:val="id-ID"/>
              </w:rPr>
              <w:t>Diligent students usually have better critical thinking skill</w:t>
            </w:r>
          </w:p>
        </w:tc>
        <w:tc>
          <w:tcPr>
            <w:tcW w:w="776" w:type="dxa"/>
            <w:tcBorders>
              <w:top w:val="single" w:sz="4" w:space="0" w:color="auto"/>
            </w:tcBorders>
            <w:shd w:val="clear" w:color="auto" w:fill="auto"/>
            <w:vAlign w:val="center"/>
          </w:tcPr>
          <w:p w14:paraId="6665850E" w14:textId="77777777" w:rsidR="009C5F32" w:rsidRPr="00896033" w:rsidRDefault="009C5F32" w:rsidP="009C5F32">
            <w:pPr>
              <w:jc w:val="center"/>
              <w:rPr>
                <w:sz w:val="16"/>
                <w:szCs w:val="16"/>
              </w:rPr>
            </w:pPr>
            <w:r w:rsidRPr="00896033">
              <w:rPr>
                <w:sz w:val="16"/>
                <w:szCs w:val="16"/>
              </w:rPr>
              <w:t>-</w:t>
            </w:r>
          </w:p>
        </w:tc>
        <w:tc>
          <w:tcPr>
            <w:tcW w:w="869" w:type="dxa"/>
            <w:tcBorders>
              <w:top w:val="single" w:sz="4" w:space="0" w:color="auto"/>
            </w:tcBorders>
            <w:shd w:val="clear" w:color="auto" w:fill="auto"/>
            <w:vAlign w:val="center"/>
          </w:tcPr>
          <w:p w14:paraId="5FAE57A1" w14:textId="77777777" w:rsidR="009C5F32" w:rsidRPr="00896033" w:rsidRDefault="009C5F32" w:rsidP="009C5F32">
            <w:pPr>
              <w:jc w:val="center"/>
              <w:rPr>
                <w:sz w:val="16"/>
                <w:szCs w:val="16"/>
              </w:rPr>
            </w:pPr>
            <w:r w:rsidRPr="00896033">
              <w:rPr>
                <w:sz w:val="16"/>
                <w:szCs w:val="16"/>
              </w:rPr>
              <w:t>-</w:t>
            </w:r>
          </w:p>
        </w:tc>
        <w:tc>
          <w:tcPr>
            <w:tcW w:w="843" w:type="dxa"/>
            <w:tcBorders>
              <w:top w:val="single" w:sz="4" w:space="0" w:color="auto"/>
            </w:tcBorders>
            <w:shd w:val="clear" w:color="auto" w:fill="auto"/>
            <w:vAlign w:val="center"/>
          </w:tcPr>
          <w:p w14:paraId="3E64AAC2" w14:textId="77777777" w:rsidR="009C5F32" w:rsidRPr="00896033" w:rsidRDefault="009C5F32" w:rsidP="009C5F32">
            <w:pPr>
              <w:jc w:val="center"/>
              <w:rPr>
                <w:sz w:val="16"/>
                <w:szCs w:val="16"/>
              </w:rPr>
            </w:pPr>
            <w:r w:rsidRPr="00896033">
              <w:rPr>
                <w:sz w:val="16"/>
                <w:szCs w:val="16"/>
              </w:rPr>
              <w:t>20%</w:t>
            </w:r>
          </w:p>
        </w:tc>
        <w:tc>
          <w:tcPr>
            <w:tcW w:w="844" w:type="dxa"/>
            <w:tcBorders>
              <w:top w:val="single" w:sz="4" w:space="0" w:color="auto"/>
            </w:tcBorders>
            <w:shd w:val="clear" w:color="auto" w:fill="auto"/>
            <w:vAlign w:val="center"/>
          </w:tcPr>
          <w:p w14:paraId="36F7A433" w14:textId="77777777" w:rsidR="009C5F32" w:rsidRPr="00896033" w:rsidRDefault="009C5F32" w:rsidP="009C5F32">
            <w:pPr>
              <w:jc w:val="center"/>
              <w:rPr>
                <w:sz w:val="16"/>
                <w:szCs w:val="16"/>
              </w:rPr>
            </w:pPr>
            <w:r w:rsidRPr="00896033">
              <w:rPr>
                <w:sz w:val="16"/>
                <w:szCs w:val="16"/>
              </w:rPr>
              <w:t>80%</w:t>
            </w:r>
          </w:p>
        </w:tc>
        <w:tc>
          <w:tcPr>
            <w:tcW w:w="1352" w:type="dxa"/>
            <w:tcBorders>
              <w:top w:val="single" w:sz="4" w:space="0" w:color="auto"/>
            </w:tcBorders>
            <w:shd w:val="clear" w:color="auto" w:fill="auto"/>
            <w:vAlign w:val="center"/>
          </w:tcPr>
          <w:p w14:paraId="55631C8E" w14:textId="77777777" w:rsidR="009C5F32" w:rsidRPr="00896033" w:rsidRDefault="009C5F32" w:rsidP="009C5F32">
            <w:pPr>
              <w:jc w:val="center"/>
              <w:rPr>
                <w:sz w:val="16"/>
                <w:szCs w:val="16"/>
              </w:rPr>
            </w:pPr>
            <w:r w:rsidRPr="00896033">
              <w:rPr>
                <w:sz w:val="16"/>
                <w:szCs w:val="16"/>
              </w:rPr>
              <w:t>0,447</w:t>
            </w:r>
          </w:p>
        </w:tc>
      </w:tr>
      <w:tr w:rsidR="009C5F32" w:rsidRPr="00896033" w14:paraId="7C25B9A9" w14:textId="77777777" w:rsidTr="009C5F32">
        <w:trPr>
          <w:trHeight w:val="126"/>
        </w:trPr>
        <w:tc>
          <w:tcPr>
            <w:tcW w:w="511" w:type="dxa"/>
            <w:shd w:val="clear" w:color="auto" w:fill="auto"/>
          </w:tcPr>
          <w:p w14:paraId="24B79FD0" w14:textId="77777777" w:rsidR="009C5F32" w:rsidRPr="00896033" w:rsidRDefault="009C5F32" w:rsidP="009C5F32">
            <w:pPr>
              <w:jc w:val="center"/>
              <w:rPr>
                <w:sz w:val="16"/>
                <w:szCs w:val="16"/>
              </w:rPr>
            </w:pPr>
            <w:r w:rsidRPr="00896033">
              <w:rPr>
                <w:sz w:val="16"/>
                <w:szCs w:val="16"/>
              </w:rPr>
              <w:t>2</w:t>
            </w:r>
          </w:p>
        </w:tc>
        <w:tc>
          <w:tcPr>
            <w:tcW w:w="3826" w:type="dxa"/>
            <w:shd w:val="clear" w:color="auto" w:fill="auto"/>
          </w:tcPr>
          <w:p w14:paraId="337AA303" w14:textId="77777777" w:rsidR="009C5F32" w:rsidRPr="00896033" w:rsidRDefault="009C5F32" w:rsidP="009C5F32">
            <w:pPr>
              <w:jc w:val="both"/>
              <w:rPr>
                <w:sz w:val="16"/>
                <w:szCs w:val="16"/>
                <w:lang w:val="id-ID"/>
              </w:rPr>
            </w:pPr>
            <w:r w:rsidRPr="00896033">
              <w:rPr>
                <w:sz w:val="16"/>
                <w:szCs w:val="16"/>
                <w:lang w:val="id-ID"/>
              </w:rPr>
              <w:t>Students having higher science score tend to have critical thinking skill</w:t>
            </w:r>
          </w:p>
        </w:tc>
        <w:tc>
          <w:tcPr>
            <w:tcW w:w="776" w:type="dxa"/>
            <w:shd w:val="clear" w:color="auto" w:fill="auto"/>
            <w:vAlign w:val="center"/>
          </w:tcPr>
          <w:p w14:paraId="02CC89A1" w14:textId="77777777" w:rsidR="009C5F32" w:rsidRPr="00896033" w:rsidRDefault="009C5F32" w:rsidP="009C5F32">
            <w:pPr>
              <w:jc w:val="center"/>
              <w:rPr>
                <w:sz w:val="16"/>
                <w:szCs w:val="16"/>
              </w:rPr>
            </w:pPr>
            <w:r w:rsidRPr="00896033">
              <w:rPr>
                <w:sz w:val="16"/>
                <w:szCs w:val="16"/>
              </w:rPr>
              <w:t>-</w:t>
            </w:r>
          </w:p>
        </w:tc>
        <w:tc>
          <w:tcPr>
            <w:tcW w:w="869" w:type="dxa"/>
            <w:shd w:val="clear" w:color="auto" w:fill="auto"/>
            <w:vAlign w:val="center"/>
          </w:tcPr>
          <w:p w14:paraId="7BC8894D" w14:textId="77777777" w:rsidR="009C5F32" w:rsidRPr="00896033" w:rsidRDefault="009C5F32" w:rsidP="009C5F32">
            <w:pPr>
              <w:jc w:val="center"/>
              <w:rPr>
                <w:sz w:val="16"/>
                <w:szCs w:val="16"/>
              </w:rPr>
            </w:pPr>
            <w:r w:rsidRPr="00896033">
              <w:rPr>
                <w:sz w:val="16"/>
                <w:szCs w:val="16"/>
              </w:rPr>
              <w:t>60%</w:t>
            </w:r>
          </w:p>
        </w:tc>
        <w:tc>
          <w:tcPr>
            <w:tcW w:w="843" w:type="dxa"/>
            <w:shd w:val="clear" w:color="auto" w:fill="auto"/>
            <w:vAlign w:val="center"/>
          </w:tcPr>
          <w:p w14:paraId="5748486F" w14:textId="77777777" w:rsidR="009C5F32" w:rsidRPr="00896033" w:rsidRDefault="009C5F32" w:rsidP="009C5F32">
            <w:pPr>
              <w:jc w:val="center"/>
              <w:rPr>
                <w:sz w:val="16"/>
                <w:szCs w:val="16"/>
              </w:rPr>
            </w:pPr>
            <w:r w:rsidRPr="00896033">
              <w:rPr>
                <w:sz w:val="16"/>
                <w:szCs w:val="16"/>
              </w:rPr>
              <w:t>40%</w:t>
            </w:r>
          </w:p>
        </w:tc>
        <w:tc>
          <w:tcPr>
            <w:tcW w:w="844" w:type="dxa"/>
            <w:shd w:val="clear" w:color="auto" w:fill="auto"/>
            <w:vAlign w:val="center"/>
          </w:tcPr>
          <w:p w14:paraId="0B0FA5AA" w14:textId="77777777" w:rsidR="009C5F32" w:rsidRPr="00896033" w:rsidRDefault="009C5F32" w:rsidP="009C5F32">
            <w:pPr>
              <w:jc w:val="center"/>
              <w:rPr>
                <w:sz w:val="16"/>
                <w:szCs w:val="16"/>
              </w:rPr>
            </w:pPr>
            <w:r w:rsidRPr="00896033">
              <w:rPr>
                <w:sz w:val="16"/>
                <w:szCs w:val="16"/>
              </w:rPr>
              <w:t>-</w:t>
            </w:r>
          </w:p>
        </w:tc>
        <w:tc>
          <w:tcPr>
            <w:tcW w:w="1352" w:type="dxa"/>
            <w:shd w:val="clear" w:color="auto" w:fill="auto"/>
            <w:vAlign w:val="center"/>
          </w:tcPr>
          <w:p w14:paraId="72532E57" w14:textId="77777777" w:rsidR="009C5F32" w:rsidRPr="00896033" w:rsidRDefault="009C5F32" w:rsidP="009C5F32">
            <w:pPr>
              <w:jc w:val="center"/>
              <w:rPr>
                <w:sz w:val="16"/>
                <w:szCs w:val="16"/>
              </w:rPr>
            </w:pPr>
            <w:r w:rsidRPr="00896033">
              <w:rPr>
                <w:sz w:val="16"/>
                <w:szCs w:val="16"/>
              </w:rPr>
              <w:t>0,547</w:t>
            </w:r>
          </w:p>
        </w:tc>
      </w:tr>
      <w:tr w:rsidR="009C5F32" w:rsidRPr="00896033" w14:paraId="087D0D97" w14:textId="77777777" w:rsidTr="009C5F32">
        <w:trPr>
          <w:trHeight w:val="126"/>
        </w:trPr>
        <w:tc>
          <w:tcPr>
            <w:tcW w:w="511" w:type="dxa"/>
            <w:shd w:val="clear" w:color="auto" w:fill="auto"/>
          </w:tcPr>
          <w:p w14:paraId="4E50848D" w14:textId="77777777" w:rsidR="009C5F32" w:rsidRPr="00896033" w:rsidRDefault="009C5F32" w:rsidP="009C5F32">
            <w:pPr>
              <w:jc w:val="center"/>
              <w:rPr>
                <w:sz w:val="16"/>
                <w:szCs w:val="16"/>
              </w:rPr>
            </w:pPr>
            <w:r w:rsidRPr="00896033">
              <w:rPr>
                <w:sz w:val="16"/>
                <w:szCs w:val="16"/>
              </w:rPr>
              <w:t>3</w:t>
            </w:r>
          </w:p>
        </w:tc>
        <w:tc>
          <w:tcPr>
            <w:tcW w:w="3826" w:type="dxa"/>
            <w:shd w:val="clear" w:color="auto" w:fill="auto"/>
          </w:tcPr>
          <w:p w14:paraId="01F9EE51" w14:textId="77777777" w:rsidR="009C5F32" w:rsidRPr="00896033" w:rsidRDefault="009C5F32" w:rsidP="009C5F32">
            <w:pPr>
              <w:jc w:val="both"/>
              <w:rPr>
                <w:sz w:val="16"/>
                <w:szCs w:val="16"/>
                <w:lang w:val="id-ID"/>
              </w:rPr>
            </w:pPr>
            <w:r w:rsidRPr="00896033">
              <w:rPr>
                <w:sz w:val="16"/>
                <w:szCs w:val="16"/>
                <w:lang w:val="id-ID"/>
              </w:rPr>
              <w:t>Students having high critical thinking skill like practicum activities</w:t>
            </w:r>
          </w:p>
        </w:tc>
        <w:tc>
          <w:tcPr>
            <w:tcW w:w="776" w:type="dxa"/>
            <w:shd w:val="clear" w:color="auto" w:fill="auto"/>
            <w:vAlign w:val="center"/>
          </w:tcPr>
          <w:p w14:paraId="6C384BC6" w14:textId="77777777" w:rsidR="009C5F32" w:rsidRPr="00896033" w:rsidRDefault="009C5F32" w:rsidP="009C5F32">
            <w:pPr>
              <w:jc w:val="center"/>
              <w:rPr>
                <w:sz w:val="16"/>
                <w:szCs w:val="16"/>
              </w:rPr>
            </w:pPr>
            <w:r w:rsidRPr="00896033">
              <w:rPr>
                <w:sz w:val="16"/>
                <w:szCs w:val="16"/>
              </w:rPr>
              <w:t>-</w:t>
            </w:r>
          </w:p>
        </w:tc>
        <w:tc>
          <w:tcPr>
            <w:tcW w:w="869" w:type="dxa"/>
            <w:shd w:val="clear" w:color="auto" w:fill="auto"/>
            <w:vAlign w:val="center"/>
          </w:tcPr>
          <w:p w14:paraId="46BFED88" w14:textId="77777777" w:rsidR="009C5F32" w:rsidRPr="00896033" w:rsidRDefault="009C5F32" w:rsidP="009C5F32">
            <w:pPr>
              <w:jc w:val="center"/>
              <w:rPr>
                <w:sz w:val="16"/>
                <w:szCs w:val="16"/>
              </w:rPr>
            </w:pPr>
            <w:r w:rsidRPr="00896033">
              <w:rPr>
                <w:sz w:val="16"/>
                <w:szCs w:val="16"/>
              </w:rPr>
              <w:t>60%</w:t>
            </w:r>
          </w:p>
        </w:tc>
        <w:tc>
          <w:tcPr>
            <w:tcW w:w="843" w:type="dxa"/>
            <w:shd w:val="clear" w:color="auto" w:fill="auto"/>
            <w:vAlign w:val="center"/>
          </w:tcPr>
          <w:p w14:paraId="4C085BE3" w14:textId="77777777" w:rsidR="009C5F32" w:rsidRPr="00896033" w:rsidRDefault="009C5F32" w:rsidP="009C5F32">
            <w:pPr>
              <w:jc w:val="center"/>
              <w:rPr>
                <w:sz w:val="16"/>
                <w:szCs w:val="16"/>
              </w:rPr>
            </w:pPr>
            <w:r w:rsidRPr="00896033">
              <w:rPr>
                <w:sz w:val="16"/>
                <w:szCs w:val="16"/>
              </w:rPr>
              <w:t>40%</w:t>
            </w:r>
          </w:p>
        </w:tc>
        <w:tc>
          <w:tcPr>
            <w:tcW w:w="844" w:type="dxa"/>
            <w:shd w:val="clear" w:color="auto" w:fill="auto"/>
            <w:vAlign w:val="center"/>
          </w:tcPr>
          <w:p w14:paraId="77B9F95D" w14:textId="77777777" w:rsidR="009C5F32" w:rsidRPr="00896033" w:rsidRDefault="009C5F32" w:rsidP="009C5F32">
            <w:pPr>
              <w:jc w:val="center"/>
              <w:rPr>
                <w:sz w:val="16"/>
                <w:szCs w:val="16"/>
              </w:rPr>
            </w:pPr>
            <w:r w:rsidRPr="00896033">
              <w:rPr>
                <w:sz w:val="16"/>
                <w:szCs w:val="16"/>
              </w:rPr>
              <w:t>-</w:t>
            </w:r>
          </w:p>
        </w:tc>
        <w:tc>
          <w:tcPr>
            <w:tcW w:w="1352" w:type="dxa"/>
            <w:shd w:val="clear" w:color="auto" w:fill="auto"/>
            <w:vAlign w:val="center"/>
          </w:tcPr>
          <w:p w14:paraId="34A06630" w14:textId="77777777" w:rsidR="009C5F32" w:rsidRPr="00896033" w:rsidRDefault="009C5F32" w:rsidP="009C5F32">
            <w:pPr>
              <w:jc w:val="center"/>
              <w:rPr>
                <w:sz w:val="16"/>
                <w:szCs w:val="16"/>
              </w:rPr>
            </w:pPr>
            <w:r w:rsidRPr="00896033">
              <w:rPr>
                <w:sz w:val="16"/>
                <w:szCs w:val="16"/>
              </w:rPr>
              <w:t>0,547</w:t>
            </w:r>
          </w:p>
        </w:tc>
      </w:tr>
      <w:tr w:rsidR="009C5F32" w:rsidRPr="00896033" w14:paraId="5C1E899D" w14:textId="77777777" w:rsidTr="009C5F32">
        <w:trPr>
          <w:trHeight w:val="126"/>
        </w:trPr>
        <w:tc>
          <w:tcPr>
            <w:tcW w:w="511" w:type="dxa"/>
            <w:shd w:val="clear" w:color="auto" w:fill="auto"/>
          </w:tcPr>
          <w:p w14:paraId="407F1EA4" w14:textId="77777777" w:rsidR="009C5F32" w:rsidRPr="00896033" w:rsidRDefault="009C5F32" w:rsidP="009C5F32">
            <w:pPr>
              <w:jc w:val="center"/>
              <w:rPr>
                <w:sz w:val="16"/>
                <w:szCs w:val="16"/>
              </w:rPr>
            </w:pPr>
            <w:r w:rsidRPr="00896033">
              <w:rPr>
                <w:sz w:val="16"/>
                <w:szCs w:val="16"/>
              </w:rPr>
              <w:t>4</w:t>
            </w:r>
          </w:p>
        </w:tc>
        <w:tc>
          <w:tcPr>
            <w:tcW w:w="3826" w:type="dxa"/>
            <w:shd w:val="clear" w:color="auto" w:fill="auto"/>
          </w:tcPr>
          <w:p w14:paraId="67C749AD" w14:textId="77777777" w:rsidR="009C5F32" w:rsidRPr="00896033" w:rsidRDefault="009C5F32" w:rsidP="009C5F32">
            <w:pPr>
              <w:jc w:val="both"/>
              <w:rPr>
                <w:sz w:val="16"/>
                <w:szCs w:val="16"/>
                <w:lang w:val="id-ID"/>
              </w:rPr>
            </w:pPr>
            <w:r w:rsidRPr="00896033">
              <w:rPr>
                <w:sz w:val="16"/>
                <w:szCs w:val="16"/>
                <w:lang w:val="id-ID"/>
              </w:rPr>
              <w:t>Intelligent students are those who are able to think critically</w:t>
            </w:r>
          </w:p>
        </w:tc>
        <w:tc>
          <w:tcPr>
            <w:tcW w:w="776" w:type="dxa"/>
            <w:shd w:val="clear" w:color="auto" w:fill="auto"/>
            <w:vAlign w:val="center"/>
          </w:tcPr>
          <w:p w14:paraId="6362525A" w14:textId="77777777" w:rsidR="009C5F32" w:rsidRPr="00896033" w:rsidRDefault="009C5F32" w:rsidP="009C5F32">
            <w:pPr>
              <w:jc w:val="center"/>
              <w:rPr>
                <w:sz w:val="16"/>
                <w:szCs w:val="16"/>
              </w:rPr>
            </w:pPr>
            <w:r w:rsidRPr="00896033">
              <w:rPr>
                <w:sz w:val="16"/>
                <w:szCs w:val="16"/>
              </w:rPr>
              <w:t>100%</w:t>
            </w:r>
          </w:p>
        </w:tc>
        <w:tc>
          <w:tcPr>
            <w:tcW w:w="869" w:type="dxa"/>
            <w:shd w:val="clear" w:color="auto" w:fill="auto"/>
            <w:vAlign w:val="center"/>
          </w:tcPr>
          <w:p w14:paraId="4DFE4519" w14:textId="77777777" w:rsidR="009C5F32" w:rsidRPr="00896033" w:rsidRDefault="009C5F32" w:rsidP="009C5F32">
            <w:pPr>
              <w:jc w:val="center"/>
              <w:rPr>
                <w:sz w:val="16"/>
                <w:szCs w:val="16"/>
              </w:rPr>
            </w:pPr>
            <w:r w:rsidRPr="00896033">
              <w:rPr>
                <w:sz w:val="16"/>
                <w:szCs w:val="16"/>
              </w:rPr>
              <w:t>-</w:t>
            </w:r>
          </w:p>
        </w:tc>
        <w:tc>
          <w:tcPr>
            <w:tcW w:w="843" w:type="dxa"/>
            <w:shd w:val="clear" w:color="auto" w:fill="auto"/>
            <w:vAlign w:val="center"/>
          </w:tcPr>
          <w:p w14:paraId="2EADBA55" w14:textId="77777777" w:rsidR="009C5F32" w:rsidRPr="00896033" w:rsidRDefault="009C5F32" w:rsidP="009C5F32">
            <w:pPr>
              <w:jc w:val="center"/>
              <w:rPr>
                <w:sz w:val="16"/>
                <w:szCs w:val="16"/>
              </w:rPr>
            </w:pPr>
            <w:r w:rsidRPr="00896033">
              <w:rPr>
                <w:sz w:val="16"/>
                <w:szCs w:val="16"/>
              </w:rPr>
              <w:t>-</w:t>
            </w:r>
          </w:p>
        </w:tc>
        <w:tc>
          <w:tcPr>
            <w:tcW w:w="844" w:type="dxa"/>
            <w:shd w:val="clear" w:color="auto" w:fill="auto"/>
            <w:vAlign w:val="center"/>
          </w:tcPr>
          <w:p w14:paraId="59D21815" w14:textId="77777777" w:rsidR="009C5F32" w:rsidRPr="00896033" w:rsidRDefault="009C5F32" w:rsidP="009C5F32">
            <w:pPr>
              <w:jc w:val="center"/>
              <w:rPr>
                <w:sz w:val="16"/>
                <w:szCs w:val="16"/>
              </w:rPr>
            </w:pPr>
            <w:r w:rsidRPr="00896033">
              <w:rPr>
                <w:sz w:val="16"/>
                <w:szCs w:val="16"/>
              </w:rPr>
              <w:t>-</w:t>
            </w:r>
          </w:p>
        </w:tc>
        <w:tc>
          <w:tcPr>
            <w:tcW w:w="1352" w:type="dxa"/>
            <w:shd w:val="clear" w:color="auto" w:fill="auto"/>
            <w:vAlign w:val="center"/>
          </w:tcPr>
          <w:p w14:paraId="6BF2C939" w14:textId="77777777" w:rsidR="009C5F32" w:rsidRPr="00896033" w:rsidRDefault="009C5F32" w:rsidP="009C5F32">
            <w:pPr>
              <w:jc w:val="center"/>
              <w:rPr>
                <w:sz w:val="16"/>
                <w:szCs w:val="16"/>
              </w:rPr>
            </w:pPr>
            <w:r w:rsidRPr="00896033">
              <w:rPr>
                <w:sz w:val="16"/>
                <w:szCs w:val="16"/>
              </w:rPr>
              <w:t>0</w:t>
            </w:r>
          </w:p>
        </w:tc>
      </w:tr>
      <w:tr w:rsidR="009C5F32" w:rsidRPr="00896033" w14:paraId="38E5FB3C" w14:textId="77777777" w:rsidTr="009C5F32">
        <w:trPr>
          <w:trHeight w:val="126"/>
        </w:trPr>
        <w:tc>
          <w:tcPr>
            <w:tcW w:w="511" w:type="dxa"/>
            <w:shd w:val="clear" w:color="auto" w:fill="auto"/>
          </w:tcPr>
          <w:p w14:paraId="1A923A42" w14:textId="77777777" w:rsidR="009C5F32" w:rsidRPr="00896033" w:rsidRDefault="009C5F32" w:rsidP="009C5F32">
            <w:pPr>
              <w:jc w:val="center"/>
              <w:rPr>
                <w:sz w:val="16"/>
                <w:szCs w:val="16"/>
              </w:rPr>
            </w:pPr>
            <w:r w:rsidRPr="00896033">
              <w:rPr>
                <w:sz w:val="16"/>
                <w:szCs w:val="16"/>
              </w:rPr>
              <w:t>5</w:t>
            </w:r>
          </w:p>
        </w:tc>
        <w:tc>
          <w:tcPr>
            <w:tcW w:w="3826" w:type="dxa"/>
            <w:shd w:val="clear" w:color="auto" w:fill="auto"/>
          </w:tcPr>
          <w:p w14:paraId="76D1B0DE" w14:textId="77777777" w:rsidR="009C5F32" w:rsidRPr="00896033" w:rsidRDefault="009C5F32" w:rsidP="009C5F32">
            <w:pPr>
              <w:jc w:val="both"/>
              <w:rPr>
                <w:sz w:val="16"/>
                <w:szCs w:val="16"/>
                <w:lang w:val="id-ID"/>
              </w:rPr>
            </w:pPr>
            <w:r w:rsidRPr="00896033">
              <w:rPr>
                <w:sz w:val="16"/>
                <w:szCs w:val="16"/>
                <w:lang w:val="id-ID"/>
              </w:rPr>
              <w:t>Critical thinking skill depends on the age of students</w:t>
            </w:r>
          </w:p>
        </w:tc>
        <w:tc>
          <w:tcPr>
            <w:tcW w:w="776" w:type="dxa"/>
            <w:shd w:val="clear" w:color="auto" w:fill="auto"/>
            <w:vAlign w:val="center"/>
          </w:tcPr>
          <w:p w14:paraId="657B2C02" w14:textId="77777777" w:rsidR="009C5F32" w:rsidRPr="00896033" w:rsidRDefault="009C5F32" w:rsidP="009C5F32">
            <w:pPr>
              <w:jc w:val="center"/>
              <w:rPr>
                <w:sz w:val="16"/>
                <w:szCs w:val="16"/>
              </w:rPr>
            </w:pPr>
            <w:r w:rsidRPr="00896033">
              <w:rPr>
                <w:sz w:val="16"/>
                <w:szCs w:val="16"/>
              </w:rPr>
              <w:t>40%</w:t>
            </w:r>
          </w:p>
        </w:tc>
        <w:tc>
          <w:tcPr>
            <w:tcW w:w="869" w:type="dxa"/>
            <w:shd w:val="clear" w:color="auto" w:fill="auto"/>
            <w:vAlign w:val="center"/>
          </w:tcPr>
          <w:p w14:paraId="41543034" w14:textId="77777777" w:rsidR="009C5F32" w:rsidRPr="00896033" w:rsidRDefault="009C5F32" w:rsidP="009C5F32">
            <w:pPr>
              <w:jc w:val="center"/>
              <w:rPr>
                <w:sz w:val="16"/>
                <w:szCs w:val="16"/>
              </w:rPr>
            </w:pPr>
            <w:r w:rsidRPr="00896033">
              <w:rPr>
                <w:sz w:val="16"/>
                <w:szCs w:val="16"/>
              </w:rPr>
              <w:t>40%</w:t>
            </w:r>
          </w:p>
        </w:tc>
        <w:tc>
          <w:tcPr>
            <w:tcW w:w="843" w:type="dxa"/>
            <w:shd w:val="clear" w:color="auto" w:fill="auto"/>
            <w:vAlign w:val="center"/>
          </w:tcPr>
          <w:p w14:paraId="55CA0ECF" w14:textId="77777777" w:rsidR="009C5F32" w:rsidRPr="00896033" w:rsidRDefault="009C5F32" w:rsidP="009C5F32">
            <w:pPr>
              <w:jc w:val="center"/>
              <w:rPr>
                <w:sz w:val="16"/>
                <w:szCs w:val="16"/>
              </w:rPr>
            </w:pPr>
            <w:r w:rsidRPr="00896033">
              <w:rPr>
                <w:sz w:val="16"/>
                <w:szCs w:val="16"/>
              </w:rPr>
              <w:t>20%</w:t>
            </w:r>
          </w:p>
        </w:tc>
        <w:tc>
          <w:tcPr>
            <w:tcW w:w="844" w:type="dxa"/>
            <w:shd w:val="clear" w:color="auto" w:fill="auto"/>
            <w:vAlign w:val="center"/>
          </w:tcPr>
          <w:p w14:paraId="43A705D3" w14:textId="77777777" w:rsidR="009C5F32" w:rsidRPr="00896033" w:rsidRDefault="009C5F32" w:rsidP="009C5F32">
            <w:pPr>
              <w:jc w:val="center"/>
              <w:rPr>
                <w:sz w:val="16"/>
                <w:szCs w:val="16"/>
              </w:rPr>
            </w:pPr>
            <w:r w:rsidRPr="00896033">
              <w:rPr>
                <w:sz w:val="16"/>
                <w:szCs w:val="16"/>
              </w:rPr>
              <w:t>-</w:t>
            </w:r>
          </w:p>
        </w:tc>
        <w:tc>
          <w:tcPr>
            <w:tcW w:w="1352" w:type="dxa"/>
            <w:shd w:val="clear" w:color="auto" w:fill="auto"/>
            <w:vAlign w:val="center"/>
          </w:tcPr>
          <w:p w14:paraId="79973555" w14:textId="77777777" w:rsidR="009C5F32" w:rsidRPr="00896033" w:rsidRDefault="009C5F32" w:rsidP="009C5F32">
            <w:pPr>
              <w:jc w:val="center"/>
              <w:rPr>
                <w:sz w:val="16"/>
                <w:szCs w:val="16"/>
              </w:rPr>
            </w:pPr>
            <w:r w:rsidRPr="00896033">
              <w:rPr>
                <w:sz w:val="16"/>
                <w:szCs w:val="16"/>
              </w:rPr>
              <w:t>0,836</w:t>
            </w:r>
          </w:p>
        </w:tc>
      </w:tr>
      <w:tr w:rsidR="009C5F32" w:rsidRPr="00896033" w14:paraId="5C90FFCF" w14:textId="77777777" w:rsidTr="009C5F32">
        <w:trPr>
          <w:trHeight w:val="126"/>
        </w:trPr>
        <w:tc>
          <w:tcPr>
            <w:tcW w:w="511" w:type="dxa"/>
            <w:shd w:val="clear" w:color="auto" w:fill="auto"/>
          </w:tcPr>
          <w:p w14:paraId="69E4024A" w14:textId="77777777" w:rsidR="009C5F32" w:rsidRPr="00896033" w:rsidRDefault="009C5F32" w:rsidP="009C5F32">
            <w:pPr>
              <w:jc w:val="center"/>
              <w:rPr>
                <w:sz w:val="16"/>
                <w:szCs w:val="16"/>
              </w:rPr>
            </w:pPr>
            <w:r w:rsidRPr="00896033">
              <w:rPr>
                <w:sz w:val="16"/>
                <w:szCs w:val="16"/>
              </w:rPr>
              <w:t>6</w:t>
            </w:r>
          </w:p>
        </w:tc>
        <w:tc>
          <w:tcPr>
            <w:tcW w:w="3826" w:type="dxa"/>
            <w:shd w:val="clear" w:color="auto" w:fill="auto"/>
          </w:tcPr>
          <w:p w14:paraId="6B38B463" w14:textId="77777777" w:rsidR="009C5F32" w:rsidRPr="00896033" w:rsidRDefault="009C5F32" w:rsidP="009C5F32">
            <w:pPr>
              <w:jc w:val="both"/>
              <w:rPr>
                <w:sz w:val="16"/>
                <w:szCs w:val="16"/>
                <w:lang w:val="id-ID"/>
              </w:rPr>
            </w:pPr>
            <w:r w:rsidRPr="00896033">
              <w:rPr>
                <w:sz w:val="16"/>
                <w:szCs w:val="16"/>
                <w:lang w:val="id-ID"/>
              </w:rPr>
              <w:t>Each student has different critical thinking skill</w:t>
            </w:r>
          </w:p>
        </w:tc>
        <w:tc>
          <w:tcPr>
            <w:tcW w:w="776" w:type="dxa"/>
            <w:shd w:val="clear" w:color="auto" w:fill="auto"/>
            <w:vAlign w:val="center"/>
          </w:tcPr>
          <w:p w14:paraId="796D1C31" w14:textId="77777777" w:rsidR="009C5F32" w:rsidRPr="00896033" w:rsidRDefault="009C5F32" w:rsidP="009C5F32">
            <w:pPr>
              <w:jc w:val="center"/>
              <w:rPr>
                <w:sz w:val="16"/>
                <w:szCs w:val="16"/>
              </w:rPr>
            </w:pPr>
            <w:r w:rsidRPr="00896033">
              <w:rPr>
                <w:sz w:val="16"/>
                <w:szCs w:val="16"/>
              </w:rPr>
              <w:t>-</w:t>
            </w:r>
          </w:p>
        </w:tc>
        <w:tc>
          <w:tcPr>
            <w:tcW w:w="869" w:type="dxa"/>
            <w:shd w:val="clear" w:color="auto" w:fill="auto"/>
            <w:vAlign w:val="center"/>
          </w:tcPr>
          <w:p w14:paraId="69DF8919" w14:textId="77777777" w:rsidR="009C5F32" w:rsidRPr="00896033" w:rsidRDefault="009C5F32" w:rsidP="009C5F32">
            <w:pPr>
              <w:jc w:val="center"/>
              <w:rPr>
                <w:sz w:val="16"/>
                <w:szCs w:val="16"/>
              </w:rPr>
            </w:pPr>
            <w:r w:rsidRPr="00896033">
              <w:rPr>
                <w:sz w:val="16"/>
                <w:szCs w:val="16"/>
              </w:rPr>
              <w:t>100%</w:t>
            </w:r>
          </w:p>
        </w:tc>
        <w:tc>
          <w:tcPr>
            <w:tcW w:w="843" w:type="dxa"/>
            <w:shd w:val="clear" w:color="auto" w:fill="auto"/>
            <w:vAlign w:val="center"/>
          </w:tcPr>
          <w:p w14:paraId="3F9B6351" w14:textId="77777777" w:rsidR="009C5F32" w:rsidRPr="00896033" w:rsidRDefault="009C5F32" w:rsidP="009C5F32">
            <w:pPr>
              <w:jc w:val="center"/>
              <w:rPr>
                <w:sz w:val="16"/>
                <w:szCs w:val="16"/>
              </w:rPr>
            </w:pPr>
            <w:r w:rsidRPr="00896033">
              <w:rPr>
                <w:sz w:val="16"/>
                <w:szCs w:val="16"/>
              </w:rPr>
              <w:t>-</w:t>
            </w:r>
          </w:p>
        </w:tc>
        <w:tc>
          <w:tcPr>
            <w:tcW w:w="844" w:type="dxa"/>
            <w:shd w:val="clear" w:color="auto" w:fill="auto"/>
            <w:vAlign w:val="center"/>
          </w:tcPr>
          <w:p w14:paraId="473DEF18" w14:textId="77777777" w:rsidR="009C5F32" w:rsidRPr="00896033" w:rsidRDefault="009C5F32" w:rsidP="009C5F32">
            <w:pPr>
              <w:jc w:val="center"/>
              <w:rPr>
                <w:sz w:val="16"/>
                <w:szCs w:val="16"/>
              </w:rPr>
            </w:pPr>
            <w:r w:rsidRPr="00896033">
              <w:rPr>
                <w:sz w:val="16"/>
                <w:szCs w:val="16"/>
              </w:rPr>
              <w:t>-</w:t>
            </w:r>
          </w:p>
        </w:tc>
        <w:tc>
          <w:tcPr>
            <w:tcW w:w="1352" w:type="dxa"/>
            <w:shd w:val="clear" w:color="auto" w:fill="auto"/>
            <w:vAlign w:val="center"/>
          </w:tcPr>
          <w:p w14:paraId="2E0A4F4D" w14:textId="77777777" w:rsidR="009C5F32" w:rsidRPr="00896033" w:rsidRDefault="009C5F32" w:rsidP="009C5F32">
            <w:pPr>
              <w:jc w:val="center"/>
              <w:rPr>
                <w:sz w:val="16"/>
                <w:szCs w:val="16"/>
              </w:rPr>
            </w:pPr>
            <w:r w:rsidRPr="00896033">
              <w:rPr>
                <w:sz w:val="16"/>
                <w:szCs w:val="16"/>
              </w:rPr>
              <w:t>0</w:t>
            </w:r>
          </w:p>
        </w:tc>
      </w:tr>
    </w:tbl>
    <w:p w14:paraId="41B282F0" w14:textId="77777777" w:rsidR="009C5F32" w:rsidRPr="00896033" w:rsidRDefault="009C5F32" w:rsidP="009C5F32"/>
    <w:bookmarkEnd w:id="5"/>
    <w:p w14:paraId="785609C0" w14:textId="77777777" w:rsidR="009C5F32" w:rsidRPr="00896033" w:rsidRDefault="009C5F32" w:rsidP="009C5F32">
      <w:pPr>
        <w:ind w:firstLine="720"/>
        <w:jc w:val="both"/>
      </w:pPr>
      <w:r w:rsidRPr="00896033">
        <w:t xml:space="preserve">Table 6 shows whether </w:t>
      </w:r>
      <w:r w:rsidRPr="00896033">
        <w:rPr>
          <w:lang w:val="id-ID"/>
        </w:rPr>
        <w:t xml:space="preserve">the </w:t>
      </w:r>
      <w:r w:rsidRPr="00896033">
        <w:t xml:space="preserve">students become one of the inhibiting factors in instilling critical thinking skills. This component consists of 6 statements. Statement 1 is a negative statement. Statement </w:t>
      </w:r>
      <w:r w:rsidRPr="00896033">
        <w:rPr>
          <w:lang w:val="id-ID"/>
        </w:rPr>
        <w:t xml:space="preserve">1 </w:t>
      </w:r>
      <w:r w:rsidRPr="00896033">
        <w:t xml:space="preserve">shows </w:t>
      </w:r>
      <w:r w:rsidRPr="00896033">
        <w:rPr>
          <w:lang w:val="id-ID"/>
        </w:rPr>
        <w:t xml:space="preserve">that </w:t>
      </w:r>
      <w:r w:rsidRPr="00896033">
        <w:t xml:space="preserve">80% of respondents strongly disagree if diligent students usually have better critical thinking skills and the remaining 20% </w:t>
      </w:r>
      <w:r w:rsidRPr="00896033">
        <w:rPr>
          <w:lang w:val="id-ID"/>
        </w:rPr>
        <w:t xml:space="preserve">chose </w:t>
      </w:r>
      <w:r w:rsidRPr="00896033">
        <w:t xml:space="preserve">Disagree with this statement. Statement 2 shows that 60% of respondents agree if students </w:t>
      </w:r>
      <w:r w:rsidRPr="00896033">
        <w:rPr>
          <w:lang w:val="id-ID"/>
        </w:rPr>
        <w:t>having</w:t>
      </w:r>
      <w:r w:rsidRPr="00896033">
        <w:t xml:space="preserve"> higher science scores tend to have better critical thinking skills while the remaining 40% </w:t>
      </w:r>
      <w:r w:rsidRPr="00896033">
        <w:rPr>
          <w:lang w:val="id-ID"/>
        </w:rPr>
        <w:t>chose Dis</w:t>
      </w:r>
      <w:r>
        <w:rPr>
          <w:lang w:val="id-ID"/>
        </w:rPr>
        <w:t>a</w:t>
      </w:r>
      <w:proofErr w:type="spellStart"/>
      <w:r w:rsidRPr="00896033">
        <w:t>gree</w:t>
      </w:r>
      <w:proofErr w:type="spellEnd"/>
      <w:r w:rsidRPr="00896033">
        <w:t xml:space="preserve"> for this statement. Statement 3 shows that 60% of respondents </w:t>
      </w:r>
      <w:r w:rsidRPr="00896033">
        <w:rPr>
          <w:lang w:val="id-ID"/>
        </w:rPr>
        <w:t xml:space="preserve">chose </w:t>
      </w:r>
      <w:r w:rsidRPr="00896033">
        <w:t xml:space="preserve">Agree if students </w:t>
      </w:r>
      <w:r w:rsidRPr="00896033">
        <w:rPr>
          <w:lang w:val="id-ID"/>
        </w:rPr>
        <w:t>having</w:t>
      </w:r>
      <w:r w:rsidRPr="00896033">
        <w:t xml:space="preserve"> high critical thinking </w:t>
      </w:r>
      <w:r w:rsidRPr="00896033">
        <w:rPr>
          <w:lang w:val="id-ID"/>
        </w:rPr>
        <w:t>skill</w:t>
      </w:r>
      <w:r w:rsidRPr="00896033">
        <w:t xml:space="preserve"> like practicum activities</w:t>
      </w:r>
      <w:r w:rsidRPr="00896033">
        <w:rPr>
          <w:lang w:val="id-ID"/>
        </w:rPr>
        <w:t>,</w:t>
      </w:r>
      <w:r w:rsidRPr="00896033">
        <w:t xml:space="preserve"> while the remaining 40% </w:t>
      </w:r>
      <w:r w:rsidRPr="00896033">
        <w:rPr>
          <w:lang w:val="id-ID"/>
        </w:rPr>
        <w:t>chose Disagree</w:t>
      </w:r>
      <w:r w:rsidRPr="00896033">
        <w:t xml:space="preserve"> with this statement.</w:t>
      </w:r>
    </w:p>
    <w:p w14:paraId="17C0FF6B" w14:textId="77777777" w:rsidR="009C5F32" w:rsidRPr="00896033" w:rsidRDefault="009C5F32" w:rsidP="009C5F32">
      <w:pPr>
        <w:jc w:val="center"/>
        <w:rPr>
          <w:b/>
          <w:sz w:val="22"/>
        </w:rPr>
      </w:pPr>
    </w:p>
    <w:p w14:paraId="6213584D" w14:textId="77777777" w:rsidR="009C5F32" w:rsidRPr="00896033" w:rsidRDefault="009C5F32" w:rsidP="009C5F32">
      <w:pPr>
        <w:jc w:val="center"/>
        <w:rPr>
          <w:b/>
          <w:sz w:val="18"/>
        </w:rPr>
      </w:pPr>
      <w:bookmarkStart w:id="6" w:name="_Hlk8248808"/>
      <w:proofErr w:type="spellStart"/>
      <w:r w:rsidRPr="00896033">
        <w:rPr>
          <w:b/>
          <w:sz w:val="18"/>
        </w:rPr>
        <w:t>Tabl</w:t>
      </w:r>
      <w:proofErr w:type="spellEnd"/>
      <w:r w:rsidRPr="00896033">
        <w:rPr>
          <w:b/>
          <w:sz w:val="18"/>
          <w:lang w:val="id-ID"/>
        </w:rPr>
        <w:t>e</w:t>
      </w:r>
      <w:r w:rsidRPr="00896033">
        <w:rPr>
          <w:b/>
          <w:sz w:val="18"/>
        </w:rPr>
        <w:t xml:space="preserve"> 7. </w:t>
      </w:r>
      <w:r w:rsidRPr="00896033">
        <w:rPr>
          <w:b/>
          <w:sz w:val="18"/>
          <w:lang w:val="id-ID"/>
        </w:rPr>
        <w:t xml:space="preserve">Effect of Teaching Style on Critical Thinking Skill </w:t>
      </w:r>
    </w:p>
    <w:tbl>
      <w:tblPr>
        <w:tblStyle w:val="TableGrid"/>
        <w:tblW w:w="9021"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3826"/>
        <w:gridCol w:w="776"/>
        <w:gridCol w:w="869"/>
        <w:gridCol w:w="843"/>
        <w:gridCol w:w="844"/>
        <w:gridCol w:w="1352"/>
      </w:tblGrid>
      <w:tr w:rsidR="009C5F32" w:rsidRPr="00896033" w14:paraId="40D0F95D" w14:textId="77777777" w:rsidTr="009C5F32">
        <w:trPr>
          <w:trHeight w:val="233"/>
        </w:trPr>
        <w:tc>
          <w:tcPr>
            <w:tcW w:w="511" w:type="dxa"/>
            <w:vMerge w:val="restart"/>
            <w:tcBorders>
              <w:top w:val="single" w:sz="4" w:space="0" w:color="auto"/>
              <w:bottom w:val="nil"/>
            </w:tcBorders>
            <w:vAlign w:val="center"/>
          </w:tcPr>
          <w:p w14:paraId="1B2F772A" w14:textId="77777777" w:rsidR="009C5F32" w:rsidRPr="00896033" w:rsidRDefault="009C5F32" w:rsidP="009C5F32">
            <w:pPr>
              <w:jc w:val="center"/>
              <w:rPr>
                <w:b/>
                <w:sz w:val="16"/>
                <w:szCs w:val="16"/>
              </w:rPr>
            </w:pPr>
            <w:r w:rsidRPr="00896033">
              <w:rPr>
                <w:b/>
                <w:sz w:val="16"/>
                <w:szCs w:val="16"/>
              </w:rPr>
              <w:t>No</w:t>
            </w:r>
          </w:p>
        </w:tc>
        <w:tc>
          <w:tcPr>
            <w:tcW w:w="3826" w:type="dxa"/>
            <w:vMerge w:val="restart"/>
            <w:tcBorders>
              <w:top w:val="single" w:sz="4" w:space="0" w:color="auto"/>
              <w:bottom w:val="nil"/>
            </w:tcBorders>
            <w:vAlign w:val="center"/>
          </w:tcPr>
          <w:p w14:paraId="06FB3D09" w14:textId="77777777" w:rsidR="009C5F32" w:rsidRPr="00896033" w:rsidRDefault="009C5F32" w:rsidP="009C5F32">
            <w:pPr>
              <w:jc w:val="center"/>
              <w:rPr>
                <w:b/>
                <w:sz w:val="16"/>
                <w:szCs w:val="16"/>
                <w:lang w:val="id-ID"/>
              </w:rPr>
            </w:pPr>
            <w:r w:rsidRPr="00896033">
              <w:rPr>
                <w:b/>
                <w:sz w:val="16"/>
                <w:szCs w:val="16"/>
                <w:lang w:val="id-ID"/>
              </w:rPr>
              <w:t>Statement</w:t>
            </w:r>
          </w:p>
        </w:tc>
        <w:tc>
          <w:tcPr>
            <w:tcW w:w="3332" w:type="dxa"/>
            <w:gridSpan w:val="4"/>
            <w:tcBorders>
              <w:top w:val="single" w:sz="4" w:space="0" w:color="auto"/>
              <w:bottom w:val="single" w:sz="4" w:space="0" w:color="auto"/>
            </w:tcBorders>
            <w:vAlign w:val="center"/>
          </w:tcPr>
          <w:p w14:paraId="6F612D47" w14:textId="77777777" w:rsidR="009C5F32" w:rsidRPr="00896033" w:rsidRDefault="009C5F32" w:rsidP="009C5F32">
            <w:pPr>
              <w:jc w:val="center"/>
              <w:rPr>
                <w:b/>
                <w:sz w:val="16"/>
                <w:szCs w:val="16"/>
                <w:lang w:val="id-ID"/>
              </w:rPr>
            </w:pPr>
            <w:r w:rsidRPr="00896033">
              <w:rPr>
                <w:b/>
                <w:sz w:val="16"/>
                <w:szCs w:val="16"/>
                <w:lang w:val="id-ID"/>
              </w:rPr>
              <w:t>Answer</w:t>
            </w:r>
          </w:p>
        </w:tc>
        <w:tc>
          <w:tcPr>
            <w:tcW w:w="1352" w:type="dxa"/>
            <w:vMerge w:val="restart"/>
            <w:tcBorders>
              <w:top w:val="single" w:sz="4" w:space="0" w:color="auto"/>
              <w:bottom w:val="nil"/>
            </w:tcBorders>
            <w:vAlign w:val="center"/>
          </w:tcPr>
          <w:p w14:paraId="7E12E0AB" w14:textId="77777777" w:rsidR="009C5F32" w:rsidRPr="00896033" w:rsidRDefault="009C5F32" w:rsidP="009C5F32">
            <w:pPr>
              <w:jc w:val="center"/>
              <w:rPr>
                <w:b/>
                <w:sz w:val="16"/>
                <w:szCs w:val="16"/>
                <w:lang w:val="id-ID"/>
              </w:rPr>
            </w:pPr>
            <w:proofErr w:type="spellStart"/>
            <w:r w:rsidRPr="00896033">
              <w:rPr>
                <w:b/>
                <w:sz w:val="16"/>
                <w:szCs w:val="16"/>
              </w:rPr>
              <w:t>Standar</w:t>
            </w:r>
            <w:proofErr w:type="spellEnd"/>
            <w:r w:rsidRPr="00896033">
              <w:rPr>
                <w:b/>
                <w:sz w:val="16"/>
                <w:szCs w:val="16"/>
              </w:rPr>
              <w:t xml:space="preserve"> </w:t>
            </w:r>
            <w:r w:rsidRPr="00896033">
              <w:rPr>
                <w:b/>
                <w:sz w:val="16"/>
                <w:szCs w:val="16"/>
                <w:lang w:val="id-ID"/>
              </w:rPr>
              <w:t>d</w:t>
            </w:r>
          </w:p>
          <w:p w14:paraId="35420545" w14:textId="77777777" w:rsidR="009C5F32" w:rsidRPr="00896033" w:rsidRDefault="009C5F32" w:rsidP="009C5F32">
            <w:pPr>
              <w:jc w:val="center"/>
              <w:rPr>
                <w:b/>
                <w:sz w:val="16"/>
                <w:szCs w:val="16"/>
              </w:rPr>
            </w:pPr>
            <w:r w:rsidRPr="00896033">
              <w:rPr>
                <w:b/>
                <w:sz w:val="16"/>
                <w:szCs w:val="16"/>
              </w:rPr>
              <w:t>Deviation</w:t>
            </w:r>
          </w:p>
        </w:tc>
      </w:tr>
      <w:tr w:rsidR="009C5F32" w:rsidRPr="00896033" w14:paraId="73626260" w14:textId="77777777" w:rsidTr="009C5F32">
        <w:trPr>
          <w:trHeight w:val="165"/>
        </w:trPr>
        <w:tc>
          <w:tcPr>
            <w:tcW w:w="511" w:type="dxa"/>
            <w:vMerge/>
            <w:tcBorders>
              <w:top w:val="nil"/>
              <w:bottom w:val="single" w:sz="4" w:space="0" w:color="auto"/>
            </w:tcBorders>
          </w:tcPr>
          <w:p w14:paraId="2BFB41B3" w14:textId="77777777" w:rsidR="009C5F32" w:rsidRPr="00896033" w:rsidRDefault="009C5F32" w:rsidP="009C5F32">
            <w:pPr>
              <w:jc w:val="center"/>
              <w:rPr>
                <w:b/>
                <w:sz w:val="16"/>
                <w:szCs w:val="16"/>
              </w:rPr>
            </w:pPr>
          </w:p>
        </w:tc>
        <w:tc>
          <w:tcPr>
            <w:tcW w:w="3826" w:type="dxa"/>
            <w:vMerge/>
            <w:tcBorders>
              <w:top w:val="nil"/>
              <w:bottom w:val="single" w:sz="4" w:space="0" w:color="auto"/>
            </w:tcBorders>
          </w:tcPr>
          <w:p w14:paraId="61142C7E" w14:textId="77777777" w:rsidR="009C5F32" w:rsidRPr="00896033" w:rsidRDefault="009C5F32" w:rsidP="009C5F32">
            <w:pPr>
              <w:jc w:val="center"/>
              <w:rPr>
                <w:b/>
                <w:sz w:val="16"/>
                <w:szCs w:val="16"/>
              </w:rPr>
            </w:pPr>
          </w:p>
        </w:tc>
        <w:tc>
          <w:tcPr>
            <w:tcW w:w="776" w:type="dxa"/>
            <w:tcBorders>
              <w:top w:val="single" w:sz="4" w:space="0" w:color="auto"/>
              <w:bottom w:val="single" w:sz="4" w:space="0" w:color="auto"/>
            </w:tcBorders>
            <w:vAlign w:val="center"/>
          </w:tcPr>
          <w:p w14:paraId="5DFBCE04" w14:textId="77777777" w:rsidR="009C5F32" w:rsidRPr="00896033" w:rsidRDefault="009C5F32" w:rsidP="009C5F32">
            <w:pPr>
              <w:jc w:val="center"/>
              <w:rPr>
                <w:b/>
                <w:sz w:val="16"/>
                <w:szCs w:val="16"/>
              </w:rPr>
            </w:pPr>
            <w:r w:rsidRPr="00896033">
              <w:rPr>
                <w:b/>
                <w:sz w:val="16"/>
                <w:szCs w:val="16"/>
              </w:rPr>
              <w:t>SS</w:t>
            </w:r>
          </w:p>
        </w:tc>
        <w:tc>
          <w:tcPr>
            <w:tcW w:w="869" w:type="dxa"/>
            <w:tcBorders>
              <w:top w:val="single" w:sz="4" w:space="0" w:color="auto"/>
              <w:bottom w:val="single" w:sz="4" w:space="0" w:color="auto"/>
            </w:tcBorders>
            <w:vAlign w:val="center"/>
          </w:tcPr>
          <w:p w14:paraId="201B4D0A" w14:textId="77777777" w:rsidR="009C5F32" w:rsidRPr="00896033" w:rsidRDefault="009C5F32" w:rsidP="009C5F32">
            <w:pPr>
              <w:jc w:val="center"/>
              <w:rPr>
                <w:b/>
                <w:sz w:val="16"/>
                <w:szCs w:val="16"/>
              </w:rPr>
            </w:pPr>
            <w:r w:rsidRPr="00896033">
              <w:rPr>
                <w:b/>
                <w:sz w:val="16"/>
                <w:szCs w:val="16"/>
              </w:rPr>
              <w:t>S</w:t>
            </w:r>
          </w:p>
        </w:tc>
        <w:tc>
          <w:tcPr>
            <w:tcW w:w="843" w:type="dxa"/>
            <w:tcBorders>
              <w:top w:val="single" w:sz="4" w:space="0" w:color="auto"/>
              <w:bottom w:val="single" w:sz="4" w:space="0" w:color="auto"/>
            </w:tcBorders>
            <w:vAlign w:val="center"/>
          </w:tcPr>
          <w:p w14:paraId="52674D73" w14:textId="77777777" w:rsidR="009C5F32" w:rsidRPr="00896033" w:rsidRDefault="009C5F32" w:rsidP="009C5F32">
            <w:pPr>
              <w:jc w:val="center"/>
              <w:rPr>
                <w:b/>
                <w:sz w:val="16"/>
                <w:szCs w:val="16"/>
              </w:rPr>
            </w:pPr>
            <w:r w:rsidRPr="00896033">
              <w:rPr>
                <w:b/>
                <w:sz w:val="16"/>
                <w:szCs w:val="16"/>
              </w:rPr>
              <w:t>TS</w:t>
            </w:r>
          </w:p>
        </w:tc>
        <w:tc>
          <w:tcPr>
            <w:tcW w:w="844" w:type="dxa"/>
            <w:tcBorders>
              <w:top w:val="single" w:sz="4" w:space="0" w:color="auto"/>
              <w:bottom w:val="single" w:sz="4" w:space="0" w:color="auto"/>
            </w:tcBorders>
            <w:vAlign w:val="center"/>
          </w:tcPr>
          <w:p w14:paraId="6013264B" w14:textId="77777777" w:rsidR="009C5F32" w:rsidRPr="00896033" w:rsidRDefault="009C5F32" w:rsidP="009C5F32">
            <w:pPr>
              <w:jc w:val="center"/>
              <w:rPr>
                <w:b/>
                <w:sz w:val="16"/>
                <w:szCs w:val="16"/>
              </w:rPr>
            </w:pPr>
            <w:r w:rsidRPr="00896033">
              <w:rPr>
                <w:b/>
                <w:sz w:val="16"/>
                <w:szCs w:val="16"/>
              </w:rPr>
              <w:t>STS</w:t>
            </w:r>
          </w:p>
        </w:tc>
        <w:tc>
          <w:tcPr>
            <w:tcW w:w="1352" w:type="dxa"/>
            <w:vMerge/>
            <w:tcBorders>
              <w:top w:val="nil"/>
              <w:bottom w:val="single" w:sz="4" w:space="0" w:color="auto"/>
            </w:tcBorders>
          </w:tcPr>
          <w:p w14:paraId="59B0EC34" w14:textId="77777777" w:rsidR="009C5F32" w:rsidRPr="00896033" w:rsidRDefault="009C5F32" w:rsidP="009C5F32">
            <w:pPr>
              <w:jc w:val="center"/>
              <w:rPr>
                <w:b/>
                <w:sz w:val="16"/>
                <w:szCs w:val="16"/>
              </w:rPr>
            </w:pPr>
          </w:p>
        </w:tc>
      </w:tr>
      <w:tr w:rsidR="009C5F32" w:rsidRPr="00896033" w14:paraId="5E862195" w14:textId="77777777" w:rsidTr="009C5F32">
        <w:trPr>
          <w:trHeight w:val="73"/>
        </w:trPr>
        <w:tc>
          <w:tcPr>
            <w:tcW w:w="511" w:type="dxa"/>
            <w:tcBorders>
              <w:top w:val="single" w:sz="4" w:space="0" w:color="auto"/>
            </w:tcBorders>
          </w:tcPr>
          <w:p w14:paraId="2064F4C3" w14:textId="77777777" w:rsidR="009C5F32" w:rsidRPr="00896033" w:rsidRDefault="009C5F32" w:rsidP="009C5F32">
            <w:pPr>
              <w:jc w:val="center"/>
              <w:rPr>
                <w:sz w:val="16"/>
                <w:szCs w:val="16"/>
              </w:rPr>
            </w:pPr>
            <w:r w:rsidRPr="00896033">
              <w:rPr>
                <w:sz w:val="16"/>
                <w:szCs w:val="16"/>
              </w:rPr>
              <w:t>1</w:t>
            </w:r>
          </w:p>
        </w:tc>
        <w:tc>
          <w:tcPr>
            <w:tcW w:w="3826" w:type="dxa"/>
            <w:tcBorders>
              <w:top w:val="single" w:sz="4" w:space="0" w:color="auto"/>
            </w:tcBorders>
          </w:tcPr>
          <w:p w14:paraId="5C0EA84B" w14:textId="77777777" w:rsidR="009C5F32" w:rsidRPr="00896033" w:rsidRDefault="009C5F32" w:rsidP="009C5F32">
            <w:pPr>
              <w:jc w:val="both"/>
              <w:rPr>
                <w:sz w:val="16"/>
                <w:szCs w:val="16"/>
                <w:lang w:val="id-ID"/>
              </w:rPr>
            </w:pPr>
            <w:r w:rsidRPr="00896033">
              <w:rPr>
                <w:sz w:val="16"/>
                <w:szCs w:val="16"/>
                <w:lang w:val="id-ID"/>
              </w:rPr>
              <w:t>Learning through practicum helps the students practice their critical thinking skill</w:t>
            </w:r>
          </w:p>
        </w:tc>
        <w:tc>
          <w:tcPr>
            <w:tcW w:w="776" w:type="dxa"/>
            <w:tcBorders>
              <w:top w:val="single" w:sz="4" w:space="0" w:color="auto"/>
            </w:tcBorders>
            <w:vAlign w:val="center"/>
          </w:tcPr>
          <w:p w14:paraId="395B1BB7" w14:textId="77777777" w:rsidR="009C5F32" w:rsidRPr="00896033" w:rsidRDefault="009C5F32" w:rsidP="009C5F32">
            <w:pPr>
              <w:jc w:val="center"/>
              <w:rPr>
                <w:sz w:val="16"/>
                <w:szCs w:val="16"/>
              </w:rPr>
            </w:pPr>
            <w:r w:rsidRPr="00896033">
              <w:rPr>
                <w:sz w:val="16"/>
                <w:szCs w:val="16"/>
              </w:rPr>
              <w:t>-</w:t>
            </w:r>
          </w:p>
        </w:tc>
        <w:tc>
          <w:tcPr>
            <w:tcW w:w="869" w:type="dxa"/>
            <w:tcBorders>
              <w:top w:val="single" w:sz="4" w:space="0" w:color="auto"/>
            </w:tcBorders>
            <w:vAlign w:val="center"/>
          </w:tcPr>
          <w:p w14:paraId="7743067B" w14:textId="77777777" w:rsidR="009C5F32" w:rsidRPr="00896033" w:rsidRDefault="009C5F32" w:rsidP="009C5F32">
            <w:pPr>
              <w:jc w:val="center"/>
              <w:rPr>
                <w:sz w:val="16"/>
                <w:szCs w:val="16"/>
              </w:rPr>
            </w:pPr>
            <w:r w:rsidRPr="00896033">
              <w:rPr>
                <w:sz w:val="16"/>
                <w:szCs w:val="16"/>
              </w:rPr>
              <w:t>60%</w:t>
            </w:r>
          </w:p>
        </w:tc>
        <w:tc>
          <w:tcPr>
            <w:tcW w:w="843" w:type="dxa"/>
            <w:tcBorders>
              <w:top w:val="single" w:sz="4" w:space="0" w:color="auto"/>
            </w:tcBorders>
            <w:vAlign w:val="center"/>
          </w:tcPr>
          <w:p w14:paraId="615C9611" w14:textId="77777777" w:rsidR="009C5F32" w:rsidRPr="00896033" w:rsidRDefault="009C5F32" w:rsidP="009C5F32">
            <w:pPr>
              <w:jc w:val="center"/>
              <w:rPr>
                <w:sz w:val="16"/>
                <w:szCs w:val="16"/>
              </w:rPr>
            </w:pPr>
            <w:r w:rsidRPr="00896033">
              <w:rPr>
                <w:sz w:val="16"/>
                <w:szCs w:val="16"/>
              </w:rPr>
              <w:t>40%</w:t>
            </w:r>
          </w:p>
        </w:tc>
        <w:tc>
          <w:tcPr>
            <w:tcW w:w="844" w:type="dxa"/>
            <w:tcBorders>
              <w:top w:val="single" w:sz="4" w:space="0" w:color="auto"/>
            </w:tcBorders>
            <w:vAlign w:val="center"/>
          </w:tcPr>
          <w:p w14:paraId="37F5EDE8" w14:textId="77777777" w:rsidR="009C5F32" w:rsidRPr="00896033" w:rsidRDefault="009C5F32" w:rsidP="009C5F32">
            <w:pPr>
              <w:jc w:val="center"/>
              <w:rPr>
                <w:sz w:val="16"/>
                <w:szCs w:val="16"/>
              </w:rPr>
            </w:pPr>
            <w:r w:rsidRPr="00896033">
              <w:rPr>
                <w:sz w:val="16"/>
                <w:szCs w:val="16"/>
              </w:rPr>
              <w:t>-</w:t>
            </w:r>
          </w:p>
        </w:tc>
        <w:tc>
          <w:tcPr>
            <w:tcW w:w="1352" w:type="dxa"/>
            <w:tcBorders>
              <w:top w:val="single" w:sz="4" w:space="0" w:color="auto"/>
            </w:tcBorders>
            <w:vAlign w:val="center"/>
          </w:tcPr>
          <w:p w14:paraId="70B4AE0D" w14:textId="77777777" w:rsidR="009C5F32" w:rsidRPr="00896033" w:rsidRDefault="009C5F32" w:rsidP="009C5F32">
            <w:pPr>
              <w:jc w:val="center"/>
              <w:rPr>
                <w:sz w:val="16"/>
                <w:szCs w:val="16"/>
              </w:rPr>
            </w:pPr>
            <w:r w:rsidRPr="00896033">
              <w:rPr>
                <w:sz w:val="16"/>
                <w:szCs w:val="16"/>
              </w:rPr>
              <w:t>0,547</w:t>
            </w:r>
          </w:p>
        </w:tc>
      </w:tr>
      <w:tr w:rsidR="009C5F32" w:rsidRPr="00896033" w14:paraId="170FAC6E" w14:textId="77777777" w:rsidTr="009C5F32">
        <w:trPr>
          <w:trHeight w:val="95"/>
        </w:trPr>
        <w:tc>
          <w:tcPr>
            <w:tcW w:w="511" w:type="dxa"/>
          </w:tcPr>
          <w:p w14:paraId="5AC32A84" w14:textId="77777777" w:rsidR="009C5F32" w:rsidRPr="00896033" w:rsidRDefault="009C5F32" w:rsidP="009C5F32">
            <w:pPr>
              <w:jc w:val="center"/>
              <w:rPr>
                <w:sz w:val="16"/>
                <w:szCs w:val="16"/>
              </w:rPr>
            </w:pPr>
            <w:r w:rsidRPr="00896033">
              <w:rPr>
                <w:sz w:val="16"/>
                <w:szCs w:val="16"/>
              </w:rPr>
              <w:t>2</w:t>
            </w:r>
          </w:p>
        </w:tc>
        <w:tc>
          <w:tcPr>
            <w:tcW w:w="3826" w:type="dxa"/>
          </w:tcPr>
          <w:p w14:paraId="0C42FE8C" w14:textId="77777777" w:rsidR="009C5F32" w:rsidRPr="00896033" w:rsidRDefault="009C5F32" w:rsidP="009C5F32">
            <w:pPr>
              <w:jc w:val="both"/>
              <w:rPr>
                <w:sz w:val="16"/>
                <w:szCs w:val="16"/>
                <w:lang w:val="id-ID"/>
              </w:rPr>
            </w:pPr>
            <w:r w:rsidRPr="00896033">
              <w:rPr>
                <w:sz w:val="16"/>
                <w:szCs w:val="16"/>
                <w:lang w:val="id-ID"/>
              </w:rPr>
              <w:t>Teacher’s teaching style does not influence students’ critical thinking</w:t>
            </w:r>
          </w:p>
        </w:tc>
        <w:tc>
          <w:tcPr>
            <w:tcW w:w="776" w:type="dxa"/>
            <w:vAlign w:val="center"/>
          </w:tcPr>
          <w:p w14:paraId="012BE641" w14:textId="77777777" w:rsidR="009C5F32" w:rsidRPr="00896033" w:rsidRDefault="009C5F32" w:rsidP="009C5F32">
            <w:pPr>
              <w:jc w:val="center"/>
              <w:rPr>
                <w:sz w:val="16"/>
                <w:szCs w:val="16"/>
              </w:rPr>
            </w:pPr>
            <w:r w:rsidRPr="00896033">
              <w:rPr>
                <w:sz w:val="16"/>
                <w:szCs w:val="16"/>
              </w:rPr>
              <w:t>-</w:t>
            </w:r>
          </w:p>
        </w:tc>
        <w:tc>
          <w:tcPr>
            <w:tcW w:w="869" w:type="dxa"/>
            <w:vAlign w:val="center"/>
          </w:tcPr>
          <w:p w14:paraId="0C2CF13B" w14:textId="77777777" w:rsidR="009C5F32" w:rsidRPr="00896033" w:rsidRDefault="009C5F32" w:rsidP="009C5F32">
            <w:pPr>
              <w:jc w:val="center"/>
              <w:rPr>
                <w:sz w:val="16"/>
                <w:szCs w:val="16"/>
              </w:rPr>
            </w:pPr>
            <w:r w:rsidRPr="00896033">
              <w:rPr>
                <w:sz w:val="16"/>
                <w:szCs w:val="16"/>
              </w:rPr>
              <w:t>-</w:t>
            </w:r>
          </w:p>
        </w:tc>
        <w:tc>
          <w:tcPr>
            <w:tcW w:w="843" w:type="dxa"/>
            <w:vAlign w:val="center"/>
          </w:tcPr>
          <w:p w14:paraId="332F1EF4" w14:textId="77777777" w:rsidR="009C5F32" w:rsidRPr="00896033" w:rsidRDefault="009C5F32" w:rsidP="009C5F32">
            <w:pPr>
              <w:jc w:val="center"/>
              <w:rPr>
                <w:sz w:val="16"/>
                <w:szCs w:val="16"/>
              </w:rPr>
            </w:pPr>
            <w:r w:rsidRPr="00896033">
              <w:rPr>
                <w:sz w:val="16"/>
                <w:szCs w:val="16"/>
              </w:rPr>
              <w:t>40%</w:t>
            </w:r>
          </w:p>
        </w:tc>
        <w:tc>
          <w:tcPr>
            <w:tcW w:w="844" w:type="dxa"/>
            <w:vAlign w:val="center"/>
          </w:tcPr>
          <w:p w14:paraId="31C356AA" w14:textId="77777777" w:rsidR="009C5F32" w:rsidRPr="00896033" w:rsidRDefault="009C5F32" w:rsidP="009C5F32">
            <w:pPr>
              <w:jc w:val="center"/>
              <w:rPr>
                <w:sz w:val="16"/>
                <w:szCs w:val="16"/>
              </w:rPr>
            </w:pPr>
            <w:r w:rsidRPr="00896033">
              <w:rPr>
                <w:sz w:val="16"/>
                <w:szCs w:val="16"/>
              </w:rPr>
              <w:t>60%</w:t>
            </w:r>
          </w:p>
        </w:tc>
        <w:tc>
          <w:tcPr>
            <w:tcW w:w="1352" w:type="dxa"/>
            <w:vAlign w:val="center"/>
          </w:tcPr>
          <w:p w14:paraId="2DE075B0" w14:textId="77777777" w:rsidR="009C5F32" w:rsidRPr="00896033" w:rsidRDefault="009C5F32" w:rsidP="009C5F32">
            <w:pPr>
              <w:jc w:val="center"/>
              <w:rPr>
                <w:sz w:val="16"/>
                <w:szCs w:val="16"/>
              </w:rPr>
            </w:pPr>
            <w:r w:rsidRPr="00896033">
              <w:rPr>
                <w:sz w:val="16"/>
                <w:szCs w:val="16"/>
              </w:rPr>
              <w:t>0,547</w:t>
            </w:r>
          </w:p>
        </w:tc>
      </w:tr>
      <w:tr w:rsidR="009C5F32" w:rsidRPr="00896033" w14:paraId="5F051BFD" w14:textId="77777777" w:rsidTr="009C5F32">
        <w:trPr>
          <w:trHeight w:val="128"/>
        </w:trPr>
        <w:tc>
          <w:tcPr>
            <w:tcW w:w="511" w:type="dxa"/>
          </w:tcPr>
          <w:p w14:paraId="4F56BEBB" w14:textId="77777777" w:rsidR="009C5F32" w:rsidRPr="00896033" w:rsidRDefault="009C5F32" w:rsidP="009C5F32">
            <w:pPr>
              <w:jc w:val="center"/>
              <w:rPr>
                <w:sz w:val="16"/>
                <w:szCs w:val="16"/>
              </w:rPr>
            </w:pPr>
            <w:r w:rsidRPr="00896033">
              <w:rPr>
                <w:sz w:val="16"/>
                <w:szCs w:val="16"/>
              </w:rPr>
              <w:t>3</w:t>
            </w:r>
          </w:p>
        </w:tc>
        <w:tc>
          <w:tcPr>
            <w:tcW w:w="3826" w:type="dxa"/>
          </w:tcPr>
          <w:p w14:paraId="4DDFE80F" w14:textId="77777777" w:rsidR="009C5F32" w:rsidRPr="00896033" w:rsidRDefault="009C5F32" w:rsidP="009C5F32">
            <w:pPr>
              <w:jc w:val="both"/>
              <w:rPr>
                <w:sz w:val="16"/>
                <w:szCs w:val="16"/>
                <w:lang w:val="id-ID"/>
              </w:rPr>
            </w:pPr>
            <w:r w:rsidRPr="00896033">
              <w:rPr>
                <w:sz w:val="16"/>
                <w:szCs w:val="16"/>
                <w:lang w:val="id-ID"/>
              </w:rPr>
              <w:t>Assigning independent tasks helps the students practice their critical thinking</w:t>
            </w:r>
          </w:p>
        </w:tc>
        <w:tc>
          <w:tcPr>
            <w:tcW w:w="776" w:type="dxa"/>
            <w:vAlign w:val="center"/>
          </w:tcPr>
          <w:p w14:paraId="21D65A9F" w14:textId="77777777" w:rsidR="009C5F32" w:rsidRPr="00896033" w:rsidRDefault="009C5F32" w:rsidP="009C5F32">
            <w:pPr>
              <w:jc w:val="center"/>
              <w:rPr>
                <w:sz w:val="16"/>
                <w:szCs w:val="16"/>
              </w:rPr>
            </w:pPr>
            <w:r w:rsidRPr="00896033">
              <w:rPr>
                <w:sz w:val="16"/>
                <w:szCs w:val="16"/>
              </w:rPr>
              <w:t>40%</w:t>
            </w:r>
          </w:p>
        </w:tc>
        <w:tc>
          <w:tcPr>
            <w:tcW w:w="869" w:type="dxa"/>
            <w:vAlign w:val="center"/>
          </w:tcPr>
          <w:p w14:paraId="375F5111" w14:textId="77777777" w:rsidR="009C5F32" w:rsidRPr="00896033" w:rsidRDefault="009C5F32" w:rsidP="009C5F32">
            <w:pPr>
              <w:jc w:val="center"/>
              <w:rPr>
                <w:sz w:val="16"/>
                <w:szCs w:val="16"/>
              </w:rPr>
            </w:pPr>
            <w:r w:rsidRPr="00896033">
              <w:rPr>
                <w:sz w:val="16"/>
                <w:szCs w:val="16"/>
              </w:rPr>
              <w:t>40%</w:t>
            </w:r>
          </w:p>
        </w:tc>
        <w:tc>
          <w:tcPr>
            <w:tcW w:w="843" w:type="dxa"/>
            <w:vAlign w:val="center"/>
          </w:tcPr>
          <w:p w14:paraId="5EB5C1B4" w14:textId="77777777" w:rsidR="009C5F32" w:rsidRPr="00896033" w:rsidRDefault="009C5F32" w:rsidP="009C5F32">
            <w:pPr>
              <w:jc w:val="center"/>
              <w:rPr>
                <w:sz w:val="16"/>
                <w:szCs w:val="16"/>
              </w:rPr>
            </w:pPr>
            <w:r w:rsidRPr="00896033">
              <w:rPr>
                <w:sz w:val="16"/>
                <w:szCs w:val="16"/>
              </w:rPr>
              <w:t>20%</w:t>
            </w:r>
          </w:p>
        </w:tc>
        <w:tc>
          <w:tcPr>
            <w:tcW w:w="844" w:type="dxa"/>
            <w:vAlign w:val="center"/>
          </w:tcPr>
          <w:p w14:paraId="7DD50FFF" w14:textId="77777777" w:rsidR="009C5F32" w:rsidRPr="00896033" w:rsidRDefault="009C5F32" w:rsidP="009C5F32">
            <w:pPr>
              <w:jc w:val="center"/>
              <w:rPr>
                <w:sz w:val="16"/>
                <w:szCs w:val="16"/>
              </w:rPr>
            </w:pPr>
            <w:r w:rsidRPr="00896033">
              <w:rPr>
                <w:sz w:val="16"/>
                <w:szCs w:val="16"/>
              </w:rPr>
              <w:t>-</w:t>
            </w:r>
          </w:p>
        </w:tc>
        <w:tc>
          <w:tcPr>
            <w:tcW w:w="1352" w:type="dxa"/>
            <w:vAlign w:val="center"/>
          </w:tcPr>
          <w:p w14:paraId="71D3A245" w14:textId="77777777" w:rsidR="009C5F32" w:rsidRPr="00896033" w:rsidRDefault="009C5F32" w:rsidP="009C5F32">
            <w:pPr>
              <w:jc w:val="center"/>
              <w:rPr>
                <w:sz w:val="16"/>
                <w:szCs w:val="16"/>
              </w:rPr>
            </w:pPr>
            <w:r w:rsidRPr="00896033">
              <w:rPr>
                <w:sz w:val="16"/>
                <w:szCs w:val="16"/>
              </w:rPr>
              <w:t>0,836</w:t>
            </w:r>
          </w:p>
        </w:tc>
      </w:tr>
      <w:tr w:rsidR="009C5F32" w:rsidRPr="00896033" w14:paraId="51DEB73C" w14:textId="77777777" w:rsidTr="009C5F32">
        <w:trPr>
          <w:trHeight w:val="197"/>
        </w:trPr>
        <w:tc>
          <w:tcPr>
            <w:tcW w:w="511" w:type="dxa"/>
          </w:tcPr>
          <w:p w14:paraId="620F9A8A" w14:textId="77777777" w:rsidR="009C5F32" w:rsidRPr="00896033" w:rsidRDefault="009C5F32" w:rsidP="009C5F32">
            <w:pPr>
              <w:jc w:val="center"/>
              <w:rPr>
                <w:sz w:val="16"/>
                <w:szCs w:val="16"/>
              </w:rPr>
            </w:pPr>
            <w:r w:rsidRPr="00896033">
              <w:rPr>
                <w:sz w:val="16"/>
                <w:szCs w:val="16"/>
              </w:rPr>
              <w:t>4</w:t>
            </w:r>
          </w:p>
        </w:tc>
        <w:tc>
          <w:tcPr>
            <w:tcW w:w="3826" w:type="dxa"/>
          </w:tcPr>
          <w:p w14:paraId="0BA893FA" w14:textId="77777777" w:rsidR="009C5F32" w:rsidRPr="00896033" w:rsidRDefault="009C5F32" w:rsidP="009C5F32">
            <w:pPr>
              <w:jc w:val="both"/>
              <w:rPr>
                <w:sz w:val="16"/>
                <w:szCs w:val="16"/>
                <w:lang w:val="id-ID"/>
              </w:rPr>
            </w:pPr>
            <w:r w:rsidRPr="00896033">
              <w:rPr>
                <w:sz w:val="16"/>
                <w:szCs w:val="16"/>
                <w:lang w:val="id-ID"/>
              </w:rPr>
              <w:t>Disussion helps the students practice their critical thinking</w:t>
            </w:r>
          </w:p>
        </w:tc>
        <w:tc>
          <w:tcPr>
            <w:tcW w:w="776" w:type="dxa"/>
            <w:vAlign w:val="center"/>
          </w:tcPr>
          <w:p w14:paraId="5D418A40" w14:textId="77777777" w:rsidR="009C5F32" w:rsidRPr="00896033" w:rsidRDefault="009C5F32" w:rsidP="009C5F32">
            <w:pPr>
              <w:jc w:val="center"/>
              <w:rPr>
                <w:sz w:val="16"/>
                <w:szCs w:val="16"/>
              </w:rPr>
            </w:pPr>
            <w:r w:rsidRPr="00896033">
              <w:rPr>
                <w:sz w:val="16"/>
                <w:szCs w:val="16"/>
              </w:rPr>
              <w:t>40%</w:t>
            </w:r>
          </w:p>
        </w:tc>
        <w:tc>
          <w:tcPr>
            <w:tcW w:w="869" w:type="dxa"/>
            <w:vAlign w:val="center"/>
          </w:tcPr>
          <w:p w14:paraId="3661AE70" w14:textId="77777777" w:rsidR="009C5F32" w:rsidRPr="00896033" w:rsidRDefault="009C5F32" w:rsidP="009C5F32">
            <w:pPr>
              <w:jc w:val="center"/>
              <w:rPr>
                <w:sz w:val="16"/>
                <w:szCs w:val="16"/>
              </w:rPr>
            </w:pPr>
            <w:r w:rsidRPr="00896033">
              <w:rPr>
                <w:sz w:val="16"/>
                <w:szCs w:val="16"/>
              </w:rPr>
              <w:t>60%</w:t>
            </w:r>
          </w:p>
        </w:tc>
        <w:tc>
          <w:tcPr>
            <w:tcW w:w="843" w:type="dxa"/>
            <w:vAlign w:val="center"/>
          </w:tcPr>
          <w:p w14:paraId="5C6DDBD2" w14:textId="77777777" w:rsidR="009C5F32" w:rsidRPr="00896033" w:rsidRDefault="009C5F32" w:rsidP="009C5F32">
            <w:pPr>
              <w:jc w:val="center"/>
              <w:rPr>
                <w:sz w:val="16"/>
                <w:szCs w:val="16"/>
              </w:rPr>
            </w:pPr>
            <w:r w:rsidRPr="00896033">
              <w:rPr>
                <w:sz w:val="16"/>
                <w:szCs w:val="16"/>
              </w:rPr>
              <w:t>-</w:t>
            </w:r>
          </w:p>
        </w:tc>
        <w:tc>
          <w:tcPr>
            <w:tcW w:w="844" w:type="dxa"/>
            <w:vAlign w:val="center"/>
          </w:tcPr>
          <w:p w14:paraId="7D96FF05" w14:textId="77777777" w:rsidR="009C5F32" w:rsidRPr="00896033" w:rsidRDefault="009C5F32" w:rsidP="009C5F32">
            <w:pPr>
              <w:jc w:val="center"/>
              <w:rPr>
                <w:sz w:val="16"/>
                <w:szCs w:val="16"/>
              </w:rPr>
            </w:pPr>
            <w:r w:rsidRPr="00896033">
              <w:rPr>
                <w:sz w:val="16"/>
                <w:szCs w:val="16"/>
              </w:rPr>
              <w:t>-</w:t>
            </w:r>
          </w:p>
        </w:tc>
        <w:tc>
          <w:tcPr>
            <w:tcW w:w="1352" w:type="dxa"/>
            <w:vAlign w:val="center"/>
          </w:tcPr>
          <w:p w14:paraId="24C26D10" w14:textId="77777777" w:rsidR="009C5F32" w:rsidRPr="00896033" w:rsidRDefault="009C5F32" w:rsidP="009C5F32">
            <w:pPr>
              <w:jc w:val="center"/>
              <w:rPr>
                <w:sz w:val="16"/>
                <w:szCs w:val="16"/>
              </w:rPr>
            </w:pPr>
            <w:r w:rsidRPr="00896033">
              <w:rPr>
                <w:sz w:val="16"/>
                <w:szCs w:val="16"/>
              </w:rPr>
              <w:t>0,547</w:t>
            </w:r>
          </w:p>
        </w:tc>
      </w:tr>
      <w:tr w:rsidR="009C5F32" w:rsidRPr="00896033" w14:paraId="1876425C" w14:textId="77777777" w:rsidTr="009C5F32">
        <w:trPr>
          <w:trHeight w:val="125"/>
        </w:trPr>
        <w:tc>
          <w:tcPr>
            <w:tcW w:w="511" w:type="dxa"/>
          </w:tcPr>
          <w:p w14:paraId="68284A04" w14:textId="77777777" w:rsidR="009C5F32" w:rsidRPr="00896033" w:rsidRDefault="009C5F32" w:rsidP="009C5F32">
            <w:pPr>
              <w:jc w:val="center"/>
              <w:rPr>
                <w:sz w:val="16"/>
                <w:szCs w:val="16"/>
              </w:rPr>
            </w:pPr>
            <w:r w:rsidRPr="00896033">
              <w:rPr>
                <w:sz w:val="16"/>
                <w:szCs w:val="16"/>
              </w:rPr>
              <w:t>5</w:t>
            </w:r>
          </w:p>
        </w:tc>
        <w:tc>
          <w:tcPr>
            <w:tcW w:w="3826" w:type="dxa"/>
          </w:tcPr>
          <w:p w14:paraId="6CAC77C2" w14:textId="77777777" w:rsidR="009C5F32" w:rsidRPr="00896033" w:rsidRDefault="009C5F32" w:rsidP="009C5F32">
            <w:pPr>
              <w:jc w:val="both"/>
              <w:rPr>
                <w:sz w:val="16"/>
                <w:szCs w:val="16"/>
                <w:lang w:val="id-ID"/>
              </w:rPr>
            </w:pPr>
            <w:r w:rsidRPr="00896033">
              <w:rPr>
                <w:sz w:val="16"/>
                <w:szCs w:val="16"/>
                <w:lang w:val="id-ID"/>
              </w:rPr>
              <w:t>Using media helps the students practice their critical thinking</w:t>
            </w:r>
          </w:p>
        </w:tc>
        <w:tc>
          <w:tcPr>
            <w:tcW w:w="776" w:type="dxa"/>
            <w:vAlign w:val="center"/>
          </w:tcPr>
          <w:p w14:paraId="2F7B346E" w14:textId="77777777" w:rsidR="009C5F32" w:rsidRPr="00896033" w:rsidRDefault="009C5F32" w:rsidP="009C5F32">
            <w:pPr>
              <w:jc w:val="center"/>
              <w:rPr>
                <w:sz w:val="16"/>
                <w:szCs w:val="16"/>
              </w:rPr>
            </w:pPr>
            <w:r w:rsidRPr="00896033">
              <w:rPr>
                <w:sz w:val="16"/>
                <w:szCs w:val="16"/>
              </w:rPr>
              <w:t>40%</w:t>
            </w:r>
          </w:p>
        </w:tc>
        <w:tc>
          <w:tcPr>
            <w:tcW w:w="869" w:type="dxa"/>
            <w:vAlign w:val="center"/>
          </w:tcPr>
          <w:p w14:paraId="2497299E" w14:textId="77777777" w:rsidR="009C5F32" w:rsidRPr="00896033" w:rsidRDefault="009C5F32" w:rsidP="009C5F32">
            <w:pPr>
              <w:jc w:val="center"/>
              <w:rPr>
                <w:sz w:val="16"/>
                <w:szCs w:val="16"/>
              </w:rPr>
            </w:pPr>
            <w:r w:rsidRPr="00896033">
              <w:rPr>
                <w:sz w:val="16"/>
                <w:szCs w:val="16"/>
              </w:rPr>
              <w:t>60%</w:t>
            </w:r>
          </w:p>
        </w:tc>
        <w:tc>
          <w:tcPr>
            <w:tcW w:w="843" w:type="dxa"/>
            <w:vAlign w:val="center"/>
          </w:tcPr>
          <w:p w14:paraId="56245B14" w14:textId="77777777" w:rsidR="009C5F32" w:rsidRPr="00896033" w:rsidRDefault="009C5F32" w:rsidP="009C5F32">
            <w:pPr>
              <w:jc w:val="center"/>
              <w:rPr>
                <w:sz w:val="16"/>
                <w:szCs w:val="16"/>
              </w:rPr>
            </w:pPr>
            <w:r w:rsidRPr="00896033">
              <w:rPr>
                <w:sz w:val="16"/>
                <w:szCs w:val="16"/>
              </w:rPr>
              <w:t>-</w:t>
            </w:r>
          </w:p>
        </w:tc>
        <w:tc>
          <w:tcPr>
            <w:tcW w:w="844" w:type="dxa"/>
            <w:vAlign w:val="center"/>
          </w:tcPr>
          <w:p w14:paraId="4BC6EF72" w14:textId="77777777" w:rsidR="009C5F32" w:rsidRPr="00896033" w:rsidRDefault="009C5F32" w:rsidP="009C5F32">
            <w:pPr>
              <w:jc w:val="center"/>
              <w:rPr>
                <w:sz w:val="16"/>
                <w:szCs w:val="16"/>
              </w:rPr>
            </w:pPr>
            <w:r w:rsidRPr="00896033">
              <w:rPr>
                <w:sz w:val="16"/>
                <w:szCs w:val="16"/>
              </w:rPr>
              <w:t>-</w:t>
            </w:r>
          </w:p>
        </w:tc>
        <w:tc>
          <w:tcPr>
            <w:tcW w:w="1352" w:type="dxa"/>
            <w:vAlign w:val="center"/>
          </w:tcPr>
          <w:p w14:paraId="29DCD8CF" w14:textId="77777777" w:rsidR="009C5F32" w:rsidRPr="00896033" w:rsidRDefault="009C5F32" w:rsidP="009C5F32">
            <w:pPr>
              <w:jc w:val="center"/>
              <w:rPr>
                <w:sz w:val="16"/>
                <w:szCs w:val="16"/>
              </w:rPr>
            </w:pPr>
            <w:r w:rsidRPr="00896033">
              <w:rPr>
                <w:sz w:val="16"/>
                <w:szCs w:val="16"/>
              </w:rPr>
              <w:t>0,547</w:t>
            </w:r>
          </w:p>
        </w:tc>
      </w:tr>
      <w:tr w:rsidR="009C5F32" w:rsidRPr="00896033" w14:paraId="618681B7" w14:textId="77777777" w:rsidTr="009C5F32">
        <w:trPr>
          <w:trHeight w:val="267"/>
        </w:trPr>
        <w:tc>
          <w:tcPr>
            <w:tcW w:w="511" w:type="dxa"/>
          </w:tcPr>
          <w:p w14:paraId="0BDC9001" w14:textId="77777777" w:rsidR="009C5F32" w:rsidRPr="00896033" w:rsidRDefault="009C5F32" w:rsidP="009C5F32">
            <w:pPr>
              <w:jc w:val="center"/>
              <w:rPr>
                <w:sz w:val="16"/>
                <w:szCs w:val="16"/>
              </w:rPr>
            </w:pPr>
            <w:r w:rsidRPr="00896033">
              <w:rPr>
                <w:sz w:val="16"/>
                <w:szCs w:val="16"/>
              </w:rPr>
              <w:t>6</w:t>
            </w:r>
          </w:p>
        </w:tc>
        <w:tc>
          <w:tcPr>
            <w:tcW w:w="3826" w:type="dxa"/>
          </w:tcPr>
          <w:p w14:paraId="278D1BE7" w14:textId="77777777" w:rsidR="009C5F32" w:rsidRPr="00896033" w:rsidRDefault="009C5F32" w:rsidP="009C5F32">
            <w:pPr>
              <w:jc w:val="both"/>
              <w:rPr>
                <w:sz w:val="16"/>
                <w:szCs w:val="16"/>
                <w:lang w:val="id-ID"/>
              </w:rPr>
            </w:pPr>
            <w:r w:rsidRPr="00896033">
              <w:rPr>
                <w:sz w:val="16"/>
                <w:szCs w:val="16"/>
                <w:lang w:val="id-ID"/>
              </w:rPr>
              <w:t>Student-centered learning helps the students practice their critical thinking</w:t>
            </w:r>
          </w:p>
        </w:tc>
        <w:tc>
          <w:tcPr>
            <w:tcW w:w="776" w:type="dxa"/>
            <w:vAlign w:val="center"/>
          </w:tcPr>
          <w:p w14:paraId="6B7446D4" w14:textId="77777777" w:rsidR="009C5F32" w:rsidRPr="00896033" w:rsidRDefault="009C5F32" w:rsidP="009C5F32">
            <w:pPr>
              <w:jc w:val="center"/>
              <w:rPr>
                <w:sz w:val="16"/>
                <w:szCs w:val="16"/>
              </w:rPr>
            </w:pPr>
            <w:r w:rsidRPr="00896033">
              <w:rPr>
                <w:sz w:val="16"/>
                <w:szCs w:val="16"/>
              </w:rPr>
              <w:t>-</w:t>
            </w:r>
          </w:p>
        </w:tc>
        <w:tc>
          <w:tcPr>
            <w:tcW w:w="869" w:type="dxa"/>
            <w:vAlign w:val="center"/>
          </w:tcPr>
          <w:p w14:paraId="66CE3204" w14:textId="77777777" w:rsidR="009C5F32" w:rsidRPr="00896033" w:rsidRDefault="009C5F32" w:rsidP="009C5F32">
            <w:pPr>
              <w:jc w:val="center"/>
              <w:rPr>
                <w:sz w:val="16"/>
                <w:szCs w:val="16"/>
              </w:rPr>
            </w:pPr>
            <w:r w:rsidRPr="00896033">
              <w:rPr>
                <w:sz w:val="16"/>
                <w:szCs w:val="16"/>
              </w:rPr>
              <w:t>100%</w:t>
            </w:r>
          </w:p>
        </w:tc>
        <w:tc>
          <w:tcPr>
            <w:tcW w:w="843" w:type="dxa"/>
            <w:vAlign w:val="center"/>
          </w:tcPr>
          <w:p w14:paraId="0F61BF2A" w14:textId="77777777" w:rsidR="009C5F32" w:rsidRPr="00896033" w:rsidRDefault="009C5F32" w:rsidP="009C5F32">
            <w:pPr>
              <w:jc w:val="center"/>
              <w:rPr>
                <w:sz w:val="16"/>
                <w:szCs w:val="16"/>
              </w:rPr>
            </w:pPr>
            <w:r w:rsidRPr="00896033">
              <w:rPr>
                <w:sz w:val="16"/>
                <w:szCs w:val="16"/>
              </w:rPr>
              <w:t>-</w:t>
            </w:r>
          </w:p>
        </w:tc>
        <w:tc>
          <w:tcPr>
            <w:tcW w:w="844" w:type="dxa"/>
            <w:vAlign w:val="center"/>
          </w:tcPr>
          <w:p w14:paraId="33EF5D77" w14:textId="77777777" w:rsidR="009C5F32" w:rsidRPr="00896033" w:rsidRDefault="009C5F32" w:rsidP="009C5F32">
            <w:pPr>
              <w:jc w:val="center"/>
              <w:rPr>
                <w:sz w:val="16"/>
                <w:szCs w:val="16"/>
              </w:rPr>
            </w:pPr>
            <w:r w:rsidRPr="00896033">
              <w:rPr>
                <w:sz w:val="16"/>
                <w:szCs w:val="16"/>
              </w:rPr>
              <w:t>-</w:t>
            </w:r>
          </w:p>
        </w:tc>
        <w:tc>
          <w:tcPr>
            <w:tcW w:w="1352" w:type="dxa"/>
            <w:vAlign w:val="center"/>
          </w:tcPr>
          <w:p w14:paraId="00E16258" w14:textId="77777777" w:rsidR="009C5F32" w:rsidRPr="00896033" w:rsidRDefault="009C5F32" w:rsidP="009C5F32">
            <w:pPr>
              <w:jc w:val="center"/>
              <w:rPr>
                <w:sz w:val="16"/>
                <w:szCs w:val="16"/>
              </w:rPr>
            </w:pPr>
            <w:r w:rsidRPr="00896033">
              <w:rPr>
                <w:sz w:val="16"/>
                <w:szCs w:val="16"/>
              </w:rPr>
              <w:t>0</w:t>
            </w:r>
          </w:p>
        </w:tc>
      </w:tr>
      <w:bookmarkEnd w:id="6"/>
    </w:tbl>
    <w:p w14:paraId="002B28B8" w14:textId="77777777" w:rsidR="009C5F32" w:rsidRPr="00896033" w:rsidRDefault="009C5F32" w:rsidP="009C5F32">
      <w:pPr>
        <w:jc w:val="center"/>
        <w:rPr>
          <w:b/>
        </w:rPr>
      </w:pPr>
    </w:p>
    <w:p w14:paraId="12C5D49E" w14:textId="77777777" w:rsidR="009C5F32" w:rsidRPr="00896033" w:rsidRDefault="009C5F32" w:rsidP="009C5F32">
      <w:pPr>
        <w:ind w:firstLine="720"/>
        <w:jc w:val="both"/>
      </w:pPr>
      <w:r w:rsidRPr="00896033">
        <w:t>Table 7 shows the effect of teacher’</w:t>
      </w:r>
      <w:r w:rsidRPr="00896033">
        <w:rPr>
          <w:lang w:val="id-ID"/>
        </w:rPr>
        <w:t>s</w:t>
      </w:r>
      <w:r w:rsidRPr="00896033">
        <w:t xml:space="preserve"> teaching </w:t>
      </w:r>
      <w:r w:rsidRPr="00896033">
        <w:rPr>
          <w:lang w:val="id-ID"/>
        </w:rPr>
        <w:t xml:space="preserve">style </w:t>
      </w:r>
      <w:r w:rsidRPr="00896033">
        <w:t xml:space="preserve">on critical thinking skills. This component consists of 6 statements. Statement 1 shows </w:t>
      </w:r>
      <w:r w:rsidRPr="00896033">
        <w:rPr>
          <w:lang w:val="id-ID"/>
        </w:rPr>
        <w:t xml:space="preserve">that </w:t>
      </w:r>
      <w:r w:rsidRPr="00896033">
        <w:t xml:space="preserve">60% of respondents agree that learning </w:t>
      </w:r>
      <w:r w:rsidRPr="00896033">
        <w:rPr>
          <w:lang w:val="id-ID"/>
        </w:rPr>
        <w:t>through</w:t>
      </w:r>
      <w:r w:rsidRPr="00896033">
        <w:t xml:space="preserve"> practicum helps students </w:t>
      </w:r>
      <w:r w:rsidRPr="00896033">
        <w:rPr>
          <w:lang w:val="id-ID"/>
        </w:rPr>
        <w:t>practice</w:t>
      </w:r>
      <w:r w:rsidRPr="00896033">
        <w:t xml:space="preserve"> their critical thinking </w:t>
      </w:r>
      <w:r w:rsidRPr="00896033">
        <w:rPr>
          <w:lang w:val="id-ID"/>
        </w:rPr>
        <w:t xml:space="preserve">skill </w:t>
      </w:r>
      <w:r w:rsidRPr="00896033">
        <w:t xml:space="preserve">and the remaining 40% </w:t>
      </w:r>
      <w:r w:rsidRPr="00896033">
        <w:rPr>
          <w:lang w:val="id-ID"/>
        </w:rPr>
        <w:t>chose</w:t>
      </w:r>
      <w:r w:rsidRPr="00896033">
        <w:t xml:space="preserve"> Disagree with the statement. Statement 2 shows </w:t>
      </w:r>
      <w:r w:rsidRPr="00896033">
        <w:rPr>
          <w:lang w:val="id-ID"/>
        </w:rPr>
        <w:t xml:space="preserve">that </w:t>
      </w:r>
      <w:r w:rsidRPr="00896033">
        <w:t xml:space="preserve">40% of respondents </w:t>
      </w:r>
      <w:r w:rsidRPr="00896033">
        <w:rPr>
          <w:lang w:val="id-ID"/>
        </w:rPr>
        <w:t xml:space="preserve">chose Disagree </w:t>
      </w:r>
      <w:r w:rsidRPr="00896033">
        <w:t xml:space="preserve">that the teacher's teaching </w:t>
      </w:r>
      <w:r w:rsidRPr="00896033">
        <w:rPr>
          <w:lang w:val="id-ID"/>
        </w:rPr>
        <w:t>style</w:t>
      </w:r>
      <w:r w:rsidRPr="00896033">
        <w:t xml:space="preserve"> does not </w:t>
      </w:r>
      <w:r w:rsidRPr="00896033">
        <w:rPr>
          <w:lang w:val="id-ID"/>
        </w:rPr>
        <w:t>influence</w:t>
      </w:r>
      <w:r w:rsidRPr="00896033">
        <w:t xml:space="preserve"> students' thinking </w:t>
      </w:r>
      <w:r w:rsidRPr="00896033">
        <w:rPr>
          <w:lang w:val="id-ID"/>
        </w:rPr>
        <w:t>skill</w:t>
      </w:r>
      <w:r w:rsidRPr="00896033">
        <w:t xml:space="preserve"> and the remaining 60% of respondents </w:t>
      </w:r>
      <w:r w:rsidRPr="00896033">
        <w:rPr>
          <w:lang w:val="id-ID"/>
        </w:rPr>
        <w:t xml:space="preserve">chose </w:t>
      </w:r>
      <w:r w:rsidRPr="00896033">
        <w:t xml:space="preserve">Strongly Disagree with the statement. Statement 3 shows </w:t>
      </w:r>
      <w:r w:rsidRPr="00896033">
        <w:rPr>
          <w:lang w:val="id-ID"/>
        </w:rPr>
        <w:t xml:space="preserve">that </w:t>
      </w:r>
      <w:r w:rsidRPr="00896033">
        <w:t xml:space="preserve">80% of respondents agree that </w:t>
      </w:r>
      <w:r w:rsidRPr="00896033">
        <w:rPr>
          <w:lang w:val="id-ID"/>
        </w:rPr>
        <w:t>assigning</w:t>
      </w:r>
      <w:r w:rsidRPr="00896033">
        <w:t xml:space="preserve"> independent </w:t>
      </w:r>
      <w:r w:rsidRPr="00896033">
        <w:rPr>
          <w:lang w:val="id-ID"/>
        </w:rPr>
        <w:t>task</w:t>
      </w:r>
      <w:r w:rsidRPr="00896033">
        <w:t xml:space="preserve"> helps students </w:t>
      </w:r>
      <w:r w:rsidRPr="00896033">
        <w:rPr>
          <w:lang w:val="id-ID"/>
        </w:rPr>
        <w:t>practice</w:t>
      </w:r>
      <w:r w:rsidRPr="00896033">
        <w:t xml:space="preserve"> their critical thinking </w:t>
      </w:r>
      <w:r w:rsidRPr="00896033">
        <w:rPr>
          <w:lang w:val="id-ID"/>
        </w:rPr>
        <w:t xml:space="preserve">skill </w:t>
      </w:r>
      <w:r w:rsidRPr="00896033">
        <w:t>and the remaining 20% ​​</w:t>
      </w:r>
      <w:r w:rsidRPr="00896033">
        <w:rPr>
          <w:lang w:val="id-ID"/>
        </w:rPr>
        <w:t>chose</w:t>
      </w:r>
      <w:r w:rsidRPr="00896033">
        <w:t xml:space="preserve"> Disagree with the statement. Statement 4 shows </w:t>
      </w:r>
      <w:r w:rsidRPr="00896033">
        <w:rPr>
          <w:lang w:val="id-ID"/>
        </w:rPr>
        <w:t xml:space="preserve">that </w:t>
      </w:r>
      <w:r w:rsidRPr="00896033">
        <w:t xml:space="preserve">40% of respondents </w:t>
      </w:r>
      <w:r w:rsidRPr="00896033">
        <w:rPr>
          <w:lang w:val="id-ID"/>
        </w:rPr>
        <w:t xml:space="preserve">chose </w:t>
      </w:r>
      <w:r w:rsidRPr="00896033">
        <w:t xml:space="preserve">Strongly Agree that discussion helps students </w:t>
      </w:r>
      <w:r w:rsidRPr="00896033">
        <w:rPr>
          <w:lang w:val="id-ID"/>
        </w:rPr>
        <w:t>practice</w:t>
      </w:r>
      <w:r w:rsidRPr="00896033">
        <w:t xml:space="preserve"> their critical thinking </w:t>
      </w:r>
      <w:r w:rsidRPr="00896033">
        <w:rPr>
          <w:lang w:val="id-ID"/>
        </w:rPr>
        <w:t>skill a</w:t>
      </w:r>
      <w:proofErr w:type="spellStart"/>
      <w:r w:rsidRPr="00896033">
        <w:t>nd</w:t>
      </w:r>
      <w:proofErr w:type="spellEnd"/>
      <w:r w:rsidRPr="00896033">
        <w:t xml:space="preserve"> 60% of the remaining respondents </w:t>
      </w:r>
      <w:r w:rsidRPr="00896033">
        <w:rPr>
          <w:lang w:val="id-ID"/>
        </w:rPr>
        <w:t>disagree with</w:t>
      </w:r>
      <w:r w:rsidRPr="00896033">
        <w:t xml:space="preserve"> the statement. Statement 5 shows that 40% of respondents</w:t>
      </w:r>
      <w:r w:rsidRPr="00896033">
        <w:rPr>
          <w:lang w:val="id-ID"/>
        </w:rPr>
        <w:t xml:space="preserve"> chose</w:t>
      </w:r>
      <w:r w:rsidRPr="00896033">
        <w:t xml:space="preserve"> Strongly Agree that </w:t>
      </w:r>
      <w:r w:rsidRPr="00896033">
        <w:rPr>
          <w:lang w:val="id-ID"/>
        </w:rPr>
        <w:t xml:space="preserve">using </w:t>
      </w:r>
      <w:r w:rsidRPr="00896033">
        <w:t xml:space="preserve">media helps students </w:t>
      </w:r>
      <w:r w:rsidRPr="00896033">
        <w:rPr>
          <w:lang w:val="id-ID"/>
        </w:rPr>
        <w:t>practice</w:t>
      </w:r>
      <w:r w:rsidRPr="00896033">
        <w:t xml:space="preserve"> their critical thinking </w:t>
      </w:r>
      <w:r w:rsidRPr="00896033">
        <w:rPr>
          <w:lang w:val="id-ID"/>
        </w:rPr>
        <w:t xml:space="preserve">skill </w:t>
      </w:r>
      <w:r w:rsidRPr="00896033">
        <w:t xml:space="preserve">and 60% of the remaining respondents </w:t>
      </w:r>
      <w:r w:rsidRPr="00896033">
        <w:rPr>
          <w:lang w:val="id-ID"/>
        </w:rPr>
        <w:t>chose Disagree with</w:t>
      </w:r>
      <w:r w:rsidRPr="00896033">
        <w:t xml:space="preserve"> the statement. Statement 6 shows that 100% of respondents agree if </w:t>
      </w:r>
      <w:r w:rsidRPr="00896033">
        <w:rPr>
          <w:lang w:val="id-ID"/>
        </w:rPr>
        <w:t>student</w:t>
      </w:r>
      <w:r w:rsidRPr="00896033">
        <w:t xml:space="preserve">-centered learning can </w:t>
      </w:r>
      <w:r w:rsidRPr="00896033">
        <w:rPr>
          <w:lang w:val="id-ID"/>
        </w:rPr>
        <w:t>practice</w:t>
      </w:r>
      <w:r w:rsidRPr="00896033">
        <w:t xml:space="preserve"> critical thinking skill.</w:t>
      </w:r>
    </w:p>
    <w:p w14:paraId="4A7A6699" w14:textId="77777777" w:rsidR="009C5F32" w:rsidRPr="00896033" w:rsidRDefault="009C5F32" w:rsidP="009C5F32">
      <w:pPr>
        <w:ind w:firstLine="720"/>
        <w:jc w:val="both"/>
      </w:pPr>
    </w:p>
    <w:p w14:paraId="54BEE270" w14:textId="77777777" w:rsidR="009C5F32" w:rsidRPr="00896033" w:rsidRDefault="009C5F32" w:rsidP="009C5F32">
      <w:pPr>
        <w:jc w:val="center"/>
        <w:rPr>
          <w:b/>
          <w:sz w:val="16"/>
        </w:rPr>
      </w:pPr>
      <w:bookmarkStart w:id="7" w:name="_Hlk8249262"/>
      <w:proofErr w:type="spellStart"/>
      <w:r w:rsidRPr="00896033">
        <w:rPr>
          <w:b/>
          <w:sz w:val="16"/>
        </w:rPr>
        <w:t>Tabl</w:t>
      </w:r>
      <w:proofErr w:type="spellEnd"/>
      <w:r w:rsidRPr="00896033">
        <w:rPr>
          <w:b/>
          <w:sz w:val="16"/>
          <w:lang w:val="id-ID"/>
        </w:rPr>
        <w:t>e</w:t>
      </w:r>
      <w:r w:rsidRPr="00896033">
        <w:rPr>
          <w:b/>
          <w:sz w:val="16"/>
        </w:rPr>
        <w:t xml:space="preserve"> 8.</w:t>
      </w:r>
      <w:r w:rsidRPr="00896033">
        <w:rPr>
          <w:b/>
          <w:sz w:val="16"/>
          <w:lang w:val="id-ID"/>
        </w:rPr>
        <w:t xml:space="preserve"> External Factors in Critical Tinking Skill </w:t>
      </w:r>
      <w:r w:rsidRPr="00896033">
        <w:rPr>
          <w:b/>
          <w:sz w:val="16"/>
        </w:rPr>
        <w:t xml:space="preserve"> </w:t>
      </w:r>
    </w:p>
    <w:tbl>
      <w:tblPr>
        <w:tblStyle w:val="TableGrid"/>
        <w:tblW w:w="9021"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3826"/>
        <w:gridCol w:w="776"/>
        <w:gridCol w:w="869"/>
        <w:gridCol w:w="843"/>
        <w:gridCol w:w="844"/>
        <w:gridCol w:w="1352"/>
      </w:tblGrid>
      <w:tr w:rsidR="009C5F32" w:rsidRPr="00896033" w14:paraId="3AAF0566" w14:textId="77777777" w:rsidTr="009C5F32">
        <w:trPr>
          <w:trHeight w:val="502"/>
        </w:trPr>
        <w:tc>
          <w:tcPr>
            <w:tcW w:w="511" w:type="dxa"/>
            <w:vMerge w:val="restart"/>
            <w:tcBorders>
              <w:top w:val="single" w:sz="4" w:space="0" w:color="auto"/>
              <w:bottom w:val="nil"/>
            </w:tcBorders>
            <w:vAlign w:val="center"/>
          </w:tcPr>
          <w:p w14:paraId="3A01D375" w14:textId="77777777" w:rsidR="009C5F32" w:rsidRPr="00896033" w:rsidRDefault="009C5F32" w:rsidP="009C5F32">
            <w:pPr>
              <w:jc w:val="center"/>
              <w:rPr>
                <w:b/>
                <w:sz w:val="16"/>
                <w:szCs w:val="16"/>
              </w:rPr>
            </w:pPr>
            <w:r w:rsidRPr="00896033">
              <w:rPr>
                <w:b/>
                <w:sz w:val="16"/>
                <w:szCs w:val="16"/>
              </w:rPr>
              <w:t>No</w:t>
            </w:r>
          </w:p>
        </w:tc>
        <w:tc>
          <w:tcPr>
            <w:tcW w:w="3826" w:type="dxa"/>
            <w:vMerge w:val="restart"/>
            <w:tcBorders>
              <w:top w:val="single" w:sz="4" w:space="0" w:color="auto"/>
              <w:bottom w:val="nil"/>
            </w:tcBorders>
            <w:vAlign w:val="center"/>
          </w:tcPr>
          <w:p w14:paraId="7319F123" w14:textId="77777777" w:rsidR="009C5F32" w:rsidRPr="00896033" w:rsidRDefault="009C5F32" w:rsidP="009C5F32">
            <w:pPr>
              <w:jc w:val="center"/>
              <w:rPr>
                <w:b/>
                <w:sz w:val="16"/>
                <w:szCs w:val="16"/>
                <w:lang w:val="id-ID"/>
              </w:rPr>
            </w:pPr>
            <w:r w:rsidRPr="00896033">
              <w:rPr>
                <w:b/>
                <w:sz w:val="16"/>
                <w:szCs w:val="16"/>
                <w:lang w:val="id-ID"/>
              </w:rPr>
              <w:t>Statement</w:t>
            </w:r>
          </w:p>
        </w:tc>
        <w:tc>
          <w:tcPr>
            <w:tcW w:w="3332" w:type="dxa"/>
            <w:gridSpan w:val="4"/>
            <w:tcBorders>
              <w:top w:val="single" w:sz="4" w:space="0" w:color="auto"/>
              <w:bottom w:val="nil"/>
            </w:tcBorders>
            <w:vAlign w:val="center"/>
          </w:tcPr>
          <w:p w14:paraId="4544D06A" w14:textId="77777777" w:rsidR="009C5F32" w:rsidRPr="00896033" w:rsidRDefault="009C5F32" w:rsidP="009C5F32">
            <w:pPr>
              <w:jc w:val="center"/>
              <w:rPr>
                <w:b/>
                <w:sz w:val="16"/>
                <w:szCs w:val="16"/>
                <w:lang w:val="id-ID"/>
              </w:rPr>
            </w:pPr>
            <w:r w:rsidRPr="00896033">
              <w:rPr>
                <w:b/>
                <w:sz w:val="16"/>
                <w:szCs w:val="16"/>
                <w:lang w:val="id-ID"/>
              </w:rPr>
              <w:t xml:space="preserve">Answer </w:t>
            </w:r>
          </w:p>
        </w:tc>
        <w:tc>
          <w:tcPr>
            <w:tcW w:w="1352" w:type="dxa"/>
            <w:vMerge w:val="restart"/>
            <w:tcBorders>
              <w:top w:val="single" w:sz="4" w:space="0" w:color="auto"/>
              <w:bottom w:val="nil"/>
            </w:tcBorders>
            <w:vAlign w:val="center"/>
          </w:tcPr>
          <w:p w14:paraId="7BFC405B" w14:textId="77777777" w:rsidR="009C5F32" w:rsidRPr="00896033" w:rsidRDefault="009C5F32" w:rsidP="009C5F32">
            <w:pPr>
              <w:jc w:val="center"/>
              <w:rPr>
                <w:b/>
                <w:sz w:val="16"/>
                <w:szCs w:val="16"/>
                <w:lang w:val="id-ID"/>
              </w:rPr>
            </w:pPr>
            <w:proofErr w:type="spellStart"/>
            <w:r w:rsidRPr="00896033">
              <w:rPr>
                <w:b/>
                <w:sz w:val="16"/>
                <w:szCs w:val="16"/>
              </w:rPr>
              <w:t>Standar</w:t>
            </w:r>
            <w:proofErr w:type="spellEnd"/>
            <w:r w:rsidRPr="00896033">
              <w:rPr>
                <w:b/>
                <w:sz w:val="16"/>
                <w:szCs w:val="16"/>
                <w:lang w:val="id-ID"/>
              </w:rPr>
              <w:t>d</w:t>
            </w:r>
          </w:p>
          <w:p w14:paraId="173DD8B3" w14:textId="77777777" w:rsidR="009C5F32" w:rsidRPr="00896033" w:rsidRDefault="009C5F32" w:rsidP="009C5F32">
            <w:pPr>
              <w:jc w:val="center"/>
              <w:rPr>
                <w:b/>
                <w:sz w:val="16"/>
                <w:szCs w:val="16"/>
              </w:rPr>
            </w:pPr>
            <w:r w:rsidRPr="00896033">
              <w:rPr>
                <w:b/>
                <w:sz w:val="16"/>
                <w:szCs w:val="16"/>
              </w:rPr>
              <w:t>Deviation</w:t>
            </w:r>
          </w:p>
        </w:tc>
      </w:tr>
      <w:tr w:rsidR="009C5F32" w:rsidRPr="00896033" w14:paraId="34A0F49B" w14:textId="77777777" w:rsidTr="009C5F32">
        <w:trPr>
          <w:trHeight w:val="80"/>
        </w:trPr>
        <w:tc>
          <w:tcPr>
            <w:tcW w:w="511" w:type="dxa"/>
            <w:vMerge/>
            <w:tcBorders>
              <w:top w:val="nil"/>
              <w:bottom w:val="single" w:sz="4" w:space="0" w:color="auto"/>
            </w:tcBorders>
          </w:tcPr>
          <w:p w14:paraId="676EE0A3" w14:textId="77777777" w:rsidR="009C5F32" w:rsidRPr="00896033" w:rsidRDefault="009C5F32" w:rsidP="009C5F32">
            <w:pPr>
              <w:jc w:val="center"/>
              <w:rPr>
                <w:b/>
                <w:sz w:val="16"/>
                <w:szCs w:val="16"/>
              </w:rPr>
            </w:pPr>
          </w:p>
        </w:tc>
        <w:tc>
          <w:tcPr>
            <w:tcW w:w="3826" w:type="dxa"/>
            <w:vMerge/>
            <w:tcBorders>
              <w:top w:val="nil"/>
              <w:bottom w:val="single" w:sz="4" w:space="0" w:color="auto"/>
            </w:tcBorders>
          </w:tcPr>
          <w:p w14:paraId="23ACAB1A" w14:textId="77777777" w:rsidR="009C5F32" w:rsidRPr="00896033" w:rsidRDefault="009C5F32" w:rsidP="009C5F32">
            <w:pPr>
              <w:jc w:val="center"/>
              <w:rPr>
                <w:b/>
                <w:sz w:val="16"/>
                <w:szCs w:val="16"/>
              </w:rPr>
            </w:pPr>
          </w:p>
        </w:tc>
        <w:tc>
          <w:tcPr>
            <w:tcW w:w="776" w:type="dxa"/>
            <w:tcBorders>
              <w:top w:val="nil"/>
              <w:bottom w:val="single" w:sz="4" w:space="0" w:color="auto"/>
            </w:tcBorders>
            <w:vAlign w:val="center"/>
          </w:tcPr>
          <w:p w14:paraId="322CCEC6" w14:textId="77777777" w:rsidR="009C5F32" w:rsidRPr="00896033" w:rsidRDefault="009C5F32" w:rsidP="009C5F32">
            <w:pPr>
              <w:jc w:val="center"/>
              <w:rPr>
                <w:b/>
                <w:sz w:val="16"/>
                <w:szCs w:val="16"/>
              </w:rPr>
            </w:pPr>
            <w:r w:rsidRPr="00896033">
              <w:rPr>
                <w:b/>
                <w:sz w:val="16"/>
                <w:szCs w:val="16"/>
              </w:rPr>
              <w:t>SS</w:t>
            </w:r>
          </w:p>
        </w:tc>
        <w:tc>
          <w:tcPr>
            <w:tcW w:w="869" w:type="dxa"/>
            <w:tcBorders>
              <w:top w:val="nil"/>
              <w:bottom w:val="single" w:sz="4" w:space="0" w:color="auto"/>
            </w:tcBorders>
            <w:vAlign w:val="center"/>
          </w:tcPr>
          <w:p w14:paraId="7C0562F5" w14:textId="77777777" w:rsidR="009C5F32" w:rsidRPr="00896033" w:rsidRDefault="009C5F32" w:rsidP="009C5F32">
            <w:pPr>
              <w:jc w:val="center"/>
              <w:rPr>
                <w:b/>
                <w:sz w:val="16"/>
                <w:szCs w:val="16"/>
              </w:rPr>
            </w:pPr>
            <w:r w:rsidRPr="00896033">
              <w:rPr>
                <w:b/>
                <w:sz w:val="16"/>
                <w:szCs w:val="16"/>
              </w:rPr>
              <w:t>S</w:t>
            </w:r>
          </w:p>
        </w:tc>
        <w:tc>
          <w:tcPr>
            <w:tcW w:w="843" w:type="dxa"/>
            <w:tcBorders>
              <w:top w:val="nil"/>
              <w:bottom w:val="single" w:sz="4" w:space="0" w:color="auto"/>
            </w:tcBorders>
            <w:vAlign w:val="center"/>
          </w:tcPr>
          <w:p w14:paraId="75B259D2" w14:textId="77777777" w:rsidR="009C5F32" w:rsidRPr="00896033" w:rsidRDefault="009C5F32" w:rsidP="009C5F32">
            <w:pPr>
              <w:jc w:val="center"/>
              <w:rPr>
                <w:b/>
                <w:sz w:val="16"/>
                <w:szCs w:val="16"/>
              </w:rPr>
            </w:pPr>
            <w:r w:rsidRPr="00896033">
              <w:rPr>
                <w:b/>
                <w:sz w:val="16"/>
                <w:szCs w:val="16"/>
              </w:rPr>
              <w:t>TS</w:t>
            </w:r>
          </w:p>
        </w:tc>
        <w:tc>
          <w:tcPr>
            <w:tcW w:w="844" w:type="dxa"/>
            <w:tcBorders>
              <w:top w:val="nil"/>
              <w:bottom w:val="single" w:sz="4" w:space="0" w:color="auto"/>
            </w:tcBorders>
            <w:vAlign w:val="center"/>
          </w:tcPr>
          <w:p w14:paraId="562CC134" w14:textId="77777777" w:rsidR="009C5F32" w:rsidRPr="00896033" w:rsidRDefault="009C5F32" w:rsidP="009C5F32">
            <w:pPr>
              <w:jc w:val="center"/>
              <w:rPr>
                <w:b/>
                <w:sz w:val="16"/>
                <w:szCs w:val="16"/>
              </w:rPr>
            </w:pPr>
            <w:r w:rsidRPr="00896033">
              <w:rPr>
                <w:b/>
                <w:sz w:val="16"/>
                <w:szCs w:val="16"/>
              </w:rPr>
              <w:t>STS</w:t>
            </w:r>
          </w:p>
        </w:tc>
        <w:tc>
          <w:tcPr>
            <w:tcW w:w="1352" w:type="dxa"/>
            <w:vMerge/>
            <w:tcBorders>
              <w:top w:val="nil"/>
              <w:bottom w:val="single" w:sz="4" w:space="0" w:color="auto"/>
            </w:tcBorders>
          </w:tcPr>
          <w:p w14:paraId="0DFCC1BC" w14:textId="77777777" w:rsidR="009C5F32" w:rsidRPr="00896033" w:rsidRDefault="009C5F32" w:rsidP="009C5F32">
            <w:pPr>
              <w:jc w:val="center"/>
              <w:rPr>
                <w:b/>
                <w:sz w:val="16"/>
                <w:szCs w:val="16"/>
              </w:rPr>
            </w:pPr>
          </w:p>
        </w:tc>
      </w:tr>
      <w:tr w:rsidR="009C5F32" w:rsidRPr="00896033" w14:paraId="57D8F4FC" w14:textId="77777777" w:rsidTr="009C5F32">
        <w:trPr>
          <w:trHeight w:val="125"/>
        </w:trPr>
        <w:tc>
          <w:tcPr>
            <w:tcW w:w="511" w:type="dxa"/>
            <w:tcBorders>
              <w:top w:val="single" w:sz="4" w:space="0" w:color="auto"/>
            </w:tcBorders>
          </w:tcPr>
          <w:p w14:paraId="1DD4B7B3" w14:textId="77777777" w:rsidR="009C5F32" w:rsidRPr="00896033" w:rsidRDefault="009C5F32" w:rsidP="009C5F32">
            <w:pPr>
              <w:jc w:val="center"/>
              <w:rPr>
                <w:sz w:val="16"/>
                <w:szCs w:val="16"/>
              </w:rPr>
            </w:pPr>
            <w:r w:rsidRPr="00896033">
              <w:rPr>
                <w:sz w:val="16"/>
                <w:szCs w:val="16"/>
              </w:rPr>
              <w:t>1</w:t>
            </w:r>
          </w:p>
        </w:tc>
        <w:tc>
          <w:tcPr>
            <w:tcW w:w="3826" w:type="dxa"/>
            <w:tcBorders>
              <w:top w:val="single" w:sz="4" w:space="0" w:color="auto"/>
            </w:tcBorders>
          </w:tcPr>
          <w:p w14:paraId="04981C42" w14:textId="77777777" w:rsidR="009C5F32" w:rsidRPr="00896033" w:rsidRDefault="009C5F32" w:rsidP="009C5F32">
            <w:pPr>
              <w:jc w:val="both"/>
              <w:rPr>
                <w:sz w:val="16"/>
                <w:szCs w:val="16"/>
                <w:lang w:val="id-ID"/>
              </w:rPr>
            </w:pPr>
            <w:r w:rsidRPr="00896033">
              <w:rPr>
                <w:sz w:val="16"/>
                <w:szCs w:val="16"/>
                <w:lang w:val="id-ID"/>
              </w:rPr>
              <w:t>Complete school facilities support critical thinking skill</w:t>
            </w:r>
          </w:p>
        </w:tc>
        <w:tc>
          <w:tcPr>
            <w:tcW w:w="776" w:type="dxa"/>
            <w:tcBorders>
              <w:top w:val="single" w:sz="4" w:space="0" w:color="auto"/>
            </w:tcBorders>
            <w:vAlign w:val="center"/>
          </w:tcPr>
          <w:p w14:paraId="5A80B55D" w14:textId="77777777" w:rsidR="009C5F32" w:rsidRPr="00896033" w:rsidRDefault="009C5F32" w:rsidP="009C5F32">
            <w:pPr>
              <w:jc w:val="center"/>
              <w:rPr>
                <w:sz w:val="16"/>
                <w:szCs w:val="16"/>
              </w:rPr>
            </w:pPr>
            <w:r w:rsidRPr="00896033">
              <w:rPr>
                <w:sz w:val="16"/>
                <w:szCs w:val="16"/>
              </w:rPr>
              <w:t>-</w:t>
            </w:r>
          </w:p>
        </w:tc>
        <w:tc>
          <w:tcPr>
            <w:tcW w:w="869" w:type="dxa"/>
            <w:tcBorders>
              <w:top w:val="single" w:sz="4" w:space="0" w:color="auto"/>
            </w:tcBorders>
            <w:vAlign w:val="center"/>
          </w:tcPr>
          <w:p w14:paraId="16BAA321" w14:textId="77777777" w:rsidR="009C5F32" w:rsidRPr="00896033" w:rsidRDefault="009C5F32" w:rsidP="009C5F32">
            <w:pPr>
              <w:jc w:val="center"/>
              <w:rPr>
                <w:sz w:val="16"/>
                <w:szCs w:val="16"/>
              </w:rPr>
            </w:pPr>
            <w:r w:rsidRPr="00896033">
              <w:rPr>
                <w:sz w:val="16"/>
                <w:szCs w:val="16"/>
              </w:rPr>
              <w:t>60%</w:t>
            </w:r>
          </w:p>
        </w:tc>
        <w:tc>
          <w:tcPr>
            <w:tcW w:w="843" w:type="dxa"/>
            <w:tcBorders>
              <w:top w:val="single" w:sz="4" w:space="0" w:color="auto"/>
            </w:tcBorders>
            <w:vAlign w:val="center"/>
          </w:tcPr>
          <w:p w14:paraId="1110E383" w14:textId="77777777" w:rsidR="009C5F32" w:rsidRPr="00896033" w:rsidRDefault="009C5F32" w:rsidP="009C5F32">
            <w:pPr>
              <w:jc w:val="center"/>
              <w:rPr>
                <w:sz w:val="16"/>
                <w:szCs w:val="16"/>
              </w:rPr>
            </w:pPr>
            <w:r w:rsidRPr="00896033">
              <w:rPr>
                <w:sz w:val="16"/>
                <w:szCs w:val="16"/>
              </w:rPr>
              <w:t>40%</w:t>
            </w:r>
          </w:p>
        </w:tc>
        <w:tc>
          <w:tcPr>
            <w:tcW w:w="844" w:type="dxa"/>
            <w:tcBorders>
              <w:top w:val="single" w:sz="4" w:space="0" w:color="auto"/>
            </w:tcBorders>
            <w:vAlign w:val="center"/>
          </w:tcPr>
          <w:p w14:paraId="4FF4C6BF" w14:textId="77777777" w:rsidR="009C5F32" w:rsidRPr="00896033" w:rsidRDefault="009C5F32" w:rsidP="009C5F32">
            <w:pPr>
              <w:jc w:val="center"/>
              <w:rPr>
                <w:sz w:val="16"/>
                <w:szCs w:val="16"/>
              </w:rPr>
            </w:pPr>
            <w:r w:rsidRPr="00896033">
              <w:rPr>
                <w:sz w:val="16"/>
                <w:szCs w:val="16"/>
              </w:rPr>
              <w:t>-</w:t>
            </w:r>
          </w:p>
        </w:tc>
        <w:tc>
          <w:tcPr>
            <w:tcW w:w="1352" w:type="dxa"/>
            <w:tcBorders>
              <w:top w:val="single" w:sz="4" w:space="0" w:color="auto"/>
            </w:tcBorders>
            <w:vAlign w:val="center"/>
          </w:tcPr>
          <w:p w14:paraId="7C796307" w14:textId="77777777" w:rsidR="009C5F32" w:rsidRPr="00896033" w:rsidRDefault="009C5F32" w:rsidP="009C5F32">
            <w:pPr>
              <w:jc w:val="center"/>
              <w:rPr>
                <w:sz w:val="16"/>
                <w:szCs w:val="16"/>
              </w:rPr>
            </w:pPr>
            <w:r w:rsidRPr="00896033">
              <w:rPr>
                <w:sz w:val="16"/>
                <w:szCs w:val="16"/>
              </w:rPr>
              <w:t>0,547</w:t>
            </w:r>
          </w:p>
        </w:tc>
      </w:tr>
      <w:tr w:rsidR="009C5F32" w:rsidRPr="00896033" w14:paraId="0DBE8AF7" w14:textId="77777777" w:rsidTr="009C5F32">
        <w:trPr>
          <w:trHeight w:val="295"/>
        </w:trPr>
        <w:tc>
          <w:tcPr>
            <w:tcW w:w="511" w:type="dxa"/>
          </w:tcPr>
          <w:p w14:paraId="393B41B0" w14:textId="77777777" w:rsidR="009C5F32" w:rsidRPr="00896033" w:rsidRDefault="009C5F32" w:rsidP="009C5F32">
            <w:pPr>
              <w:jc w:val="center"/>
              <w:rPr>
                <w:sz w:val="16"/>
                <w:szCs w:val="16"/>
              </w:rPr>
            </w:pPr>
            <w:r w:rsidRPr="00896033">
              <w:rPr>
                <w:sz w:val="16"/>
                <w:szCs w:val="16"/>
              </w:rPr>
              <w:t>2</w:t>
            </w:r>
          </w:p>
        </w:tc>
        <w:tc>
          <w:tcPr>
            <w:tcW w:w="3826" w:type="dxa"/>
          </w:tcPr>
          <w:p w14:paraId="3153C41F" w14:textId="77777777" w:rsidR="009C5F32" w:rsidRPr="00896033" w:rsidRDefault="009C5F32" w:rsidP="009C5F32">
            <w:pPr>
              <w:jc w:val="both"/>
              <w:rPr>
                <w:sz w:val="16"/>
                <w:szCs w:val="16"/>
                <w:lang w:val="id-ID"/>
              </w:rPr>
            </w:pPr>
            <w:r w:rsidRPr="00896033">
              <w:rPr>
                <w:sz w:val="16"/>
                <w:szCs w:val="16"/>
                <w:lang w:val="id-ID"/>
              </w:rPr>
              <w:t>Parents’ attention will help the students practice critical thinking skill</w:t>
            </w:r>
          </w:p>
        </w:tc>
        <w:tc>
          <w:tcPr>
            <w:tcW w:w="776" w:type="dxa"/>
            <w:vAlign w:val="center"/>
          </w:tcPr>
          <w:p w14:paraId="7597A22A" w14:textId="77777777" w:rsidR="009C5F32" w:rsidRPr="00896033" w:rsidRDefault="009C5F32" w:rsidP="009C5F32">
            <w:pPr>
              <w:jc w:val="center"/>
              <w:rPr>
                <w:sz w:val="16"/>
                <w:szCs w:val="16"/>
              </w:rPr>
            </w:pPr>
            <w:r w:rsidRPr="00896033">
              <w:rPr>
                <w:sz w:val="16"/>
                <w:szCs w:val="16"/>
              </w:rPr>
              <w:t>80%</w:t>
            </w:r>
          </w:p>
        </w:tc>
        <w:tc>
          <w:tcPr>
            <w:tcW w:w="869" w:type="dxa"/>
            <w:vAlign w:val="center"/>
          </w:tcPr>
          <w:p w14:paraId="55351B58" w14:textId="77777777" w:rsidR="009C5F32" w:rsidRPr="00896033" w:rsidRDefault="009C5F32" w:rsidP="009C5F32">
            <w:pPr>
              <w:jc w:val="center"/>
              <w:rPr>
                <w:sz w:val="16"/>
                <w:szCs w:val="16"/>
              </w:rPr>
            </w:pPr>
            <w:r w:rsidRPr="00896033">
              <w:rPr>
                <w:sz w:val="16"/>
                <w:szCs w:val="16"/>
              </w:rPr>
              <w:t>20%</w:t>
            </w:r>
          </w:p>
        </w:tc>
        <w:tc>
          <w:tcPr>
            <w:tcW w:w="843" w:type="dxa"/>
            <w:vAlign w:val="center"/>
          </w:tcPr>
          <w:p w14:paraId="7166E2FF" w14:textId="77777777" w:rsidR="009C5F32" w:rsidRPr="00896033" w:rsidRDefault="009C5F32" w:rsidP="009C5F32">
            <w:pPr>
              <w:jc w:val="center"/>
              <w:rPr>
                <w:sz w:val="16"/>
                <w:szCs w:val="16"/>
              </w:rPr>
            </w:pPr>
            <w:r w:rsidRPr="00896033">
              <w:rPr>
                <w:sz w:val="16"/>
                <w:szCs w:val="16"/>
              </w:rPr>
              <w:t>-</w:t>
            </w:r>
          </w:p>
        </w:tc>
        <w:tc>
          <w:tcPr>
            <w:tcW w:w="844" w:type="dxa"/>
            <w:vAlign w:val="center"/>
          </w:tcPr>
          <w:p w14:paraId="131F3D49" w14:textId="77777777" w:rsidR="009C5F32" w:rsidRPr="00896033" w:rsidRDefault="009C5F32" w:rsidP="009C5F32">
            <w:pPr>
              <w:jc w:val="center"/>
              <w:rPr>
                <w:sz w:val="16"/>
                <w:szCs w:val="16"/>
              </w:rPr>
            </w:pPr>
            <w:r w:rsidRPr="00896033">
              <w:rPr>
                <w:sz w:val="16"/>
                <w:szCs w:val="16"/>
              </w:rPr>
              <w:t>-</w:t>
            </w:r>
          </w:p>
        </w:tc>
        <w:tc>
          <w:tcPr>
            <w:tcW w:w="1352" w:type="dxa"/>
            <w:vAlign w:val="center"/>
          </w:tcPr>
          <w:p w14:paraId="307EDBAF" w14:textId="77777777" w:rsidR="009C5F32" w:rsidRPr="00896033" w:rsidRDefault="009C5F32" w:rsidP="009C5F32">
            <w:pPr>
              <w:jc w:val="center"/>
              <w:rPr>
                <w:sz w:val="16"/>
                <w:szCs w:val="16"/>
              </w:rPr>
            </w:pPr>
            <w:r w:rsidRPr="00896033">
              <w:rPr>
                <w:sz w:val="16"/>
                <w:szCs w:val="16"/>
              </w:rPr>
              <w:t>0,447</w:t>
            </w:r>
          </w:p>
        </w:tc>
      </w:tr>
      <w:tr w:rsidR="009C5F32" w:rsidRPr="00896033" w14:paraId="6F3D625E" w14:textId="77777777" w:rsidTr="009C5F32">
        <w:trPr>
          <w:trHeight w:val="125"/>
        </w:trPr>
        <w:tc>
          <w:tcPr>
            <w:tcW w:w="511" w:type="dxa"/>
          </w:tcPr>
          <w:p w14:paraId="61E5D6A8" w14:textId="77777777" w:rsidR="009C5F32" w:rsidRPr="00896033" w:rsidRDefault="009C5F32" w:rsidP="009C5F32">
            <w:pPr>
              <w:jc w:val="center"/>
              <w:rPr>
                <w:sz w:val="16"/>
                <w:szCs w:val="16"/>
              </w:rPr>
            </w:pPr>
            <w:r w:rsidRPr="00896033">
              <w:rPr>
                <w:sz w:val="16"/>
                <w:szCs w:val="16"/>
              </w:rPr>
              <w:t>3</w:t>
            </w:r>
          </w:p>
        </w:tc>
        <w:tc>
          <w:tcPr>
            <w:tcW w:w="3826" w:type="dxa"/>
          </w:tcPr>
          <w:p w14:paraId="4968DC53" w14:textId="77777777" w:rsidR="009C5F32" w:rsidRPr="00896033" w:rsidRDefault="009C5F32" w:rsidP="009C5F32">
            <w:pPr>
              <w:jc w:val="both"/>
              <w:rPr>
                <w:sz w:val="16"/>
                <w:szCs w:val="16"/>
                <w:lang w:val="id-ID"/>
              </w:rPr>
            </w:pPr>
            <w:r w:rsidRPr="00896033">
              <w:rPr>
                <w:sz w:val="16"/>
                <w:szCs w:val="16"/>
                <w:lang w:val="id-ID"/>
              </w:rPr>
              <w:t>Students with critical thinking skill will influence other friends</w:t>
            </w:r>
          </w:p>
        </w:tc>
        <w:tc>
          <w:tcPr>
            <w:tcW w:w="776" w:type="dxa"/>
            <w:vAlign w:val="center"/>
          </w:tcPr>
          <w:p w14:paraId="56D92834" w14:textId="77777777" w:rsidR="009C5F32" w:rsidRPr="00896033" w:rsidRDefault="009C5F32" w:rsidP="009C5F32">
            <w:pPr>
              <w:jc w:val="center"/>
              <w:rPr>
                <w:sz w:val="16"/>
                <w:szCs w:val="16"/>
              </w:rPr>
            </w:pPr>
            <w:r w:rsidRPr="00896033">
              <w:rPr>
                <w:sz w:val="16"/>
                <w:szCs w:val="16"/>
              </w:rPr>
              <w:t>-</w:t>
            </w:r>
          </w:p>
        </w:tc>
        <w:tc>
          <w:tcPr>
            <w:tcW w:w="869" w:type="dxa"/>
            <w:vAlign w:val="center"/>
          </w:tcPr>
          <w:p w14:paraId="63E83ABD" w14:textId="77777777" w:rsidR="009C5F32" w:rsidRPr="00896033" w:rsidRDefault="009C5F32" w:rsidP="009C5F32">
            <w:pPr>
              <w:jc w:val="center"/>
              <w:rPr>
                <w:sz w:val="16"/>
                <w:szCs w:val="16"/>
              </w:rPr>
            </w:pPr>
            <w:r w:rsidRPr="00896033">
              <w:rPr>
                <w:sz w:val="16"/>
                <w:szCs w:val="16"/>
              </w:rPr>
              <w:t>40%</w:t>
            </w:r>
          </w:p>
        </w:tc>
        <w:tc>
          <w:tcPr>
            <w:tcW w:w="843" w:type="dxa"/>
            <w:vAlign w:val="center"/>
          </w:tcPr>
          <w:p w14:paraId="5F225B6B" w14:textId="77777777" w:rsidR="009C5F32" w:rsidRPr="00896033" w:rsidRDefault="009C5F32" w:rsidP="009C5F32">
            <w:pPr>
              <w:jc w:val="center"/>
              <w:rPr>
                <w:sz w:val="16"/>
                <w:szCs w:val="16"/>
              </w:rPr>
            </w:pPr>
            <w:r w:rsidRPr="00896033">
              <w:rPr>
                <w:sz w:val="16"/>
                <w:szCs w:val="16"/>
              </w:rPr>
              <w:t>20%</w:t>
            </w:r>
          </w:p>
        </w:tc>
        <w:tc>
          <w:tcPr>
            <w:tcW w:w="844" w:type="dxa"/>
            <w:vAlign w:val="center"/>
          </w:tcPr>
          <w:p w14:paraId="441A1441" w14:textId="77777777" w:rsidR="009C5F32" w:rsidRPr="00896033" w:rsidRDefault="009C5F32" w:rsidP="009C5F32">
            <w:pPr>
              <w:jc w:val="center"/>
              <w:rPr>
                <w:sz w:val="16"/>
                <w:szCs w:val="16"/>
              </w:rPr>
            </w:pPr>
            <w:r w:rsidRPr="00896033">
              <w:rPr>
                <w:sz w:val="16"/>
                <w:szCs w:val="16"/>
              </w:rPr>
              <w:t>40%</w:t>
            </w:r>
          </w:p>
        </w:tc>
        <w:tc>
          <w:tcPr>
            <w:tcW w:w="1352" w:type="dxa"/>
            <w:vAlign w:val="center"/>
          </w:tcPr>
          <w:p w14:paraId="3787C92C" w14:textId="77777777" w:rsidR="009C5F32" w:rsidRPr="00896033" w:rsidRDefault="009C5F32" w:rsidP="009C5F32">
            <w:pPr>
              <w:jc w:val="center"/>
              <w:rPr>
                <w:sz w:val="16"/>
                <w:szCs w:val="16"/>
              </w:rPr>
            </w:pPr>
            <w:r w:rsidRPr="00896033">
              <w:rPr>
                <w:sz w:val="16"/>
                <w:szCs w:val="16"/>
              </w:rPr>
              <w:t>0,836</w:t>
            </w:r>
          </w:p>
        </w:tc>
      </w:tr>
      <w:tr w:rsidR="009C5F32" w:rsidRPr="00896033" w14:paraId="1C533879" w14:textId="77777777" w:rsidTr="009C5F32">
        <w:trPr>
          <w:trHeight w:val="125"/>
        </w:trPr>
        <w:tc>
          <w:tcPr>
            <w:tcW w:w="511" w:type="dxa"/>
          </w:tcPr>
          <w:p w14:paraId="20F391A2" w14:textId="77777777" w:rsidR="009C5F32" w:rsidRPr="00896033" w:rsidRDefault="009C5F32" w:rsidP="009C5F32">
            <w:pPr>
              <w:jc w:val="center"/>
              <w:rPr>
                <w:sz w:val="16"/>
                <w:szCs w:val="16"/>
              </w:rPr>
            </w:pPr>
            <w:r w:rsidRPr="00896033">
              <w:rPr>
                <w:sz w:val="16"/>
                <w:szCs w:val="16"/>
              </w:rPr>
              <w:t>4</w:t>
            </w:r>
          </w:p>
        </w:tc>
        <w:tc>
          <w:tcPr>
            <w:tcW w:w="3826" w:type="dxa"/>
          </w:tcPr>
          <w:p w14:paraId="3B26B377" w14:textId="77777777" w:rsidR="009C5F32" w:rsidRPr="00896033" w:rsidRDefault="009C5F32" w:rsidP="009C5F32">
            <w:pPr>
              <w:jc w:val="both"/>
              <w:rPr>
                <w:sz w:val="16"/>
                <w:szCs w:val="16"/>
                <w:lang w:val="id-ID"/>
              </w:rPr>
            </w:pPr>
            <w:r w:rsidRPr="00896033">
              <w:rPr>
                <w:sz w:val="16"/>
                <w:szCs w:val="16"/>
                <w:lang w:val="id-ID"/>
              </w:rPr>
              <w:t>School environment influences critical thinking skill</w:t>
            </w:r>
          </w:p>
        </w:tc>
        <w:tc>
          <w:tcPr>
            <w:tcW w:w="776" w:type="dxa"/>
            <w:vAlign w:val="center"/>
          </w:tcPr>
          <w:p w14:paraId="56BFBE3C" w14:textId="77777777" w:rsidR="009C5F32" w:rsidRPr="00896033" w:rsidRDefault="009C5F32" w:rsidP="009C5F32">
            <w:pPr>
              <w:jc w:val="center"/>
              <w:rPr>
                <w:sz w:val="16"/>
                <w:szCs w:val="16"/>
              </w:rPr>
            </w:pPr>
            <w:r w:rsidRPr="00896033">
              <w:rPr>
                <w:sz w:val="16"/>
                <w:szCs w:val="16"/>
              </w:rPr>
              <w:t>20%</w:t>
            </w:r>
          </w:p>
        </w:tc>
        <w:tc>
          <w:tcPr>
            <w:tcW w:w="869" w:type="dxa"/>
            <w:vAlign w:val="center"/>
          </w:tcPr>
          <w:p w14:paraId="14F1F41E" w14:textId="77777777" w:rsidR="009C5F32" w:rsidRPr="00896033" w:rsidRDefault="009C5F32" w:rsidP="009C5F32">
            <w:pPr>
              <w:jc w:val="center"/>
              <w:rPr>
                <w:sz w:val="16"/>
                <w:szCs w:val="16"/>
              </w:rPr>
            </w:pPr>
            <w:r w:rsidRPr="00896033">
              <w:rPr>
                <w:sz w:val="16"/>
                <w:szCs w:val="16"/>
              </w:rPr>
              <w:t>40%</w:t>
            </w:r>
          </w:p>
        </w:tc>
        <w:tc>
          <w:tcPr>
            <w:tcW w:w="843" w:type="dxa"/>
            <w:vAlign w:val="center"/>
          </w:tcPr>
          <w:p w14:paraId="212EE117" w14:textId="77777777" w:rsidR="009C5F32" w:rsidRPr="00896033" w:rsidRDefault="009C5F32" w:rsidP="009C5F32">
            <w:pPr>
              <w:jc w:val="center"/>
              <w:rPr>
                <w:sz w:val="16"/>
                <w:szCs w:val="16"/>
              </w:rPr>
            </w:pPr>
            <w:r w:rsidRPr="00896033">
              <w:rPr>
                <w:sz w:val="16"/>
                <w:szCs w:val="16"/>
              </w:rPr>
              <w:t>40%</w:t>
            </w:r>
          </w:p>
        </w:tc>
        <w:tc>
          <w:tcPr>
            <w:tcW w:w="844" w:type="dxa"/>
            <w:vAlign w:val="center"/>
          </w:tcPr>
          <w:p w14:paraId="1E7E000E" w14:textId="77777777" w:rsidR="009C5F32" w:rsidRPr="00896033" w:rsidRDefault="009C5F32" w:rsidP="009C5F32">
            <w:pPr>
              <w:jc w:val="center"/>
              <w:rPr>
                <w:sz w:val="16"/>
                <w:szCs w:val="16"/>
              </w:rPr>
            </w:pPr>
            <w:r w:rsidRPr="00896033">
              <w:rPr>
                <w:sz w:val="16"/>
                <w:szCs w:val="16"/>
              </w:rPr>
              <w:t>-</w:t>
            </w:r>
          </w:p>
        </w:tc>
        <w:tc>
          <w:tcPr>
            <w:tcW w:w="1352" w:type="dxa"/>
            <w:vAlign w:val="center"/>
          </w:tcPr>
          <w:p w14:paraId="62D4E49D" w14:textId="77777777" w:rsidR="009C5F32" w:rsidRPr="00896033" w:rsidRDefault="009C5F32" w:rsidP="009C5F32">
            <w:pPr>
              <w:jc w:val="center"/>
              <w:rPr>
                <w:sz w:val="16"/>
                <w:szCs w:val="16"/>
              </w:rPr>
            </w:pPr>
            <w:r w:rsidRPr="00896033">
              <w:rPr>
                <w:sz w:val="16"/>
                <w:szCs w:val="16"/>
              </w:rPr>
              <w:t>0,707</w:t>
            </w:r>
          </w:p>
        </w:tc>
      </w:tr>
      <w:tr w:rsidR="009C5F32" w:rsidRPr="00896033" w14:paraId="408932B8" w14:textId="77777777" w:rsidTr="009C5F32">
        <w:trPr>
          <w:trHeight w:val="125"/>
        </w:trPr>
        <w:tc>
          <w:tcPr>
            <w:tcW w:w="511" w:type="dxa"/>
          </w:tcPr>
          <w:p w14:paraId="3FAA40D7" w14:textId="77777777" w:rsidR="009C5F32" w:rsidRPr="00896033" w:rsidRDefault="009C5F32" w:rsidP="009C5F32">
            <w:pPr>
              <w:jc w:val="center"/>
              <w:rPr>
                <w:sz w:val="16"/>
                <w:szCs w:val="16"/>
              </w:rPr>
            </w:pPr>
            <w:r w:rsidRPr="00896033">
              <w:rPr>
                <w:sz w:val="16"/>
                <w:szCs w:val="16"/>
              </w:rPr>
              <w:t>5</w:t>
            </w:r>
          </w:p>
        </w:tc>
        <w:tc>
          <w:tcPr>
            <w:tcW w:w="3826" w:type="dxa"/>
          </w:tcPr>
          <w:p w14:paraId="01864B81" w14:textId="77777777" w:rsidR="009C5F32" w:rsidRPr="00896033" w:rsidRDefault="009C5F32" w:rsidP="009C5F32">
            <w:pPr>
              <w:jc w:val="both"/>
              <w:rPr>
                <w:sz w:val="16"/>
                <w:szCs w:val="16"/>
                <w:lang w:val="id-ID"/>
              </w:rPr>
            </w:pPr>
            <w:r w:rsidRPr="00896033">
              <w:rPr>
                <w:sz w:val="16"/>
                <w:szCs w:val="16"/>
                <w:lang w:val="id-ID"/>
              </w:rPr>
              <w:t>The longer the students are at school, the more increase their critical thinking</w:t>
            </w:r>
          </w:p>
        </w:tc>
        <w:tc>
          <w:tcPr>
            <w:tcW w:w="776" w:type="dxa"/>
            <w:vAlign w:val="center"/>
          </w:tcPr>
          <w:p w14:paraId="180B4DB6" w14:textId="77777777" w:rsidR="009C5F32" w:rsidRPr="00896033" w:rsidRDefault="009C5F32" w:rsidP="009C5F32">
            <w:pPr>
              <w:jc w:val="center"/>
              <w:rPr>
                <w:sz w:val="16"/>
                <w:szCs w:val="16"/>
              </w:rPr>
            </w:pPr>
            <w:r w:rsidRPr="00896033">
              <w:rPr>
                <w:sz w:val="16"/>
                <w:szCs w:val="16"/>
              </w:rPr>
              <w:t>-</w:t>
            </w:r>
          </w:p>
        </w:tc>
        <w:tc>
          <w:tcPr>
            <w:tcW w:w="869" w:type="dxa"/>
            <w:vAlign w:val="center"/>
          </w:tcPr>
          <w:p w14:paraId="04B0FB4A" w14:textId="77777777" w:rsidR="009C5F32" w:rsidRPr="00896033" w:rsidRDefault="009C5F32" w:rsidP="009C5F32">
            <w:pPr>
              <w:jc w:val="center"/>
              <w:rPr>
                <w:sz w:val="16"/>
                <w:szCs w:val="16"/>
              </w:rPr>
            </w:pPr>
            <w:r w:rsidRPr="00896033">
              <w:rPr>
                <w:sz w:val="16"/>
                <w:szCs w:val="16"/>
              </w:rPr>
              <w:t>-</w:t>
            </w:r>
          </w:p>
        </w:tc>
        <w:tc>
          <w:tcPr>
            <w:tcW w:w="843" w:type="dxa"/>
            <w:vAlign w:val="center"/>
          </w:tcPr>
          <w:p w14:paraId="14A4FF65" w14:textId="77777777" w:rsidR="009C5F32" w:rsidRPr="00896033" w:rsidRDefault="009C5F32" w:rsidP="009C5F32">
            <w:pPr>
              <w:jc w:val="center"/>
              <w:rPr>
                <w:sz w:val="16"/>
                <w:szCs w:val="16"/>
              </w:rPr>
            </w:pPr>
            <w:r w:rsidRPr="00896033">
              <w:rPr>
                <w:sz w:val="16"/>
                <w:szCs w:val="16"/>
              </w:rPr>
              <w:t>40%</w:t>
            </w:r>
          </w:p>
        </w:tc>
        <w:tc>
          <w:tcPr>
            <w:tcW w:w="844" w:type="dxa"/>
            <w:vAlign w:val="center"/>
          </w:tcPr>
          <w:p w14:paraId="18E675B0" w14:textId="77777777" w:rsidR="009C5F32" w:rsidRPr="00896033" w:rsidRDefault="009C5F32" w:rsidP="009C5F32">
            <w:pPr>
              <w:jc w:val="center"/>
              <w:rPr>
                <w:sz w:val="16"/>
                <w:szCs w:val="16"/>
              </w:rPr>
            </w:pPr>
            <w:r w:rsidRPr="00896033">
              <w:rPr>
                <w:sz w:val="16"/>
                <w:szCs w:val="16"/>
              </w:rPr>
              <w:t>60%</w:t>
            </w:r>
          </w:p>
        </w:tc>
        <w:tc>
          <w:tcPr>
            <w:tcW w:w="1352" w:type="dxa"/>
            <w:vAlign w:val="center"/>
          </w:tcPr>
          <w:p w14:paraId="5C3D8E4E" w14:textId="77777777" w:rsidR="009C5F32" w:rsidRPr="00896033" w:rsidRDefault="009C5F32" w:rsidP="009C5F32">
            <w:pPr>
              <w:jc w:val="center"/>
              <w:rPr>
                <w:sz w:val="16"/>
                <w:szCs w:val="16"/>
              </w:rPr>
            </w:pPr>
            <w:r w:rsidRPr="00896033">
              <w:rPr>
                <w:sz w:val="16"/>
                <w:szCs w:val="16"/>
              </w:rPr>
              <w:t>0,547</w:t>
            </w:r>
          </w:p>
        </w:tc>
      </w:tr>
      <w:tr w:rsidR="009C5F32" w:rsidRPr="00896033" w14:paraId="7A226078" w14:textId="77777777" w:rsidTr="009C5F32">
        <w:trPr>
          <w:trHeight w:val="125"/>
        </w:trPr>
        <w:tc>
          <w:tcPr>
            <w:tcW w:w="511" w:type="dxa"/>
          </w:tcPr>
          <w:p w14:paraId="6A6BA00C" w14:textId="77777777" w:rsidR="009C5F32" w:rsidRPr="00896033" w:rsidRDefault="009C5F32" w:rsidP="009C5F32">
            <w:pPr>
              <w:jc w:val="center"/>
              <w:rPr>
                <w:sz w:val="16"/>
                <w:szCs w:val="16"/>
              </w:rPr>
            </w:pPr>
            <w:r w:rsidRPr="00896033">
              <w:rPr>
                <w:sz w:val="16"/>
                <w:szCs w:val="16"/>
              </w:rPr>
              <w:t>6</w:t>
            </w:r>
          </w:p>
        </w:tc>
        <w:tc>
          <w:tcPr>
            <w:tcW w:w="3826" w:type="dxa"/>
          </w:tcPr>
          <w:p w14:paraId="3DE7D915" w14:textId="77777777" w:rsidR="009C5F32" w:rsidRPr="00896033" w:rsidRDefault="009C5F32" w:rsidP="009C5F32">
            <w:pPr>
              <w:jc w:val="both"/>
              <w:rPr>
                <w:sz w:val="16"/>
                <w:szCs w:val="16"/>
                <w:lang w:val="id-ID"/>
              </w:rPr>
            </w:pPr>
            <w:r w:rsidRPr="00896033">
              <w:rPr>
                <w:sz w:val="16"/>
                <w:szCs w:val="16"/>
                <w:lang w:val="id-ID"/>
              </w:rPr>
              <w:t>Technology-based learning helps the students in critical thinking</w:t>
            </w:r>
          </w:p>
        </w:tc>
        <w:tc>
          <w:tcPr>
            <w:tcW w:w="776" w:type="dxa"/>
            <w:vAlign w:val="center"/>
          </w:tcPr>
          <w:p w14:paraId="027FC39D" w14:textId="77777777" w:rsidR="009C5F32" w:rsidRPr="00896033" w:rsidRDefault="009C5F32" w:rsidP="009C5F32">
            <w:pPr>
              <w:jc w:val="center"/>
              <w:rPr>
                <w:sz w:val="16"/>
                <w:szCs w:val="16"/>
              </w:rPr>
            </w:pPr>
            <w:r w:rsidRPr="00896033">
              <w:rPr>
                <w:sz w:val="16"/>
                <w:szCs w:val="16"/>
              </w:rPr>
              <w:t>20%</w:t>
            </w:r>
          </w:p>
        </w:tc>
        <w:tc>
          <w:tcPr>
            <w:tcW w:w="869" w:type="dxa"/>
            <w:vAlign w:val="center"/>
          </w:tcPr>
          <w:p w14:paraId="7A800E5C" w14:textId="77777777" w:rsidR="009C5F32" w:rsidRPr="00896033" w:rsidRDefault="009C5F32" w:rsidP="009C5F32">
            <w:pPr>
              <w:jc w:val="center"/>
              <w:rPr>
                <w:sz w:val="16"/>
                <w:szCs w:val="16"/>
              </w:rPr>
            </w:pPr>
            <w:r w:rsidRPr="00896033">
              <w:rPr>
                <w:sz w:val="16"/>
                <w:szCs w:val="16"/>
              </w:rPr>
              <w:t>60%</w:t>
            </w:r>
          </w:p>
        </w:tc>
        <w:tc>
          <w:tcPr>
            <w:tcW w:w="843" w:type="dxa"/>
            <w:vAlign w:val="center"/>
          </w:tcPr>
          <w:p w14:paraId="1DB3E5B3" w14:textId="77777777" w:rsidR="009C5F32" w:rsidRPr="00896033" w:rsidRDefault="009C5F32" w:rsidP="009C5F32">
            <w:pPr>
              <w:jc w:val="center"/>
              <w:rPr>
                <w:sz w:val="16"/>
                <w:szCs w:val="16"/>
              </w:rPr>
            </w:pPr>
            <w:r w:rsidRPr="00896033">
              <w:rPr>
                <w:sz w:val="16"/>
                <w:szCs w:val="16"/>
              </w:rPr>
              <w:t>20%</w:t>
            </w:r>
          </w:p>
        </w:tc>
        <w:tc>
          <w:tcPr>
            <w:tcW w:w="844" w:type="dxa"/>
            <w:vAlign w:val="center"/>
          </w:tcPr>
          <w:p w14:paraId="197FBB67" w14:textId="77777777" w:rsidR="009C5F32" w:rsidRPr="00896033" w:rsidRDefault="009C5F32" w:rsidP="009C5F32">
            <w:pPr>
              <w:jc w:val="center"/>
              <w:rPr>
                <w:sz w:val="16"/>
                <w:szCs w:val="16"/>
              </w:rPr>
            </w:pPr>
            <w:r w:rsidRPr="00896033">
              <w:rPr>
                <w:sz w:val="16"/>
                <w:szCs w:val="16"/>
              </w:rPr>
              <w:t>-</w:t>
            </w:r>
          </w:p>
        </w:tc>
        <w:tc>
          <w:tcPr>
            <w:tcW w:w="1352" w:type="dxa"/>
            <w:vAlign w:val="center"/>
          </w:tcPr>
          <w:p w14:paraId="54451ACF" w14:textId="77777777" w:rsidR="009C5F32" w:rsidRPr="00896033" w:rsidRDefault="009C5F32" w:rsidP="009C5F32">
            <w:pPr>
              <w:jc w:val="center"/>
              <w:rPr>
                <w:sz w:val="16"/>
                <w:szCs w:val="16"/>
              </w:rPr>
            </w:pPr>
            <w:r w:rsidRPr="00896033">
              <w:rPr>
                <w:sz w:val="16"/>
                <w:szCs w:val="16"/>
              </w:rPr>
              <w:t>0,707</w:t>
            </w:r>
          </w:p>
        </w:tc>
      </w:tr>
    </w:tbl>
    <w:p w14:paraId="13DBE3AB" w14:textId="77777777" w:rsidR="009C5F32" w:rsidRPr="00896033" w:rsidRDefault="009C5F32" w:rsidP="009C5F32"/>
    <w:p w14:paraId="75B9C533" w14:textId="77777777" w:rsidR="009C5F32" w:rsidRPr="00896033" w:rsidRDefault="009C5F32" w:rsidP="009C5F32">
      <w:pPr>
        <w:jc w:val="both"/>
      </w:pPr>
      <w:r w:rsidRPr="00896033">
        <w:t xml:space="preserve">Table 8 shows external factors in critical thinking skills. This component consists of 6 statements. Statement 1 shows </w:t>
      </w:r>
      <w:r w:rsidRPr="00896033">
        <w:rPr>
          <w:lang w:val="id-ID"/>
        </w:rPr>
        <w:t xml:space="preserve">that </w:t>
      </w:r>
      <w:r w:rsidRPr="00896033">
        <w:t xml:space="preserve">60% of respondents agree that complete school facilities support critical thinking skills and the remaining 40% of respondents disagree with the statement. Statement 2 shows </w:t>
      </w:r>
      <w:r w:rsidRPr="00896033">
        <w:rPr>
          <w:lang w:val="id-ID"/>
        </w:rPr>
        <w:t xml:space="preserve">that </w:t>
      </w:r>
      <w:r w:rsidRPr="00896033">
        <w:t xml:space="preserve">80% of respondents </w:t>
      </w:r>
      <w:r w:rsidRPr="00896033">
        <w:rPr>
          <w:lang w:val="id-ID"/>
        </w:rPr>
        <w:t xml:space="preserve">chose </w:t>
      </w:r>
      <w:r w:rsidRPr="00896033">
        <w:t>Strongly Agree and 20% of respondents agree with the statement that parents' attention will help students</w:t>
      </w:r>
      <w:r w:rsidRPr="00896033">
        <w:rPr>
          <w:lang w:val="id-ID"/>
        </w:rPr>
        <w:t xml:space="preserve"> </w:t>
      </w:r>
      <w:r w:rsidRPr="00896033">
        <w:t xml:space="preserve">practice critical thinking skills. Statement 3 shows </w:t>
      </w:r>
      <w:r w:rsidRPr="00896033">
        <w:rPr>
          <w:lang w:val="id-ID"/>
        </w:rPr>
        <w:t xml:space="preserve">that </w:t>
      </w:r>
      <w:r w:rsidRPr="00896033">
        <w:t xml:space="preserve">40% of respondents agree that students with critical thinking skills will influence other friends and the remaining 60% </w:t>
      </w:r>
      <w:r w:rsidRPr="00896033">
        <w:rPr>
          <w:lang w:val="id-ID"/>
        </w:rPr>
        <w:t>dis</w:t>
      </w:r>
      <w:r w:rsidRPr="00896033">
        <w:t xml:space="preserve">agree with the statement. Statement 4 shows </w:t>
      </w:r>
      <w:r w:rsidRPr="00896033">
        <w:rPr>
          <w:lang w:val="id-ID"/>
        </w:rPr>
        <w:t xml:space="preserve">that </w:t>
      </w:r>
      <w:r w:rsidRPr="00896033">
        <w:t xml:space="preserve">60% of respondents agree that the school environment </w:t>
      </w:r>
      <w:r w:rsidRPr="00896033">
        <w:rPr>
          <w:lang w:val="id-ID"/>
        </w:rPr>
        <w:t>influences</w:t>
      </w:r>
      <w:r w:rsidRPr="00896033">
        <w:t xml:space="preserve"> </w:t>
      </w:r>
      <w:r w:rsidRPr="00896033">
        <w:rPr>
          <w:lang w:val="id-ID"/>
        </w:rPr>
        <w:t>critical thinking skill,</w:t>
      </w:r>
      <w:r w:rsidRPr="00896033">
        <w:t xml:space="preserve"> while the remaining 40% do not agree with the statement. Statement 5 shows that 40% of respondents </w:t>
      </w:r>
      <w:r w:rsidRPr="00896033">
        <w:rPr>
          <w:lang w:val="id-ID"/>
        </w:rPr>
        <w:t>dis</w:t>
      </w:r>
      <w:r w:rsidRPr="00896033">
        <w:t xml:space="preserve">agree that the longer the students </w:t>
      </w:r>
      <w:r w:rsidRPr="00896033">
        <w:rPr>
          <w:lang w:val="id-ID"/>
        </w:rPr>
        <w:t xml:space="preserve">are </w:t>
      </w:r>
      <w:r w:rsidRPr="00896033">
        <w:t xml:space="preserve">at school, </w:t>
      </w:r>
      <w:r w:rsidRPr="00896033">
        <w:rPr>
          <w:lang w:val="id-ID"/>
        </w:rPr>
        <w:t xml:space="preserve">the more increase their </w:t>
      </w:r>
      <w:r w:rsidRPr="00896033">
        <w:t>critical thinking skills, while the remaining 60% strongly disagree with the statement. Statement 6 shows that 80% of respondents agree that technology-based learning helps students think critically and the remaining 20% ​​disagree with the statement.</w:t>
      </w:r>
    </w:p>
    <w:bookmarkEnd w:id="7"/>
    <w:p w14:paraId="72CF2A90" w14:textId="77777777" w:rsidR="009C5F32" w:rsidRPr="00896033" w:rsidRDefault="009C5F32" w:rsidP="009C5F32">
      <w:pPr>
        <w:pStyle w:val="IEEEHeading2"/>
        <w:numPr>
          <w:ilvl w:val="0"/>
          <w:numId w:val="0"/>
        </w:numPr>
        <w:jc w:val="center"/>
        <w:rPr>
          <w:b/>
          <w:i w:val="0"/>
          <w:szCs w:val="20"/>
          <w:lang w:val="id-ID"/>
        </w:rPr>
      </w:pPr>
      <w:r w:rsidRPr="00896033">
        <w:rPr>
          <w:b/>
          <w:i w:val="0"/>
          <w:szCs w:val="20"/>
          <w:lang w:val="id-ID"/>
        </w:rPr>
        <w:t>DISCUSSION</w:t>
      </w:r>
    </w:p>
    <w:p w14:paraId="10A0CC07" w14:textId="77777777" w:rsidR="009C5F32" w:rsidRPr="006935B5" w:rsidRDefault="009C5F32" w:rsidP="009C5F32">
      <w:pPr>
        <w:ind w:firstLine="720"/>
        <w:jc w:val="both"/>
        <w:rPr>
          <w:iCs/>
        </w:rPr>
      </w:pPr>
      <w:r w:rsidRPr="006935B5">
        <w:rPr>
          <w:iCs/>
        </w:rPr>
        <w:t xml:space="preserve">The instrument developed in this </w:t>
      </w:r>
      <w:r w:rsidRPr="006935B5">
        <w:rPr>
          <w:iCs/>
          <w:lang w:val="id-ID"/>
        </w:rPr>
        <w:t>research</w:t>
      </w:r>
      <w:r w:rsidRPr="006935B5">
        <w:rPr>
          <w:iCs/>
        </w:rPr>
        <w:t xml:space="preserve"> was in the form of a critical thinking </w:t>
      </w:r>
      <w:r w:rsidRPr="006935B5">
        <w:rPr>
          <w:iCs/>
          <w:lang w:val="id-ID"/>
        </w:rPr>
        <w:t>skill</w:t>
      </w:r>
      <w:r w:rsidRPr="006935B5">
        <w:rPr>
          <w:iCs/>
        </w:rPr>
        <w:t xml:space="preserve"> assessment rubric </w:t>
      </w:r>
      <w:r w:rsidRPr="006935B5">
        <w:rPr>
          <w:iCs/>
          <w:lang w:val="id-ID"/>
        </w:rPr>
        <w:t>for</w:t>
      </w:r>
      <w:r w:rsidRPr="006935B5">
        <w:rPr>
          <w:iCs/>
        </w:rPr>
        <w:t xml:space="preserve"> elementary school students. The results of instrument development are carried out in three stages </w:t>
      </w:r>
      <w:r w:rsidRPr="006935B5">
        <w:rPr>
          <w:iCs/>
          <w:lang w:val="id-ID"/>
        </w:rPr>
        <w:t>below</w:t>
      </w:r>
      <w:r w:rsidRPr="006935B5">
        <w:rPr>
          <w:iCs/>
        </w:rPr>
        <w:t>:</w:t>
      </w:r>
    </w:p>
    <w:p w14:paraId="03BFE9CF" w14:textId="77777777" w:rsidR="009C5F32" w:rsidRPr="006935B5" w:rsidRDefault="009C5F32" w:rsidP="009C5F32">
      <w:pPr>
        <w:pStyle w:val="ListParagraph"/>
        <w:numPr>
          <w:ilvl w:val="0"/>
          <w:numId w:val="27"/>
        </w:numPr>
        <w:spacing w:after="0" w:line="240" w:lineRule="auto"/>
        <w:jc w:val="both"/>
        <w:rPr>
          <w:rFonts w:ascii="Times New Roman" w:hAnsi="Times New Roman"/>
          <w:sz w:val="20"/>
        </w:rPr>
      </w:pPr>
      <w:r w:rsidRPr="006935B5">
        <w:rPr>
          <w:rFonts w:ascii="Times New Roman" w:hAnsi="Times New Roman"/>
          <w:i/>
          <w:sz w:val="20"/>
        </w:rPr>
        <w:t>Define</w:t>
      </w:r>
      <w:r w:rsidRPr="006935B5">
        <w:rPr>
          <w:rFonts w:ascii="Times New Roman" w:hAnsi="Times New Roman"/>
          <w:i/>
          <w:sz w:val="20"/>
          <w:lang w:val="id-ID"/>
        </w:rPr>
        <w:t xml:space="preserve"> Stage</w:t>
      </w:r>
    </w:p>
    <w:p w14:paraId="747965B0" w14:textId="77777777" w:rsidR="009C5F32" w:rsidRPr="006935B5" w:rsidRDefault="009C5F32" w:rsidP="009C5F32">
      <w:pPr>
        <w:ind w:left="360"/>
        <w:jc w:val="both"/>
        <w:rPr>
          <w:iCs/>
        </w:rPr>
      </w:pPr>
      <w:r w:rsidRPr="006935B5">
        <w:rPr>
          <w:iCs/>
        </w:rPr>
        <w:t xml:space="preserve">The initial analysis </w:t>
      </w:r>
      <w:r w:rsidRPr="006935B5">
        <w:rPr>
          <w:iCs/>
          <w:lang w:val="id-ID"/>
        </w:rPr>
        <w:t>was</w:t>
      </w:r>
      <w:r w:rsidRPr="006935B5">
        <w:rPr>
          <w:iCs/>
        </w:rPr>
        <w:t xml:space="preserve"> carried out through interviews with elementary school teachers. Based on the results of the interview, information was obtained that there were still </w:t>
      </w:r>
      <w:r w:rsidRPr="006935B5">
        <w:rPr>
          <w:iCs/>
          <w:lang w:val="id-ID"/>
        </w:rPr>
        <w:t>mis</w:t>
      </w:r>
      <w:r w:rsidRPr="006935B5">
        <w:rPr>
          <w:iCs/>
        </w:rPr>
        <w:t>conceptions of critical thinking among elementary school teachers.</w:t>
      </w:r>
    </w:p>
    <w:p w14:paraId="703F19AE" w14:textId="77777777" w:rsidR="009C5F32" w:rsidRPr="006935B5" w:rsidRDefault="009C5F32" w:rsidP="009C5F32">
      <w:pPr>
        <w:pStyle w:val="ListParagraph"/>
        <w:numPr>
          <w:ilvl w:val="0"/>
          <w:numId w:val="27"/>
        </w:numPr>
        <w:spacing w:after="0" w:line="240" w:lineRule="auto"/>
        <w:jc w:val="both"/>
        <w:rPr>
          <w:rFonts w:ascii="Times New Roman" w:hAnsi="Times New Roman"/>
          <w:sz w:val="20"/>
        </w:rPr>
      </w:pPr>
      <w:r w:rsidRPr="006935B5">
        <w:rPr>
          <w:rFonts w:ascii="Times New Roman" w:hAnsi="Times New Roman"/>
          <w:i/>
          <w:sz w:val="20"/>
        </w:rPr>
        <w:t>Design</w:t>
      </w:r>
      <w:r w:rsidRPr="006935B5">
        <w:rPr>
          <w:rFonts w:ascii="Times New Roman" w:hAnsi="Times New Roman"/>
          <w:i/>
          <w:sz w:val="20"/>
          <w:lang w:val="id-ID"/>
        </w:rPr>
        <w:t xml:space="preserve"> Stage</w:t>
      </w:r>
    </w:p>
    <w:p w14:paraId="3FC91515" w14:textId="77777777" w:rsidR="009C5F32" w:rsidRPr="006935B5" w:rsidRDefault="009C5F32" w:rsidP="009C5F32">
      <w:pPr>
        <w:ind w:left="360"/>
        <w:jc w:val="both"/>
        <w:rPr>
          <w:iCs/>
        </w:rPr>
      </w:pPr>
      <w:r w:rsidRPr="006935B5">
        <w:rPr>
          <w:iCs/>
        </w:rPr>
        <w:t xml:space="preserve">Preparation of the initial prototype of the instrument to be developed </w:t>
      </w:r>
      <w:r w:rsidRPr="006935B5">
        <w:rPr>
          <w:iCs/>
          <w:lang w:val="id-ID"/>
        </w:rPr>
        <w:t>was</w:t>
      </w:r>
      <w:r w:rsidRPr="006935B5">
        <w:rPr>
          <w:iCs/>
        </w:rPr>
        <w:t xml:space="preserve"> carried out at this stage. This statement </w:t>
      </w:r>
      <w:r w:rsidRPr="006935B5">
        <w:rPr>
          <w:iCs/>
          <w:lang w:val="id-ID"/>
        </w:rPr>
        <w:t>was</w:t>
      </w:r>
      <w:r w:rsidRPr="006935B5">
        <w:rPr>
          <w:iCs/>
        </w:rPr>
        <w:t xml:space="preserve"> </w:t>
      </w:r>
      <w:r w:rsidRPr="006935B5">
        <w:rPr>
          <w:iCs/>
          <w:lang w:val="id-ID"/>
        </w:rPr>
        <w:t>subsequently</w:t>
      </w:r>
      <w:r w:rsidRPr="006935B5">
        <w:rPr>
          <w:iCs/>
        </w:rPr>
        <w:t xml:space="preserve"> referred to as the basis for </w:t>
      </w:r>
      <w:r w:rsidRPr="006935B5">
        <w:rPr>
          <w:iCs/>
          <w:lang w:val="id-ID"/>
        </w:rPr>
        <w:t>arranging</w:t>
      </w:r>
      <w:r w:rsidRPr="006935B5">
        <w:rPr>
          <w:iCs/>
        </w:rPr>
        <w:t xml:space="preserve"> an assessment rubric that uses a scale of 4, which </w:t>
      </w:r>
      <w:r w:rsidRPr="006935B5">
        <w:rPr>
          <w:iCs/>
          <w:lang w:val="id-ID"/>
        </w:rPr>
        <w:t>are</w:t>
      </w:r>
      <w:r w:rsidRPr="006935B5">
        <w:rPr>
          <w:iCs/>
        </w:rPr>
        <w:t xml:space="preserve"> Strongly Agree with a value of 4, </w:t>
      </w:r>
      <w:r w:rsidRPr="006935B5">
        <w:rPr>
          <w:iCs/>
          <w:lang w:val="id-ID"/>
        </w:rPr>
        <w:t>Agree</w:t>
      </w:r>
      <w:r w:rsidRPr="006935B5">
        <w:rPr>
          <w:iCs/>
        </w:rPr>
        <w:t xml:space="preserve"> to </w:t>
      </w:r>
      <w:r w:rsidRPr="006935B5">
        <w:rPr>
          <w:iCs/>
          <w:lang w:val="id-ID"/>
        </w:rPr>
        <w:t>with</w:t>
      </w:r>
      <w:r w:rsidRPr="006935B5">
        <w:rPr>
          <w:iCs/>
        </w:rPr>
        <w:t xml:space="preserve"> a value of 3, Disagree with a value of 2, and Strongly Disagree with a value of 1.</w:t>
      </w:r>
    </w:p>
    <w:p w14:paraId="203A9D9F" w14:textId="77777777" w:rsidR="009C5F32" w:rsidRPr="006935B5" w:rsidRDefault="009C5F32" w:rsidP="009C5F32">
      <w:pPr>
        <w:pStyle w:val="ListParagraph"/>
        <w:numPr>
          <w:ilvl w:val="0"/>
          <w:numId w:val="27"/>
        </w:numPr>
        <w:spacing w:after="0" w:line="240" w:lineRule="auto"/>
        <w:jc w:val="both"/>
        <w:rPr>
          <w:rFonts w:ascii="Times New Roman" w:hAnsi="Times New Roman"/>
          <w:sz w:val="20"/>
        </w:rPr>
      </w:pPr>
      <w:r w:rsidRPr="006935B5">
        <w:rPr>
          <w:rFonts w:ascii="Times New Roman" w:hAnsi="Times New Roman"/>
          <w:i/>
          <w:sz w:val="20"/>
        </w:rPr>
        <w:t>Develop</w:t>
      </w:r>
      <w:r w:rsidRPr="006935B5">
        <w:rPr>
          <w:rFonts w:ascii="Times New Roman" w:hAnsi="Times New Roman"/>
          <w:sz w:val="20"/>
        </w:rPr>
        <w:t xml:space="preserve"> </w:t>
      </w:r>
      <w:r w:rsidRPr="006935B5">
        <w:rPr>
          <w:rFonts w:ascii="Times New Roman" w:hAnsi="Times New Roman"/>
          <w:i/>
          <w:sz w:val="20"/>
          <w:lang w:val="id-ID"/>
        </w:rPr>
        <w:t>Stage</w:t>
      </w:r>
    </w:p>
    <w:p w14:paraId="03BDB22F" w14:textId="77777777" w:rsidR="009C5F32" w:rsidRPr="006935B5" w:rsidRDefault="009C5F32" w:rsidP="009C5F32">
      <w:pPr>
        <w:ind w:left="360"/>
        <w:jc w:val="both"/>
        <w:rPr>
          <w:iCs/>
        </w:rPr>
      </w:pPr>
      <w:r w:rsidRPr="006935B5">
        <w:rPr>
          <w:iCs/>
        </w:rPr>
        <w:t xml:space="preserve">At the stage of developing the instrument design, the statement items </w:t>
      </w:r>
      <w:r w:rsidRPr="006935B5">
        <w:rPr>
          <w:iCs/>
          <w:lang w:val="id-ID"/>
        </w:rPr>
        <w:t>were</w:t>
      </w:r>
      <w:r w:rsidRPr="006935B5">
        <w:rPr>
          <w:iCs/>
        </w:rPr>
        <w:t xml:space="preserve"> then validated by the instrument expert and the results of the validation </w:t>
      </w:r>
      <w:r w:rsidRPr="006935B5">
        <w:rPr>
          <w:iCs/>
          <w:lang w:val="id-ID"/>
        </w:rPr>
        <w:t>were</w:t>
      </w:r>
      <w:r w:rsidRPr="006935B5">
        <w:rPr>
          <w:iCs/>
        </w:rPr>
        <w:t xml:space="preserve"> analyzed using the Aiken formula.</w:t>
      </w:r>
    </w:p>
    <w:p w14:paraId="1F696B40" w14:textId="77777777" w:rsidR="009C5F32" w:rsidRPr="00896033" w:rsidRDefault="009C5F32" w:rsidP="009C5F32">
      <w:pPr>
        <w:ind w:firstLine="720"/>
        <w:jc w:val="both"/>
        <w:rPr>
          <w:iCs/>
        </w:rPr>
      </w:pPr>
      <w:r w:rsidRPr="006935B5">
        <w:rPr>
          <w:iCs/>
        </w:rPr>
        <w:t xml:space="preserve">The number of </w:t>
      </w:r>
      <w:r w:rsidRPr="006935B5">
        <w:rPr>
          <w:iCs/>
          <w:lang w:val="id-ID"/>
        </w:rPr>
        <w:t>statements</w:t>
      </w:r>
      <w:r w:rsidRPr="006935B5">
        <w:rPr>
          <w:iCs/>
        </w:rPr>
        <w:t xml:space="preserve"> </w:t>
      </w:r>
      <w:r w:rsidRPr="006935B5">
        <w:rPr>
          <w:iCs/>
          <w:lang w:val="id-ID"/>
        </w:rPr>
        <w:t>were</w:t>
      </w:r>
      <w:r w:rsidRPr="006935B5">
        <w:rPr>
          <w:iCs/>
        </w:rPr>
        <w:t xml:space="preserve"> 30 items and contents were </w:t>
      </w:r>
      <w:proofErr w:type="spellStart"/>
      <w:r w:rsidRPr="006935B5">
        <w:rPr>
          <w:iCs/>
        </w:rPr>
        <w:t>alidated</w:t>
      </w:r>
      <w:proofErr w:type="spellEnd"/>
      <w:r w:rsidRPr="006935B5">
        <w:rPr>
          <w:iCs/>
        </w:rPr>
        <w:t xml:space="preserve"> using a rater. Rater used in this study </w:t>
      </w:r>
      <w:r w:rsidRPr="006935B5">
        <w:rPr>
          <w:iCs/>
          <w:lang w:val="id-ID"/>
        </w:rPr>
        <w:t>was</w:t>
      </w:r>
      <w:r w:rsidRPr="006935B5">
        <w:rPr>
          <w:iCs/>
        </w:rPr>
        <w:t xml:space="preserve"> students who are competent in their fields. Rater</w:t>
      </w:r>
      <w:r w:rsidRPr="006935B5">
        <w:rPr>
          <w:iCs/>
          <w:lang w:val="id-ID"/>
        </w:rPr>
        <w:t>s</w:t>
      </w:r>
      <w:r w:rsidRPr="006935B5">
        <w:rPr>
          <w:iCs/>
        </w:rPr>
        <w:t xml:space="preserve"> in this research </w:t>
      </w:r>
      <w:r w:rsidRPr="006935B5">
        <w:rPr>
          <w:iCs/>
          <w:lang w:val="id-ID"/>
        </w:rPr>
        <w:t>were</w:t>
      </w:r>
      <w:r w:rsidRPr="006935B5">
        <w:rPr>
          <w:iCs/>
        </w:rPr>
        <w:t xml:space="preserve"> </w:t>
      </w:r>
      <w:r w:rsidRPr="006935B5">
        <w:rPr>
          <w:iCs/>
          <w:lang w:val="id-ID"/>
        </w:rPr>
        <w:t>as many as</w:t>
      </w:r>
      <w:r w:rsidRPr="006935B5">
        <w:rPr>
          <w:iCs/>
        </w:rPr>
        <w:t xml:space="preserve"> 3 people. The </w:t>
      </w:r>
      <w:r w:rsidRPr="00896033">
        <w:rPr>
          <w:iCs/>
        </w:rPr>
        <w:t>results obtained were then analyzed using construct validity using EFA and reliability using the Cronbach Alpha formula. After being analyzed using SPSS 17</w:t>
      </w:r>
      <w:r w:rsidRPr="00896033">
        <w:rPr>
          <w:iCs/>
          <w:lang w:val="id-ID"/>
        </w:rPr>
        <w:t>,</w:t>
      </w:r>
      <w:r w:rsidRPr="00896033">
        <w:rPr>
          <w:iCs/>
        </w:rPr>
        <w:t xml:space="preserve"> the results of the analysis are as follows:</w:t>
      </w:r>
    </w:p>
    <w:p w14:paraId="2A44363E" w14:textId="77777777" w:rsidR="009C5F32" w:rsidRPr="00896033" w:rsidRDefault="009C5F32" w:rsidP="009C5F32">
      <w:pPr>
        <w:ind w:firstLine="720"/>
        <w:jc w:val="both"/>
        <w:rPr>
          <w:iCs/>
        </w:rPr>
      </w:pPr>
      <w:r w:rsidRPr="00896033">
        <w:rPr>
          <w:iCs/>
        </w:rPr>
        <w:t>The first</w:t>
      </w:r>
      <w:r w:rsidRPr="00896033">
        <w:rPr>
          <w:iCs/>
          <w:lang w:val="id-ID"/>
        </w:rPr>
        <w:t xml:space="preserve"> are </w:t>
      </w:r>
      <w:r w:rsidRPr="00896033">
        <w:rPr>
          <w:iCs/>
        </w:rPr>
        <w:t xml:space="preserve">KMO and Bartlett Test. The results of the factor analysis of the adequacy of the sample showed that the chi square value of the </w:t>
      </w:r>
      <w:proofErr w:type="spellStart"/>
      <w:r w:rsidRPr="00896033">
        <w:rPr>
          <w:iCs/>
        </w:rPr>
        <w:t>Bartlet</w:t>
      </w:r>
      <w:proofErr w:type="spellEnd"/>
      <w:r w:rsidRPr="00896033">
        <w:rPr>
          <w:iCs/>
        </w:rPr>
        <w:t xml:space="preserve"> test was 1489,353 with degrees of freedom (df) 435. The results showed that the sample size was sufficient to be seen from Kaiser-Meyer-Olkin (KMO) </w:t>
      </w:r>
      <w:r w:rsidRPr="00896033">
        <w:rPr>
          <w:iCs/>
          <w:lang w:val="id-ID"/>
        </w:rPr>
        <w:t xml:space="preserve">by which </w:t>
      </w:r>
      <w:r w:rsidRPr="00896033">
        <w:rPr>
          <w:iCs/>
        </w:rPr>
        <w:t xml:space="preserve">measure of sampling adequacy </w:t>
      </w:r>
      <w:r w:rsidRPr="00896033">
        <w:rPr>
          <w:iCs/>
          <w:lang w:val="id-ID"/>
        </w:rPr>
        <w:t>was</w:t>
      </w:r>
      <w:r w:rsidRPr="00896033">
        <w:rPr>
          <w:iCs/>
        </w:rPr>
        <w:t xml:space="preserve"> 0.616 </w:t>
      </w:r>
      <w:r w:rsidRPr="00896033">
        <w:rPr>
          <w:iCs/>
          <w:lang w:val="id-ID"/>
        </w:rPr>
        <w:t>that was higher than</w:t>
      </w:r>
      <w:r w:rsidRPr="00896033">
        <w:rPr>
          <w:iCs/>
        </w:rPr>
        <w:t xml:space="preserve"> 0.5. The </w:t>
      </w:r>
      <w:r w:rsidRPr="00896033">
        <w:rPr>
          <w:iCs/>
          <w:lang w:val="id-ID"/>
        </w:rPr>
        <w:t>complete</w:t>
      </w:r>
      <w:r w:rsidRPr="00896033">
        <w:rPr>
          <w:iCs/>
        </w:rPr>
        <w:t xml:space="preserve"> results can be seen in Table 9.</w:t>
      </w:r>
    </w:p>
    <w:p w14:paraId="4A6049DD" w14:textId="77777777" w:rsidR="006935B5" w:rsidRDefault="006935B5" w:rsidP="009C5F32">
      <w:pPr>
        <w:ind w:firstLine="720"/>
        <w:jc w:val="center"/>
        <w:rPr>
          <w:b/>
          <w:iCs/>
          <w:sz w:val="16"/>
        </w:rPr>
      </w:pPr>
    </w:p>
    <w:p w14:paraId="15E1A0A6" w14:textId="52C77F02" w:rsidR="009C5F32" w:rsidRPr="00896033" w:rsidRDefault="009C5F32" w:rsidP="009C5F32">
      <w:pPr>
        <w:ind w:firstLine="720"/>
        <w:jc w:val="center"/>
        <w:rPr>
          <w:b/>
          <w:iCs/>
          <w:sz w:val="16"/>
        </w:rPr>
      </w:pPr>
      <w:proofErr w:type="spellStart"/>
      <w:r w:rsidRPr="00896033">
        <w:rPr>
          <w:b/>
          <w:iCs/>
          <w:sz w:val="16"/>
        </w:rPr>
        <w:t>Tabl</w:t>
      </w:r>
      <w:proofErr w:type="spellEnd"/>
      <w:r w:rsidRPr="00896033">
        <w:rPr>
          <w:b/>
          <w:iCs/>
          <w:sz w:val="16"/>
          <w:lang w:val="id-ID"/>
        </w:rPr>
        <w:t>e</w:t>
      </w:r>
      <w:r w:rsidRPr="00896033">
        <w:rPr>
          <w:b/>
          <w:iCs/>
          <w:sz w:val="16"/>
        </w:rPr>
        <w:t xml:space="preserve"> 9. KMO </w:t>
      </w:r>
      <w:r w:rsidRPr="00896033">
        <w:rPr>
          <w:b/>
          <w:iCs/>
          <w:sz w:val="16"/>
          <w:lang w:val="id-ID"/>
        </w:rPr>
        <w:t>and</w:t>
      </w:r>
      <w:r w:rsidRPr="00896033">
        <w:rPr>
          <w:b/>
          <w:iCs/>
          <w:sz w:val="16"/>
        </w:rPr>
        <w:t xml:space="preserve"> Bartlett’s </w:t>
      </w:r>
      <w:proofErr w:type="spellStart"/>
      <w:r w:rsidRPr="00896033">
        <w:rPr>
          <w:b/>
          <w:iCs/>
          <w:sz w:val="16"/>
        </w:rPr>
        <w:t>Tes</w:t>
      </w:r>
      <w:proofErr w:type="spellEnd"/>
    </w:p>
    <w:tbl>
      <w:tblPr>
        <w:tblW w:w="8786"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3598"/>
        <w:gridCol w:w="3316"/>
        <w:gridCol w:w="1872"/>
      </w:tblGrid>
      <w:tr w:rsidR="009C5F32" w:rsidRPr="00896033" w14:paraId="65F0B42B" w14:textId="77777777" w:rsidTr="006935B5">
        <w:trPr>
          <w:cantSplit/>
          <w:trHeight w:val="252"/>
        </w:trPr>
        <w:tc>
          <w:tcPr>
            <w:tcW w:w="6914" w:type="dxa"/>
            <w:gridSpan w:val="2"/>
            <w:shd w:val="clear" w:color="auto" w:fill="auto"/>
          </w:tcPr>
          <w:p w14:paraId="0BDCB5A8" w14:textId="77777777" w:rsidR="009C5F32" w:rsidRPr="00896033" w:rsidRDefault="009C5F32" w:rsidP="009C5F32">
            <w:pPr>
              <w:rPr>
                <w:sz w:val="16"/>
              </w:rPr>
            </w:pPr>
            <w:r w:rsidRPr="00896033">
              <w:rPr>
                <w:sz w:val="16"/>
              </w:rPr>
              <w:t>Kaiser-Meyer-Olkin Measure of Sampling Adequacy.</w:t>
            </w:r>
          </w:p>
        </w:tc>
        <w:tc>
          <w:tcPr>
            <w:tcW w:w="1872" w:type="dxa"/>
            <w:shd w:val="clear" w:color="auto" w:fill="auto"/>
          </w:tcPr>
          <w:p w14:paraId="2D31AE19" w14:textId="77777777" w:rsidR="009C5F32" w:rsidRPr="00896033" w:rsidRDefault="009C5F32" w:rsidP="009C5F32">
            <w:pPr>
              <w:rPr>
                <w:sz w:val="16"/>
              </w:rPr>
            </w:pPr>
            <w:r w:rsidRPr="00896033">
              <w:rPr>
                <w:sz w:val="16"/>
              </w:rPr>
              <w:t>.616</w:t>
            </w:r>
          </w:p>
        </w:tc>
      </w:tr>
      <w:tr w:rsidR="009C5F32" w:rsidRPr="00896033" w14:paraId="7261DAA3" w14:textId="77777777" w:rsidTr="006935B5">
        <w:trPr>
          <w:cantSplit/>
          <w:trHeight w:val="252"/>
        </w:trPr>
        <w:tc>
          <w:tcPr>
            <w:tcW w:w="3598" w:type="dxa"/>
            <w:vMerge w:val="restart"/>
            <w:shd w:val="clear" w:color="auto" w:fill="auto"/>
          </w:tcPr>
          <w:p w14:paraId="5E3CD393" w14:textId="77777777" w:rsidR="009C5F32" w:rsidRPr="00896033" w:rsidRDefault="009C5F32" w:rsidP="009C5F32">
            <w:pPr>
              <w:rPr>
                <w:sz w:val="16"/>
              </w:rPr>
            </w:pPr>
            <w:r w:rsidRPr="00896033">
              <w:rPr>
                <w:sz w:val="16"/>
              </w:rPr>
              <w:t>Bartlett's Test of Sphericity</w:t>
            </w:r>
          </w:p>
        </w:tc>
        <w:tc>
          <w:tcPr>
            <w:tcW w:w="3315" w:type="dxa"/>
            <w:shd w:val="clear" w:color="auto" w:fill="auto"/>
          </w:tcPr>
          <w:p w14:paraId="5E8D9534" w14:textId="77777777" w:rsidR="009C5F32" w:rsidRPr="00896033" w:rsidRDefault="009C5F32" w:rsidP="009C5F32">
            <w:pPr>
              <w:rPr>
                <w:sz w:val="16"/>
              </w:rPr>
            </w:pPr>
            <w:r w:rsidRPr="00896033">
              <w:rPr>
                <w:sz w:val="16"/>
              </w:rPr>
              <w:t>Approx. Chi-Square</w:t>
            </w:r>
          </w:p>
        </w:tc>
        <w:tc>
          <w:tcPr>
            <w:tcW w:w="1872" w:type="dxa"/>
            <w:shd w:val="clear" w:color="auto" w:fill="auto"/>
          </w:tcPr>
          <w:p w14:paraId="78A1CDD2" w14:textId="77777777" w:rsidR="009C5F32" w:rsidRPr="00896033" w:rsidRDefault="009C5F32" w:rsidP="009C5F32">
            <w:pPr>
              <w:rPr>
                <w:sz w:val="16"/>
              </w:rPr>
            </w:pPr>
            <w:r w:rsidRPr="00896033">
              <w:rPr>
                <w:sz w:val="16"/>
              </w:rPr>
              <w:t>1489.353</w:t>
            </w:r>
          </w:p>
        </w:tc>
      </w:tr>
      <w:tr w:rsidR="009C5F32" w:rsidRPr="00896033" w14:paraId="38729B51" w14:textId="77777777" w:rsidTr="006935B5">
        <w:trPr>
          <w:cantSplit/>
          <w:trHeight w:val="266"/>
        </w:trPr>
        <w:tc>
          <w:tcPr>
            <w:tcW w:w="3598" w:type="dxa"/>
            <w:vMerge/>
            <w:shd w:val="clear" w:color="auto" w:fill="auto"/>
          </w:tcPr>
          <w:p w14:paraId="2F0D880A" w14:textId="77777777" w:rsidR="009C5F32" w:rsidRPr="00896033" w:rsidRDefault="009C5F32" w:rsidP="009C5F32">
            <w:pPr>
              <w:rPr>
                <w:sz w:val="16"/>
              </w:rPr>
            </w:pPr>
          </w:p>
        </w:tc>
        <w:tc>
          <w:tcPr>
            <w:tcW w:w="3315" w:type="dxa"/>
            <w:shd w:val="clear" w:color="auto" w:fill="auto"/>
          </w:tcPr>
          <w:p w14:paraId="3528C5F8" w14:textId="77777777" w:rsidR="009C5F32" w:rsidRPr="00896033" w:rsidRDefault="009C5F32" w:rsidP="009C5F32">
            <w:pPr>
              <w:rPr>
                <w:sz w:val="16"/>
              </w:rPr>
            </w:pPr>
            <w:r w:rsidRPr="00896033">
              <w:rPr>
                <w:sz w:val="16"/>
              </w:rPr>
              <w:t>df</w:t>
            </w:r>
          </w:p>
        </w:tc>
        <w:tc>
          <w:tcPr>
            <w:tcW w:w="1872" w:type="dxa"/>
            <w:shd w:val="clear" w:color="auto" w:fill="auto"/>
          </w:tcPr>
          <w:p w14:paraId="783F88DE" w14:textId="77777777" w:rsidR="009C5F32" w:rsidRPr="00896033" w:rsidRDefault="009C5F32" w:rsidP="009C5F32">
            <w:pPr>
              <w:rPr>
                <w:sz w:val="16"/>
              </w:rPr>
            </w:pPr>
            <w:r w:rsidRPr="00896033">
              <w:rPr>
                <w:sz w:val="16"/>
              </w:rPr>
              <w:t>435</w:t>
            </w:r>
          </w:p>
        </w:tc>
      </w:tr>
      <w:tr w:rsidR="009C5F32" w:rsidRPr="00896033" w14:paraId="46069688" w14:textId="77777777" w:rsidTr="006935B5">
        <w:trPr>
          <w:cantSplit/>
          <w:trHeight w:val="266"/>
        </w:trPr>
        <w:tc>
          <w:tcPr>
            <w:tcW w:w="3598" w:type="dxa"/>
            <w:vMerge/>
            <w:shd w:val="clear" w:color="auto" w:fill="auto"/>
          </w:tcPr>
          <w:p w14:paraId="1FBD5735" w14:textId="77777777" w:rsidR="009C5F32" w:rsidRPr="00896033" w:rsidRDefault="009C5F32" w:rsidP="009C5F32">
            <w:pPr>
              <w:rPr>
                <w:sz w:val="16"/>
              </w:rPr>
            </w:pPr>
          </w:p>
        </w:tc>
        <w:tc>
          <w:tcPr>
            <w:tcW w:w="3315" w:type="dxa"/>
            <w:shd w:val="clear" w:color="auto" w:fill="auto"/>
          </w:tcPr>
          <w:p w14:paraId="3DC74B7E" w14:textId="77777777" w:rsidR="009C5F32" w:rsidRPr="00896033" w:rsidRDefault="009C5F32" w:rsidP="009C5F32">
            <w:pPr>
              <w:rPr>
                <w:sz w:val="16"/>
              </w:rPr>
            </w:pPr>
            <w:r w:rsidRPr="00896033">
              <w:rPr>
                <w:sz w:val="16"/>
              </w:rPr>
              <w:t>Sig.</w:t>
            </w:r>
          </w:p>
        </w:tc>
        <w:tc>
          <w:tcPr>
            <w:tcW w:w="1872" w:type="dxa"/>
            <w:shd w:val="clear" w:color="auto" w:fill="auto"/>
          </w:tcPr>
          <w:p w14:paraId="21A8064E" w14:textId="77777777" w:rsidR="009C5F32" w:rsidRPr="00896033" w:rsidRDefault="009C5F32" w:rsidP="009C5F32">
            <w:pPr>
              <w:rPr>
                <w:sz w:val="16"/>
              </w:rPr>
            </w:pPr>
            <w:r w:rsidRPr="00896033">
              <w:rPr>
                <w:sz w:val="16"/>
              </w:rPr>
              <w:t>.000</w:t>
            </w:r>
          </w:p>
        </w:tc>
      </w:tr>
    </w:tbl>
    <w:p w14:paraId="05C9C217" w14:textId="77777777" w:rsidR="009C5F32" w:rsidRPr="00896033" w:rsidRDefault="009C5F32" w:rsidP="009C5F32">
      <w:pPr>
        <w:ind w:firstLine="720"/>
        <w:jc w:val="both"/>
        <w:rPr>
          <w:iCs/>
          <w:lang w:val="id-ID"/>
        </w:rPr>
      </w:pPr>
      <w:r w:rsidRPr="00896033">
        <w:rPr>
          <w:iCs/>
          <w:lang w:val="id-ID"/>
        </w:rPr>
        <w:t>The second was Anti Image. There is variable analyzed based one anti image table. If observed in Anti Image Correlation, there appears a number having sign “a”. That sign shows the amount of MSA (Measures of Sampling Adequacy) of a variable.</w:t>
      </w:r>
    </w:p>
    <w:p w14:paraId="43070449" w14:textId="77777777" w:rsidR="006935B5" w:rsidRDefault="006935B5" w:rsidP="009C5F32">
      <w:pPr>
        <w:ind w:firstLine="720"/>
        <w:jc w:val="center"/>
        <w:rPr>
          <w:b/>
          <w:iCs/>
          <w:sz w:val="16"/>
        </w:rPr>
      </w:pPr>
    </w:p>
    <w:p w14:paraId="2827A84D" w14:textId="6AFE90D4" w:rsidR="009C5F32" w:rsidRPr="00896033" w:rsidRDefault="009C5F32" w:rsidP="009C5F32">
      <w:pPr>
        <w:ind w:firstLine="720"/>
        <w:jc w:val="center"/>
        <w:rPr>
          <w:b/>
          <w:iCs/>
          <w:sz w:val="16"/>
        </w:rPr>
      </w:pPr>
      <w:proofErr w:type="spellStart"/>
      <w:r w:rsidRPr="00896033">
        <w:rPr>
          <w:b/>
          <w:iCs/>
          <w:sz w:val="16"/>
        </w:rPr>
        <w:t>Tabl</w:t>
      </w:r>
      <w:proofErr w:type="spellEnd"/>
      <w:r w:rsidRPr="00896033">
        <w:rPr>
          <w:b/>
          <w:iCs/>
          <w:sz w:val="16"/>
          <w:lang w:val="id-ID"/>
        </w:rPr>
        <w:t>e</w:t>
      </w:r>
      <w:r w:rsidRPr="00896033">
        <w:rPr>
          <w:b/>
          <w:iCs/>
          <w:sz w:val="16"/>
        </w:rPr>
        <w:t xml:space="preserve"> 9. </w:t>
      </w:r>
      <w:proofErr w:type="spellStart"/>
      <w:r w:rsidRPr="00896033">
        <w:rPr>
          <w:b/>
          <w:i/>
          <w:iCs/>
          <w:sz w:val="16"/>
        </w:rPr>
        <w:t>Anti Image</w:t>
      </w:r>
      <w:proofErr w:type="spellEnd"/>
      <w:r w:rsidRPr="00896033">
        <w:rPr>
          <w:b/>
          <w:i/>
          <w:iCs/>
          <w:sz w:val="16"/>
        </w:rPr>
        <w:t xml:space="preserve"> Correlation</w:t>
      </w:r>
    </w:p>
    <w:tbl>
      <w:tblPr>
        <w:tblW w:w="3828" w:type="dxa"/>
        <w:jc w:val="center"/>
        <w:tblLayout w:type="fixed"/>
        <w:tblLook w:val="04A0" w:firstRow="1" w:lastRow="0" w:firstColumn="1" w:lastColumn="0" w:noHBand="0" w:noVBand="1"/>
      </w:tblPr>
      <w:tblGrid>
        <w:gridCol w:w="1530"/>
        <w:gridCol w:w="2298"/>
      </w:tblGrid>
      <w:tr w:rsidR="009C5F32" w:rsidRPr="00896033" w14:paraId="411029AC" w14:textId="77777777" w:rsidTr="009C5F32">
        <w:trPr>
          <w:jc w:val="center"/>
        </w:trPr>
        <w:tc>
          <w:tcPr>
            <w:tcW w:w="1530" w:type="dxa"/>
            <w:tcBorders>
              <w:top w:val="single" w:sz="4" w:space="0" w:color="auto"/>
              <w:bottom w:val="single" w:sz="4" w:space="0" w:color="auto"/>
            </w:tcBorders>
            <w:shd w:val="clear" w:color="auto" w:fill="auto"/>
            <w:vAlign w:val="center"/>
          </w:tcPr>
          <w:p w14:paraId="14705171" w14:textId="77777777" w:rsidR="009C5F32" w:rsidRPr="00896033" w:rsidRDefault="009C5F32" w:rsidP="009C5F32">
            <w:pPr>
              <w:rPr>
                <w:sz w:val="16"/>
                <w:szCs w:val="16"/>
                <w:lang w:val="id-ID"/>
              </w:rPr>
            </w:pPr>
            <w:r w:rsidRPr="00896033">
              <w:rPr>
                <w:sz w:val="16"/>
                <w:szCs w:val="16"/>
                <w:lang w:val="id-ID"/>
              </w:rPr>
              <w:t>Item</w:t>
            </w:r>
          </w:p>
        </w:tc>
        <w:tc>
          <w:tcPr>
            <w:tcW w:w="2298" w:type="dxa"/>
            <w:tcBorders>
              <w:top w:val="single" w:sz="4" w:space="0" w:color="auto"/>
              <w:bottom w:val="single" w:sz="4" w:space="0" w:color="auto"/>
            </w:tcBorders>
            <w:shd w:val="clear" w:color="auto" w:fill="auto"/>
            <w:vAlign w:val="center"/>
          </w:tcPr>
          <w:p w14:paraId="33F109C2" w14:textId="77777777" w:rsidR="009C5F32" w:rsidRPr="00896033" w:rsidRDefault="009C5F32" w:rsidP="009C5F32">
            <w:pPr>
              <w:rPr>
                <w:sz w:val="16"/>
                <w:szCs w:val="16"/>
              </w:rPr>
            </w:pPr>
            <w:r w:rsidRPr="00896033">
              <w:rPr>
                <w:sz w:val="16"/>
                <w:szCs w:val="16"/>
                <w:lang w:val="id-ID"/>
              </w:rPr>
              <w:t>Value of</w:t>
            </w:r>
            <w:r w:rsidRPr="00896033">
              <w:rPr>
                <w:sz w:val="16"/>
                <w:szCs w:val="16"/>
              </w:rPr>
              <w:t xml:space="preserve"> </w:t>
            </w:r>
            <w:proofErr w:type="spellStart"/>
            <w:r w:rsidRPr="00896033">
              <w:rPr>
                <w:sz w:val="16"/>
                <w:szCs w:val="16"/>
              </w:rPr>
              <w:t>Anti Image</w:t>
            </w:r>
            <w:proofErr w:type="spellEnd"/>
            <w:r w:rsidRPr="00896033">
              <w:rPr>
                <w:sz w:val="16"/>
                <w:szCs w:val="16"/>
              </w:rPr>
              <w:t xml:space="preserve"> Correlation</w:t>
            </w:r>
          </w:p>
        </w:tc>
      </w:tr>
      <w:tr w:rsidR="009C5F32" w:rsidRPr="00896033" w14:paraId="63608580" w14:textId="77777777" w:rsidTr="009C5F32">
        <w:trPr>
          <w:jc w:val="center"/>
        </w:trPr>
        <w:tc>
          <w:tcPr>
            <w:tcW w:w="1530" w:type="dxa"/>
            <w:tcBorders>
              <w:top w:val="single" w:sz="4" w:space="0" w:color="auto"/>
              <w:bottom w:val="single" w:sz="4" w:space="0" w:color="auto"/>
            </w:tcBorders>
            <w:shd w:val="clear" w:color="auto" w:fill="auto"/>
            <w:vAlign w:val="center"/>
          </w:tcPr>
          <w:p w14:paraId="241B8F4A" w14:textId="77777777" w:rsidR="009C5F32" w:rsidRPr="00896033" w:rsidRDefault="009C5F32" w:rsidP="009C5F32">
            <w:pPr>
              <w:rPr>
                <w:sz w:val="16"/>
                <w:szCs w:val="16"/>
              </w:rPr>
            </w:pPr>
            <w:r w:rsidRPr="00896033">
              <w:rPr>
                <w:sz w:val="16"/>
                <w:szCs w:val="16"/>
              </w:rPr>
              <w:t>1</w:t>
            </w:r>
          </w:p>
        </w:tc>
        <w:tc>
          <w:tcPr>
            <w:tcW w:w="2298" w:type="dxa"/>
            <w:tcBorders>
              <w:top w:val="single" w:sz="4" w:space="0" w:color="auto"/>
              <w:bottom w:val="single" w:sz="4" w:space="0" w:color="auto"/>
            </w:tcBorders>
            <w:shd w:val="clear" w:color="auto" w:fill="auto"/>
            <w:vAlign w:val="center"/>
          </w:tcPr>
          <w:p w14:paraId="5054E1A0" w14:textId="77777777" w:rsidR="009C5F32" w:rsidRPr="00896033" w:rsidRDefault="009C5F32" w:rsidP="009C5F32">
            <w:pPr>
              <w:rPr>
                <w:sz w:val="16"/>
                <w:szCs w:val="16"/>
              </w:rPr>
            </w:pPr>
            <w:r w:rsidRPr="00896033">
              <w:rPr>
                <w:sz w:val="16"/>
                <w:szCs w:val="16"/>
              </w:rPr>
              <w:t>0,543</w:t>
            </w:r>
          </w:p>
        </w:tc>
      </w:tr>
      <w:tr w:rsidR="009C5F32" w:rsidRPr="00896033" w14:paraId="4F4A1967" w14:textId="77777777" w:rsidTr="009C5F32">
        <w:trPr>
          <w:jc w:val="center"/>
        </w:trPr>
        <w:tc>
          <w:tcPr>
            <w:tcW w:w="1530" w:type="dxa"/>
            <w:tcBorders>
              <w:top w:val="single" w:sz="4" w:space="0" w:color="auto"/>
              <w:bottom w:val="single" w:sz="4" w:space="0" w:color="auto"/>
            </w:tcBorders>
            <w:shd w:val="clear" w:color="auto" w:fill="auto"/>
            <w:vAlign w:val="center"/>
          </w:tcPr>
          <w:p w14:paraId="08EE5931" w14:textId="77777777" w:rsidR="009C5F32" w:rsidRPr="00896033" w:rsidRDefault="009C5F32" w:rsidP="009C5F32">
            <w:pPr>
              <w:rPr>
                <w:sz w:val="16"/>
                <w:szCs w:val="16"/>
              </w:rPr>
            </w:pPr>
            <w:r w:rsidRPr="00896033">
              <w:rPr>
                <w:sz w:val="16"/>
                <w:szCs w:val="16"/>
              </w:rPr>
              <w:t>2</w:t>
            </w:r>
          </w:p>
        </w:tc>
        <w:tc>
          <w:tcPr>
            <w:tcW w:w="2298" w:type="dxa"/>
            <w:tcBorders>
              <w:top w:val="single" w:sz="4" w:space="0" w:color="auto"/>
              <w:bottom w:val="single" w:sz="4" w:space="0" w:color="auto"/>
            </w:tcBorders>
            <w:shd w:val="clear" w:color="auto" w:fill="auto"/>
            <w:vAlign w:val="center"/>
          </w:tcPr>
          <w:p w14:paraId="3AE07089" w14:textId="77777777" w:rsidR="009C5F32" w:rsidRPr="00896033" w:rsidRDefault="009C5F32" w:rsidP="009C5F32">
            <w:pPr>
              <w:rPr>
                <w:sz w:val="16"/>
                <w:szCs w:val="16"/>
              </w:rPr>
            </w:pPr>
            <w:r w:rsidRPr="00896033">
              <w:rPr>
                <w:sz w:val="16"/>
                <w:szCs w:val="16"/>
              </w:rPr>
              <w:t>0,537</w:t>
            </w:r>
          </w:p>
        </w:tc>
      </w:tr>
      <w:tr w:rsidR="009C5F32" w:rsidRPr="00896033" w14:paraId="6AF608BC" w14:textId="77777777" w:rsidTr="009C5F32">
        <w:trPr>
          <w:jc w:val="center"/>
        </w:trPr>
        <w:tc>
          <w:tcPr>
            <w:tcW w:w="1530" w:type="dxa"/>
            <w:tcBorders>
              <w:top w:val="single" w:sz="4" w:space="0" w:color="auto"/>
              <w:bottom w:val="single" w:sz="4" w:space="0" w:color="auto"/>
            </w:tcBorders>
            <w:shd w:val="clear" w:color="auto" w:fill="auto"/>
            <w:vAlign w:val="center"/>
          </w:tcPr>
          <w:p w14:paraId="68BD51E4" w14:textId="77777777" w:rsidR="009C5F32" w:rsidRPr="00896033" w:rsidRDefault="009C5F32" w:rsidP="009C5F32">
            <w:pPr>
              <w:rPr>
                <w:sz w:val="16"/>
                <w:szCs w:val="16"/>
              </w:rPr>
            </w:pPr>
            <w:r w:rsidRPr="00896033">
              <w:rPr>
                <w:sz w:val="16"/>
                <w:szCs w:val="16"/>
              </w:rPr>
              <w:t>3</w:t>
            </w:r>
          </w:p>
        </w:tc>
        <w:tc>
          <w:tcPr>
            <w:tcW w:w="2298" w:type="dxa"/>
            <w:tcBorders>
              <w:top w:val="single" w:sz="4" w:space="0" w:color="auto"/>
              <w:bottom w:val="single" w:sz="4" w:space="0" w:color="auto"/>
            </w:tcBorders>
            <w:shd w:val="clear" w:color="auto" w:fill="auto"/>
            <w:vAlign w:val="center"/>
          </w:tcPr>
          <w:p w14:paraId="41FB90FD" w14:textId="77777777" w:rsidR="009C5F32" w:rsidRPr="00896033" w:rsidRDefault="009C5F32" w:rsidP="009C5F32">
            <w:pPr>
              <w:rPr>
                <w:sz w:val="16"/>
                <w:szCs w:val="16"/>
              </w:rPr>
            </w:pPr>
            <w:r w:rsidRPr="00896033">
              <w:rPr>
                <w:sz w:val="16"/>
                <w:szCs w:val="16"/>
              </w:rPr>
              <w:t>0,732</w:t>
            </w:r>
          </w:p>
        </w:tc>
      </w:tr>
      <w:tr w:rsidR="009C5F32" w:rsidRPr="00896033" w14:paraId="0EDA707E" w14:textId="77777777" w:rsidTr="009C5F32">
        <w:trPr>
          <w:jc w:val="center"/>
        </w:trPr>
        <w:tc>
          <w:tcPr>
            <w:tcW w:w="1530" w:type="dxa"/>
            <w:tcBorders>
              <w:top w:val="single" w:sz="4" w:space="0" w:color="auto"/>
              <w:bottom w:val="single" w:sz="4" w:space="0" w:color="auto"/>
            </w:tcBorders>
            <w:shd w:val="clear" w:color="auto" w:fill="auto"/>
            <w:vAlign w:val="center"/>
          </w:tcPr>
          <w:p w14:paraId="7BB9F16E" w14:textId="77777777" w:rsidR="009C5F32" w:rsidRPr="00896033" w:rsidRDefault="009C5F32" w:rsidP="009C5F32">
            <w:pPr>
              <w:rPr>
                <w:sz w:val="16"/>
                <w:szCs w:val="16"/>
              </w:rPr>
            </w:pPr>
            <w:r w:rsidRPr="00896033">
              <w:rPr>
                <w:sz w:val="16"/>
                <w:szCs w:val="16"/>
              </w:rPr>
              <w:t>4</w:t>
            </w:r>
          </w:p>
        </w:tc>
        <w:tc>
          <w:tcPr>
            <w:tcW w:w="2298" w:type="dxa"/>
            <w:tcBorders>
              <w:top w:val="single" w:sz="4" w:space="0" w:color="auto"/>
              <w:bottom w:val="single" w:sz="4" w:space="0" w:color="auto"/>
            </w:tcBorders>
            <w:shd w:val="clear" w:color="auto" w:fill="auto"/>
            <w:vAlign w:val="center"/>
          </w:tcPr>
          <w:p w14:paraId="277000C6" w14:textId="77777777" w:rsidR="009C5F32" w:rsidRPr="00896033" w:rsidRDefault="009C5F32" w:rsidP="009C5F32">
            <w:pPr>
              <w:rPr>
                <w:sz w:val="16"/>
                <w:szCs w:val="16"/>
              </w:rPr>
            </w:pPr>
            <w:r w:rsidRPr="00896033">
              <w:rPr>
                <w:sz w:val="16"/>
                <w:szCs w:val="16"/>
              </w:rPr>
              <w:t>0,366</w:t>
            </w:r>
          </w:p>
        </w:tc>
      </w:tr>
      <w:tr w:rsidR="009C5F32" w:rsidRPr="00896033" w14:paraId="2DA9C6F0" w14:textId="77777777" w:rsidTr="009C5F32">
        <w:trPr>
          <w:jc w:val="center"/>
        </w:trPr>
        <w:tc>
          <w:tcPr>
            <w:tcW w:w="1530" w:type="dxa"/>
            <w:tcBorders>
              <w:top w:val="single" w:sz="4" w:space="0" w:color="auto"/>
              <w:bottom w:val="single" w:sz="4" w:space="0" w:color="auto"/>
            </w:tcBorders>
            <w:shd w:val="clear" w:color="auto" w:fill="auto"/>
            <w:vAlign w:val="center"/>
          </w:tcPr>
          <w:p w14:paraId="6D1A4CF7" w14:textId="77777777" w:rsidR="009C5F32" w:rsidRPr="00896033" w:rsidRDefault="009C5F32" w:rsidP="009C5F32">
            <w:pPr>
              <w:rPr>
                <w:sz w:val="16"/>
                <w:szCs w:val="16"/>
              </w:rPr>
            </w:pPr>
            <w:r w:rsidRPr="00896033">
              <w:rPr>
                <w:sz w:val="16"/>
                <w:szCs w:val="16"/>
              </w:rPr>
              <w:t>5</w:t>
            </w:r>
          </w:p>
        </w:tc>
        <w:tc>
          <w:tcPr>
            <w:tcW w:w="2298" w:type="dxa"/>
            <w:tcBorders>
              <w:top w:val="single" w:sz="4" w:space="0" w:color="auto"/>
              <w:bottom w:val="single" w:sz="4" w:space="0" w:color="auto"/>
            </w:tcBorders>
            <w:shd w:val="clear" w:color="auto" w:fill="auto"/>
            <w:vAlign w:val="center"/>
          </w:tcPr>
          <w:p w14:paraId="25078C9A" w14:textId="77777777" w:rsidR="009C5F32" w:rsidRPr="00896033" w:rsidRDefault="009C5F32" w:rsidP="009C5F32">
            <w:pPr>
              <w:rPr>
                <w:sz w:val="16"/>
                <w:szCs w:val="16"/>
              </w:rPr>
            </w:pPr>
            <w:r w:rsidRPr="00896033">
              <w:rPr>
                <w:sz w:val="16"/>
                <w:szCs w:val="16"/>
              </w:rPr>
              <w:t>0,547</w:t>
            </w:r>
          </w:p>
        </w:tc>
      </w:tr>
      <w:tr w:rsidR="009C5F32" w:rsidRPr="00896033" w14:paraId="1F7A4CD3" w14:textId="77777777" w:rsidTr="009C5F32">
        <w:trPr>
          <w:jc w:val="center"/>
        </w:trPr>
        <w:tc>
          <w:tcPr>
            <w:tcW w:w="1530" w:type="dxa"/>
            <w:tcBorders>
              <w:top w:val="single" w:sz="4" w:space="0" w:color="auto"/>
              <w:bottom w:val="single" w:sz="4" w:space="0" w:color="auto"/>
            </w:tcBorders>
            <w:shd w:val="clear" w:color="auto" w:fill="auto"/>
            <w:vAlign w:val="center"/>
          </w:tcPr>
          <w:p w14:paraId="6541BA9B" w14:textId="77777777" w:rsidR="009C5F32" w:rsidRPr="00896033" w:rsidRDefault="009C5F32" w:rsidP="009C5F32">
            <w:pPr>
              <w:rPr>
                <w:sz w:val="16"/>
                <w:szCs w:val="16"/>
              </w:rPr>
            </w:pPr>
            <w:r w:rsidRPr="00896033">
              <w:rPr>
                <w:sz w:val="16"/>
                <w:szCs w:val="16"/>
              </w:rPr>
              <w:t>6</w:t>
            </w:r>
          </w:p>
        </w:tc>
        <w:tc>
          <w:tcPr>
            <w:tcW w:w="2298" w:type="dxa"/>
            <w:tcBorders>
              <w:top w:val="single" w:sz="4" w:space="0" w:color="auto"/>
              <w:bottom w:val="single" w:sz="4" w:space="0" w:color="auto"/>
            </w:tcBorders>
            <w:shd w:val="clear" w:color="auto" w:fill="auto"/>
            <w:vAlign w:val="center"/>
          </w:tcPr>
          <w:p w14:paraId="25A0A8D9" w14:textId="77777777" w:rsidR="009C5F32" w:rsidRPr="00896033" w:rsidRDefault="009C5F32" w:rsidP="009C5F32">
            <w:pPr>
              <w:rPr>
                <w:sz w:val="16"/>
                <w:szCs w:val="16"/>
              </w:rPr>
            </w:pPr>
            <w:r w:rsidRPr="00896033">
              <w:rPr>
                <w:sz w:val="16"/>
                <w:szCs w:val="16"/>
              </w:rPr>
              <w:t>0,844</w:t>
            </w:r>
          </w:p>
        </w:tc>
      </w:tr>
      <w:tr w:rsidR="009C5F32" w:rsidRPr="00896033" w14:paraId="51B38701" w14:textId="77777777" w:rsidTr="009C5F32">
        <w:trPr>
          <w:jc w:val="center"/>
        </w:trPr>
        <w:tc>
          <w:tcPr>
            <w:tcW w:w="1530" w:type="dxa"/>
            <w:tcBorders>
              <w:top w:val="single" w:sz="4" w:space="0" w:color="auto"/>
              <w:bottom w:val="single" w:sz="4" w:space="0" w:color="auto"/>
            </w:tcBorders>
            <w:shd w:val="clear" w:color="auto" w:fill="auto"/>
            <w:vAlign w:val="center"/>
          </w:tcPr>
          <w:p w14:paraId="31E1F2C6" w14:textId="77777777" w:rsidR="009C5F32" w:rsidRPr="00896033" w:rsidRDefault="009C5F32" w:rsidP="009C5F32">
            <w:pPr>
              <w:rPr>
                <w:sz w:val="16"/>
                <w:szCs w:val="16"/>
              </w:rPr>
            </w:pPr>
            <w:r w:rsidRPr="00896033">
              <w:rPr>
                <w:sz w:val="16"/>
                <w:szCs w:val="16"/>
              </w:rPr>
              <w:t>7</w:t>
            </w:r>
          </w:p>
        </w:tc>
        <w:tc>
          <w:tcPr>
            <w:tcW w:w="2298" w:type="dxa"/>
            <w:tcBorders>
              <w:top w:val="single" w:sz="4" w:space="0" w:color="auto"/>
              <w:bottom w:val="single" w:sz="4" w:space="0" w:color="auto"/>
            </w:tcBorders>
            <w:shd w:val="clear" w:color="auto" w:fill="auto"/>
            <w:vAlign w:val="center"/>
          </w:tcPr>
          <w:p w14:paraId="442B71A4" w14:textId="77777777" w:rsidR="009C5F32" w:rsidRPr="00896033" w:rsidRDefault="009C5F32" w:rsidP="009C5F32">
            <w:pPr>
              <w:rPr>
                <w:sz w:val="16"/>
                <w:szCs w:val="16"/>
              </w:rPr>
            </w:pPr>
            <w:r w:rsidRPr="00896033">
              <w:rPr>
                <w:sz w:val="16"/>
                <w:szCs w:val="16"/>
              </w:rPr>
              <w:t>0,737</w:t>
            </w:r>
          </w:p>
        </w:tc>
      </w:tr>
      <w:tr w:rsidR="009C5F32" w:rsidRPr="00896033" w14:paraId="3A97D9D5" w14:textId="77777777" w:rsidTr="009C5F32">
        <w:trPr>
          <w:jc w:val="center"/>
        </w:trPr>
        <w:tc>
          <w:tcPr>
            <w:tcW w:w="1530" w:type="dxa"/>
            <w:tcBorders>
              <w:top w:val="single" w:sz="4" w:space="0" w:color="auto"/>
              <w:bottom w:val="single" w:sz="4" w:space="0" w:color="auto"/>
            </w:tcBorders>
            <w:shd w:val="clear" w:color="auto" w:fill="auto"/>
            <w:vAlign w:val="center"/>
          </w:tcPr>
          <w:p w14:paraId="6F4F16D0" w14:textId="77777777" w:rsidR="009C5F32" w:rsidRPr="00896033" w:rsidRDefault="009C5F32" w:rsidP="009C5F32">
            <w:pPr>
              <w:rPr>
                <w:sz w:val="16"/>
                <w:szCs w:val="16"/>
              </w:rPr>
            </w:pPr>
            <w:r w:rsidRPr="00896033">
              <w:rPr>
                <w:sz w:val="16"/>
                <w:szCs w:val="16"/>
              </w:rPr>
              <w:t>8</w:t>
            </w:r>
          </w:p>
        </w:tc>
        <w:tc>
          <w:tcPr>
            <w:tcW w:w="2298" w:type="dxa"/>
            <w:tcBorders>
              <w:top w:val="single" w:sz="4" w:space="0" w:color="auto"/>
              <w:bottom w:val="single" w:sz="4" w:space="0" w:color="auto"/>
            </w:tcBorders>
            <w:shd w:val="clear" w:color="auto" w:fill="auto"/>
            <w:vAlign w:val="center"/>
          </w:tcPr>
          <w:p w14:paraId="482B2784" w14:textId="77777777" w:rsidR="009C5F32" w:rsidRPr="00896033" w:rsidRDefault="009C5F32" w:rsidP="009C5F32">
            <w:pPr>
              <w:rPr>
                <w:sz w:val="16"/>
                <w:szCs w:val="16"/>
              </w:rPr>
            </w:pPr>
            <w:r w:rsidRPr="00896033">
              <w:rPr>
                <w:sz w:val="16"/>
                <w:szCs w:val="16"/>
              </w:rPr>
              <w:t>0,660</w:t>
            </w:r>
          </w:p>
        </w:tc>
      </w:tr>
      <w:tr w:rsidR="009C5F32" w:rsidRPr="00896033" w14:paraId="205256EC" w14:textId="77777777" w:rsidTr="009C5F32">
        <w:trPr>
          <w:jc w:val="center"/>
        </w:trPr>
        <w:tc>
          <w:tcPr>
            <w:tcW w:w="1530" w:type="dxa"/>
            <w:tcBorders>
              <w:top w:val="single" w:sz="4" w:space="0" w:color="auto"/>
              <w:bottom w:val="single" w:sz="4" w:space="0" w:color="auto"/>
            </w:tcBorders>
            <w:shd w:val="clear" w:color="auto" w:fill="auto"/>
            <w:vAlign w:val="center"/>
          </w:tcPr>
          <w:p w14:paraId="6E8C82EA" w14:textId="77777777" w:rsidR="009C5F32" w:rsidRPr="00896033" w:rsidRDefault="009C5F32" w:rsidP="009C5F32">
            <w:pPr>
              <w:rPr>
                <w:sz w:val="16"/>
                <w:szCs w:val="16"/>
              </w:rPr>
            </w:pPr>
            <w:r w:rsidRPr="00896033">
              <w:rPr>
                <w:sz w:val="16"/>
                <w:szCs w:val="16"/>
              </w:rPr>
              <w:t>9</w:t>
            </w:r>
          </w:p>
        </w:tc>
        <w:tc>
          <w:tcPr>
            <w:tcW w:w="2298" w:type="dxa"/>
            <w:tcBorders>
              <w:top w:val="single" w:sz="4" w:space="0" w:color="auto"/>
              <w:bottom w:val="single" w:sz="4" w:space="0" w:color="auto"/>
            </w:tcBorders>
            <w:shd w:val="clear" w:color="auto" w:fill="auto"/>
            <w:vAlign w:val="center"/>
          </w:tcPr>
          <w:p w14:paraId="1F87303D" w14:textId="77777777" w:rsidR="009C5F32" w:rsidRPr="00896033" w:rsidRDefault="009C5F32" w:rsidP="009C5F32">
            <w:pPr>
              <w:rPr>
                <w:sz w:val="16"/>
                <w:szCs w:val="16"/>
              </w:rPr>
            </w:pPr>
            <w:r w:rsidRPr="00896033">
              <w:rPr>
                <w:sz w:val="16"/>
                <w:szCs w:val="16"/>
              </w:rPr>
              <w:t>0,613</w:t>
            </w:r>
          </w:p>
        </w:tc>
      </w:tr>
      <w:tr w:rsidR="009C5F32" w:rsidRPr="00896033" w14:paraId="0FE8E327" w14:textId="77777777" w:rsidTr="009C5F32">
        <w:trPr>
          <w:jc w:val="center"/>
        </w:trPr>
        <w:tc>
          <w:tcPr>
            <w:tcW w:w="1530" w:type="dxa"/>
            <w:tcBorders>
              <w:top w:val="single" w:sz="4" w:space="0" w:color="auto"/>
              <w:bottom w:val="single" w:sz="4" w:space="0" w:color="auto"/>
            </w:tcBorders>
            <w:shd w:val="clear" w:color="auto" w:fill="auto"/>
            <w:vAlign w:val="center"/>
          </w:tcPr>
          <w:p w14:paraId="11DD6F82" w14:textId="77777777" w:rsidR="009C5F32" w:rsidRPr="00896033" w:rsidRDefault="009C5F32" w:rsidP="009C5F32">
            <w:pPr>
              <w:rPr>
                <w:sz w:val="16"/>
                <w:szCs w:val="16"/>
              </w:rPr>
            </w:pPr>
            <w:r w:rsidRPr="00896033">
              <w:rPr>
                <w:sz w:val="16"/>
                <w:szCs w:val="16"/>
              </w:rPr>
              <w:t>10</w:t>
            </w:r>
          </w:p>
        </w:tc>
        <w:tc>
          <w:tcPr>
            <w:tcW w:w="2298" w:type="dxa"/>
            <w:tcBorders>
              <w:top w:val="single" w:sz="4" w:space="0" w:color="auto"/>
              <w:bottom w:val="single" w:sz="4" w:space="0" w:color="auto"/>
            </w:tcBorders>
            <w:shd w:val="clear" w:color="auto" w:fill="auto"/>
            <w:vAlign w:val="center"/>
          </w:tcPr>
          <w:p w14:paraId="770B848C" w14:textId="77777777" w:rsidR="009C5F32" w:rsidRPr="00896033" w:rsidRDefault="009C5F32" w:rsidP="009C5F32">
            <w:pPr>
              <w:rPr>
                <w:sz w:val="16"/>
                <w:szCs w:val="16"/>
              </w:rPr>
            </w:pPr>
            <w:r w:rsidRPr="00896033">
              <w:rPr>
                <w:sz w:val="16"/>
                <w:szCs w:val="16"/>
              </w:rPr>
              <w:t>0,716</w:t>
            </w:r>
          </w:p>
        </w:tc>
      </w:tr>
      <w:tr w:rsidR="009C5F32" w:rsidRPr="00896033" w14:paraId="5E4896D2" w14:textId="77777777" w:rsidTr="009C5F32">
        <w:trPr>
          <w:jc w:val="center"/>
        </w:trPr>
        <w:tc>
          <w:tcPr>
            <w:tcW w:w="1530" w:type="dxa"/>
            <w:tcBorders>
              <w:top w:val="single" w:sz="4" w:space="0" w:color="auto"/>
              <w:bottom w:val="single" w:sz="4" w:space="0" w:color="auto"/>
            </w:tcBorders>
            <w:shd w:val="clear" w:color="auto" w:fill="auto"/>
            <w:vAlign w:val="center"/>
          </w:tcPr>
          <w:p w14:paraId="745EFF0B" w14:textId="77777777" w:rsidR="009C5F32" w:rsidRPr="00896033" w:rsidRDefault="009C5F32" w:rsidP="009C5F32">
            <w:pPr>
              <w:rPr>
                <w:sz w:val="16"/>
                <w:szCs w:val="16"/>
              </w:rPr>
            </w:pPr>
            <w:r w:rsidRPr="00896033">
              <w:rPr>
                <w:sz w:val="16"/>
                <w:szCs w:val="16"/>
              </w:rPr>
              <w:t>11</w:t>
            </w:r>
          </w:p>
        </w:tc>
        <w:tc>
          <w:tcPr>
            <w:tcW w:w="2298" w:type="dxa"/>
            <w:tcBorders>
              <w:top w:val="single" w:sz="4" w:space="0" w:color="auto"/>
              <w:bottom w:val="single" w:sz="4" w:space="0" w:color="auto"/>
            </w:tcBorders>
            <w:shd w:val="clear" w:color="auto" w:fill="auto"/>
            <w:vAlign w:val="center"/>
          </w:tcPr>
          <w:p w14:paraId="7B6B4BD1" w14:textId="77777777" w:rsidR="009C5F32" w:rsidRPr="00896033" w:rsidRDefault="009C5F32" w:rsidP="009C5F32">
            <w:pPr>
              <w:rPr>
                <w:sz w:val="16"/>
                <w:szCs w:val="16"/>
              </w:rPr>
            </w:pPr>
            <w:r w:rsidRPr="00896033">
              <w:rPr>
                <w:sz w:val="16"/>
                <w:szCs w:val="16"/>
              </w:rPr>
              <w:t>0,579</w:t>
            </w:r>
          </w:p>
        </w:tc>
      </w:tr>
      <w:tr w:rsidR="009C5F32" w:rsidRPr="00896033" w14:paraId="721B128B" w14:textId="77777777" w:rsidTr="009C5F32">
        <w:trPr>
          <w:jc w:val="center"/>
        </w:trPr>
        <w:tc>
          <w:tcPr>
            <w:tcW w:w="1530" w:type="dxa"/>
            <w:tcBorders>
              <w:top w:val="single" w:sz="4" w:space="0" w:color="auto"/>
              <w:bottom w:val="single" w:sz="4" w:space="0" w:color="auto"/>
            </w:tcBorders>
            <w:shd w:val="clear" w:color="auto" w:fill="auto"/>
            <w:vAlign w:val="center"/>
          </w:tcPr>
          <w:p w14:paraId="21CEE6E9" w14:textId="77777777" w:rsidR="009C5F32" w:rsidRPr="00896033" w:rsidRDefault="009C5F32" w:rsidP="009C5F32">
            <w:pPr>
              <w:rPr>
                <w:sz w:val="16"/>
                <w:szCs w:val="16"/>
              </w:rPr>
            </w:pPr>
            <w:r w:rsidRPr="00896033">
              <w:rPr>
                <w:sz w:val="16"/>
                <w:szCs w:val="16"/>
              </w:rPr>
              <w:t>12</w:t>
            </w:r>
          </w:p>
        </w:tc>
        <w:tc>
          <w:tcPr>
            <w:tcW w:w="2298" w:type="dxa"/>
            <w:tcBorders>
              <w:top w:val="single" w:sz="4" w:space="0" w:color="auto"/>
              <w:bottom w:val="single" w:sz="4" w:space="0" w:color="auto"/>
            </w:tcBorders>
            <w:shd w:val="clear" w:color="auto" w:fill="auto"/>
            <w:vAlign w:val="center"/>
          </w:tcPr>
          <w:p w14:paraId="197D2C59" w14:textId="77777777" w:rsidR="009C5F32" w:rsidRPr="00896033" w:rsidRDefault="009C5F32" w:rsidP="009C5F32">
            <w:pPr>
              <w:rPr>
                <w:sz w:val="16"/>
                <w:szCs w:val="16"/>
              </w:rPr>
            </w:pPr>
            <w:r w:rsidRPr="00896033">
              <w:rPr>
                <w:sz w:val="16"/>
                <w:szCs w:val="16"/>
              </w:rPr>
              <w:t>0,699</w:t>
            </w:r>
          </w:p>
        </w:tc>
      </w:tr>
      <w:tr w:rsidR="009C5F32" w:rsidRPr="00896033" w14:paraId="5B88531D" w14:textId="77777777" w:rsidTr="009C5F32">
        <w:trPr>
          <w:jc w:val="center"/>
        </w:trPr>
        <w:tc>
          <w:tcPr>
            <w:tcW w:w="1530" w:type="dxa"/>
            <w:tcBorders>
              <w:top w:val="single" w:sz="4" w:space="0" w:color="auto"/>
              <w:bottom w:val="single" w:sz="4" w:space="0" w:color="auto"/>
            </w:tcBorders>
            <w:shd w:val="clear" w:color="auto" w:fill="auto"/>
            <w:vAlign w:val="center"/>
          </w:tcPr>
          <w:p w14:paraId="13A351E4" w14:textId="77777777" w:rsidR="009C5F32" w:rsidRPr="00896033" w:rsidRDefault="009C5F32" w:rsidP="009C5F32">
            <w:pPr>
              <w:rPr>
                <w:sz w:val="16"/>
                <w:szCs w:val="16"/>
              </w:rPr>
            </w:pPr>
            <w:r w:rsidRPr="00896033">
              <w:rPr>
                <w:sz w:val="16"/>
                <w:szCs w:val="16"/>
              </w:rPr>
              <w:t>13</w:t>
            </w:r>
          </w:p>
        </w:tc>
        <w:tc>
          <w:tcPr>
            <w:tcW w:w="2298" w:type="dxa"/>
            <w:tcBorders>
              <w:top w:val="single" w:sz="4" w:space="0" w:color="auto"/>
              <w:bottom w:val="single" w:sz="4" w:space="0" w:color="auto"/>
            </w:tcBorders>
            <w:shd w:val="clear" w:color="auto" w:fill="auto"/>
            <w:vAlign w:val="center"/>
          </w:tcPr>
          <w:p w14:paraId="7B8940D0" w14:textId="77777777" w:rsidR="009C5F32" w:rsidRPr="00896033" w:rsidRDefault="009C5F32" w:rsidP="009C5F32">
            <w:pPr>
              <w:rPr>
                <w:sz w:val="16"/>
                <w:szCs w:val="16"/>
              </w:rPr>
            </w:pPr>
            <w:r w:rsidRPr="00896033">
              <w:rPr>
                <w:sz w:val="16"/>
                <w:szCs w:val="16"/>
              </w:rPr>
              <w:t>0,643</w:t>
            </w:r>
          </w:p>
        </w:tc>
      </w:tr>
      <w:tr w:rsidR="009C5F32" w:rsidRPr="00896033" w14:paraId="560E3780" w14:textId="77777777" w:rsidTr="009C5F32">
        <w:trPr>
          <w:jc w:val="center"/>
        </w:trPr>
        <w:tc>
          <w:tcPr>
            <w:tcW w:w="1530" w:type="dxa"/>
            <w:tcBorders>
              <w:top w:val="single" w:sz="4" w:space="0" w:color="auto"/>
              <w:bottom w:val="single" w:sz="4" w:space="0" w:color="auto"/>
            </w:tcBorders>
            <w:shd w:val="clear" w:color="auto" w:fill="auto"/>
            <w:vAlign w:val="center"/>
          </w:tcPr>
          <w:p w14:paraId="17E95A93" w14:textId="77777777" w:rsidR="009C5F32" w:rsidRPr="00896033" w:rsidRDefault="009C5F32" w:rsidP="009C5F32">
            <w:pPr>
              <w:rPr>
                <w:sz w:val="16"/>
                <w:szCs w:val="16"/>
              </w:rPr>
            </w:pPr>
            <w:r w:rsidRPr="00896033">
              <w:rPr>
                <w:sz w:val="16"/>
                <w:szCs w:val="16"/>
              </w:rPr>
              <w:t>14</w:t>
            </w:r>
          </w:p>
        </w:tc>
        <w:tc>
          <w:tcPr>
            <w:tcW w:w="2298" w:type="dxa"/>
            <w:tcBorders>
              <w:top w:val="single" w:sz="4" w:space="0" w:color="auto"/>
              <w:bottom w:val="single" w:sz="4" w:space="0" w:color="auto"/>
            </w:tcBorders>
            <w:shd w:val="clear" w:color="auto" w:fill="auto"/>
            <w:vAlign w:val="center"/>
          </w:tcPr>
          <w:p w14:paraId="6E44877A" w14:textId="77777777" w:rsidR="009C5F32" w:rsidRPr="00896033" w:rsidRDefault="009C5F32" w:rsidP="009C5F32">
            <w:pPr>
              <w:rPr>
                <w:sz w:val="16"/>
                <w:szCs w:val="16"/>
              </w:rPr>
            </w:pPr>
            <w:r w:rsidRPr="00896033">
              <w:rPr>
                <w:sz w:val="16"/>
                <w:szCs w:val="16"/>
              </w:rPr>
              <w:t>0,744</w:t>
            </w:r>
          </w:p>
        </w:tc>
      </w:tr>
      <w:tr w:rsidR="009C5F32" w:rsidRPr="00896033" w14:paraId="71F0CB45" w14:textId="77777777" w:rsidTr="009C5F32">
        <w:trPr>
          <w:jc w:val="center"/>
        </w:trPr>
        <w:tc>
          <w:tcPr>
            <w:tcW w:w="1530" w:type="dxa"/>
            <w:tcBorders>
              <w:top w:val="single" w:sz="4" w:space="0" w:color="auto"/>
              <w:bottom w:val="single" w:sz="4" w:space="0" w:color="auto"/>
            </w:tcBorders>
            <w:shd w:val="clear" w:color="auto" w:fill="auto"/>
            <w:vAlign w:val="center"/>
          </w:tcPr>
          <w:p w14:paraId="7A73FDCB" w14:textId="77777777" w:rsidR="009C5F32" w:rsidRPr="00896033" w:rsidRDefault="009C5F32" w:rsidP="009C5F32">
            <w:pPr>
              <w:rPr>
                <w:sz w:val="16"/>
                <w:szCs w:val="16"/>
              </w:rPr>
            </w:pPr>
            <w:r w:rsidRPr="00896033">
              <w:rPr>
                <w:sz w:val="16"/>
                <w:szCs w:val="16"/>
              </w:rPr>
              <w:t>15</w:t>
            </w:r>
          </w:p>
        </w:tc>
        <w:tc>
          <w:tcPr>
            <w:tcW w:w="2298" w:type="dxa"/>
            <w:tcBorders>
              <w:top w:val="single" w:sz="4" w:space="0" w:color="auto"/>
              <w:bottom w:val="single" w:sz="4" w:space="0" w:color="auto"/>
            </w:tcBorders>
            <w:shd w:val="clear" w:color="auto" w:fill="auto"/>
            <w:vAlign w:val="center"/>
          </w:tcPr>
          <w:p w14:paraId="4EDC3BD9" w14:textId="77777777" w:rsidR="009C5F32" w:rsidRPr="00896033" w:rsidRDefault="009C5F32" w:rsidP="009C5F32">
            <w:pPr>
              <w:rPr>
                <w:sz w:val="16"/>
                <w:szCs w:val="16"/>
              </w:rPr>
            </w:pPr>
            <w:r w:rsidRPr="00896033">
              <w:rPr>
                <w:sz w:val="16"/>
                <w:szCs w:val="16"/>
              </w:rPr>
              <w:t>0,479</w:t>
            </w:r>
          </w:p>
        </w:tc>
      </w:tr>
      <w:tr w:rsidR="009C5F32" w:rsidRPr="00896033" w14:paraId="5BCF5936" w14:textId="77777777" w:rsidTr="009C5F32">
        <w:trPr>
          <w:jc w:val="center"/>
        </w:trPr>
        <w:tc>
          <w:tcPr>
            <w:tcW w:w="1530" w:type="dxa"/>
            <w:tcBorders>
              <w:top w:val="single" w:sz="4" w:space="0" w:color="auto"/>
              <w:bottom w:val="single" w:sz="4" w:space="0" w:color="auto"/>
            </w:tcBorders>
            <w:shd w:val="clear" w:color="auto" w:fill="auto"/>
            <w:vAlign w:val="center"/>
          </w:tcPr>
          <w:p w14:paraId="3DB3154C" w14:textId="77777777" w:rsidR="009C5F32" w:rsidRPr="00896033" w:rsidRDefault="009C5F32" w:rsidP="009C5F32">
            <w:pPr>
              <w:rPr>
                <w:sz w:val="16"/>
                <w:szCs w:val="16"/>
              </w:rPr>
            </w:pPr>
            <w:r w:rsidRPr="00896033">
              <w:rPr>
                <w:sz w:val="16"/>
                <w:szCs w:val="16"/>
              </w:rPr>
              <w:t>16</w:t>
            </w:r>
          </w:p>
        </w:tc>
        <w:tc>
          <w:tcPr>
            <w:tcW w:w="2298" w:type="dxa"/>
            <w:tcBorders>
              <w:top w:val="single" w:sz="4" w:space="0" w:color="auto"/>
              <w:bottom w:val="single" w:sz="4" w:space="0" w:color="auto"/>
            </w:tcBorders>
            <w:shd w:val="clear" w:color="auto" w:fill="auto"/>
            <w:vAlign w:val="center"/>
          </w:tcPr>
          <w:p w14:paraId="1A44C892" w14:textId="77777777" w:rsidR="009C5F32" w:rsidRPr="00896033" w:rsidRDefault="009C5F32" w:rsidP="009C5F32">
            <w:pPr>
              <w:rPr>
                <w:sz w:val="16"/>
                <w:szCs w:val="16"/>
              </w:rPr>
            </w:pPr>
            <w:r w:rsidRPr="00896033">
              <w:rPr>
                <w:sz w:val="16"/>
                <w:szCs w:val="16"/>
              </w:rPr>
              <w:t>0,564</w:t>
            </w:r>
          </w:p>
        </w:tc>
      </w:tr>
      <w:tr w:rsidR="009C5F32" w:rsidRPr="00896033" w14:paraId="087887D7" w14:textId="77777777" w:rsidTr="009C5F32">
        <w:trPr>
          <w:jc w:val="center"/>
        </w:trPr>
        <w:tc>
          <w:tcPr>
            <w:tcW w:w="1530" w:type="dxa"/>
            <w:tcBorders>
              <w:top w:val="single" w:sz="4" w:space="0" w:color="auto"/>
              <w:bottom w:val="single" w:sz="4" w:space="0" w:color="auto"/>
            </w:tcBorders>
            <w:shd w:val="clear" w:color="auto" w:fill="auto"/>
            <w:vAlign w:val="center"/>
          </w:tcPr>
          <w:p w14:paraId="3C9E5418" w14:textId="77777777" w:rsidR="009C5F32" w:rsidRPr="00896033" w:rsidRDefault="009C5F32" w:rsidP="009C5F32">
            <w:pPr>
              <w:rPr>
                <w:sz w:val="16"/>
                <w:szCs w:val="16"/>
              </w:rPr>
            </w:pPr>
            <w:r w:rsidRPr="00896033">
              <w:rPr>
                <w:sz w:val="16"/>
                <w:szCs w:val="16"/>
              </w:rPr>
              <w:t>17</w:t>
            </w:r>
          </w:p>
        </w:tc>
        <w:tc>
          <w:tcPr>
            <w:tcW w:w="2298" w:type="dxa"/>
            <w:tcBorders>
              <w:top w:val="single" w:sz="4" w:space="0" w:color="auto"/>
              <w:bottom w:val="single" w:sz="4" w:space="0" w:color="auto"/>
            </w:tcBorders>
            <w:shd w:val="clear" w:color="auto" w:fill="auto"/>
            <w:vAlign w:val="center"/>
          </w:tcPr>
          <w:p w14:paraId="210CF0A4" w14:textId="77777777" w:rsidR="009C5F32" w:rsidRPr="00896033" w:rsidRDefault="009C5F32" w:rsidP="009C5F32">
            <w:pPr>
              <w:rPr>
                <w:sz w:val="16"/>
                <w:szCs w:val="16"/>
              </w:rPr>
            </w:pPr>
            <w:r w:rsidRPr="00896033">
              <w:rPr>
                <w:sz w:val="16"/>
                <w:szCs w:val="16"/>
              </w:rPr>
              <w:t>0,685</w:t>
            </w:r>
          </w:p>
        </w:tc>
      </w:tr>
      <w:tr w:rsidR="009C5F32" w:rsidRPr="00896033" w14:paraId="48DAAC4B" w14:textId="77777777" w:rsidTr="009C5F32">
        <w:trPr>
          <w:jc w:val="center"/>
        </w:trPr>
        <w:tc>
          <w:tcPr>
            <w:tcW w:w="1530" w:type="dxa"/>
            <w:tcBorders>
              <w:top w:val="single" w:sz="4" w:space="0" w:color="auto"/>
              <w:bottom w:val="single" w:sz="4" w:space="0" w:color="auto"/>
            </w:tcBorders>
            <w:shd w:val="clear" w:color="auto" w:fill="auto"/>
            <w:vAlign w:val="center"/>
          </w:tcPr>
          <w:p w14:paraId="130008CB" w14:textId="77777777" w:rsidR="009C5F32" w:rsidRPr="00896033" w:rsidRDefault="009C5F32" w:rsidP="009C5F32">
            <w:pPr>
              <w:rPr>
                <w:sz w:val="16"/>
                <w:szCs w:val="16"/>
              </w:rPr>
            </w:pPr>
            <w:r w:rsidRPr="00896033">
              <w:rPr>
                <w:sz w:val="16"/>
                <w:szCs w:val="16"/>
              </w:rPr>
              <w:t>18</w:t>
            </w:r>
          </w:p>
        </w:tc>
        <w:tc>
          <w:tcPr>
            <w:tcW w:w="2298" w:type="dxa"/>
            <w:tcBorders>
              <w:top w:val="single" w:sz="4" w:space="0" w:color="auto"/>
              <w:bottom w:val="single" w:sz="4" w:space="0" w:color="auto"/>
            </w:tcBorders>
            <w:shd w:val="clear" w:color="auto" w:fill="auto"/>
            <w:vAlign w:val="center"/>
          </w:tcPr>
          <w:p w14:paraId="035E0461" w14:textId="77777777" w:rsidR="009C5F32" w:rsidRPr="00896033" w:rsidRDefault="009C5F32" w:rsidP="009C5F32">
            <w:pPr>
              <w:rPr>
                <w:sz w:val="16"/>
                <w:szCs w:val="16"/>
              </w:rPr>
            </w:pPr>
            <w:r w:rsidRPr="00896033">
              <w:rPr>
                <w:sz w:val="16"/>
                <w:szCs w:val="16"/>
              </w:rPr>
              <w:t>0,310</w:t>
            </w:r>
          </w:p>
        </w:tc>
      </w:tr>
      <w:tr w:rsidR="009C5F32" w:rsidRPr="00896033" w14:paraId="14C02B37" w14:textId="77777777" w:rsidTr="009C5F32">
        <w:trPr>
          <w:jc w:val="center"/>
        </w:trPr>
        <w:tc>
          <w:tcPr>
            <w:tcW w:w="1530" w:type="dxa"/>
            <w:tcBorders>
              <w:top w:val="single" w:sz="4" w:space="0" w:color="auto"/>
              <w:bottom w:val="single" w:sz="4" w:space="0" w:color="auto"/>
            </w:tcBorders>
            <w:shd w:val="clear" w:color="auto" w:fill="auto"/>
            <w:vAlign w:val="center"/>
          </w:tcPr>
          <w:p w14:paraId="081095C9" w14:textId="77777777" w:rsidR="009C5F32" w:rsidRPr="00896033" w:rsidRDefault="009C5F32" w:rsidP="009C5F32">
            <w:pPr>
              <w:rPr>
                <w:sz w:val="16"/>
                <w:szCs w:val="16"/>
              </w:rPr>
            </w:pPr>
            <w:r w:rsidRPr="00896033">
              <w:rPr>
                <w:sz w:val="16"/>
                <w:szCs w:val="16"/>
              </w:rPr>
              <w:t>19</w:t>
            </w:r>
          </w:p>
        </w:tc>
        <w:tc>
          <w:tcPr>
            <w:tcW w:w="2298" w:type="dxa"/>
            <w:tcBorders>
              <w:top w:val="single" w:sz="4" w:space="0" w:color="auto"/>
              <w:bottom w:val="single" w:sz="4" w:space="0" w:color="auto"/>
            </w:tcBorders>
            <w:shd w:val="clear" w:color="auto" w:fill="auto"/>
            <w:vAlign w:val="center"/>
          </w:tcPr>
          <w:p w14:paraId="7F4F0001" w14:textId="77777777" w:rsidR="009C5F32" w:rsidRPr="00896033" w:rsidRDefault="009C5F32" w:rsidP="009C5F32">
            <w:pPr>
              <w:rPr>
                <w:sz w:val="16"/>
                <w:szCs w:val="16"/>
              </w:rPr>
            </w:pPr>
            <w:r w:rsidRPr="00896033">
              <w:rPr>
                <w:sz w:val="16"/>
                <w:szCs w:val="16"/>
              </w:rPr>
              <w:t>0,584</w:t>
            </w:r>
          </w:p>
        </w:tc>
      </w:tr>
      <w:tr w:rsidR="009C5F32" w:rsidRPr="00896033" w14:paraId="2C541AE5" w14:textId="77777777" w:rsidTr="009C5F32">
        <w:trPr>
          <w:jc w:val="center"/>
        </w:trPr>
        <w:tc>
          <w:tcPr>
            <w:tcW w:w="1530" w:type="dxa"/>
            <w:tcBorders>
              <w:top w:val="single" w:sz="4" w:space="0" w:color="auto"/>
              <w:bottom w:val="single" w:sz="4" w:space="0" w:color="auto"/>
            </w:tcBorders>
            <w:shd w:val="clear" w:color="auto" w:fill="auto"/>
            <w:vAlign w:val="center"/>
          </w:tcPr>
          <w:p w14:paraId="2B469268" w14:textId="77777777" w:rsidR="009C5F32" w:rsidRPr="00896033" w:rsidRDefault="009C5F32" w:rsidP="009C5F32">
            <w:pPr>
              <w:rPr>
                <w:sz w:val="16"/>
                <w:szCs w:val="16"/>
              </w:rPr>
            </w:pPr>
            <w:r w:rsidRPr="00896033">
              <w:rPr>
                <w:sz w:val="16"/>
                <w:szCs w:val="16"/>
              </w:rPr>
              <w:t>20</w:t>
            </w:r>
          </w:p>
        </w:tc>
        <w:tc>
          <w:tcPr>
            <w:tcW w:w="2298" w:type="dxa"/>
            <w:tcBorders>
              <w:top w:val="single" w:sz="4" w:space="0" w:color="auto"/>
              <w:bottom w:val="single" w:sz="4" w:space="0" w:color="auto"/>
            </w:tcBorders>
            <w:shd w:val="clear" w:color="auto" w:fill="auto"/>
            <w:vAlign w:val="center"/>
          </w:tcPr>
          <w:p w14:paraId="4D6B66D0" w14:textId="77777777" w:rsidR="009C5F32" w:rsidRPr="00896033" w:rsidRDefault="009C5F32" w:rsidP="009C5F32">
            <w:pPr>
              <w:rPr>
                <w:sz w:val="16"/>
                <w:szCs w:val="16"/>
              </w:rPr>
            </w:pPr>
            <w:r w:rsidRPr="00896033">
              <w:rPr>
                <w:sz w:val="16"/>
                <w:szCs w:val="16"/>
              </w:rPr>
              <w:t>0,529</w:t>
            </w:r>
          </w:p>
        </w:tc>
      </w:tr>
      <w:tr w:rsidR="009C5F32" w:rsidRPr="00896033" w14:paraId="7EAE68E3" w14:textId="77777777" w:rsidTr="009C5F32">
        <w:trPr>
          <w:jc w:val="center"/>
        </w:trPr>
        <w:tc>
          <w:tcPr>
            <w:tcW w:w="1530" w:type="dxa"/>
            <w:tcBorders>
              <w:top w:val="single" w:sz="4" w:space="0" w:color="auto"/>
              <w:bottom w:val="single" w:sz="4" w:space="0" w:color="auto"/>
            </w:tcBorders>
            <w:shd w:val="clear" w:color="auto" w:fill="auto"/>
            <w:vAlign w:val="center"/>
          </w:tcPr>
          <w:p w14:paraId="31989B29" w14:textId="77777777" w:rsidR="009C5F32" w:rsidRPr="00896033" w:rsidRDefault="009C5F32" w:rsidP="009C5F32">
            <w:pPr>
              <w:rPr>
                <w:sz w:val="16"/>
                <w:szCs w:val="16"/>
              </w:rPr>
            </w:pPr>
            <w:r w:rsidRPr="00896033">
              <w:rPr>
                <w:sz w:val="16"/>
                <w:szCs w:val="16"/>
              </w:rPr>
              <w:t>21</w:t>
            </w:r>
          </w:p>
        </w:tc>
        <w:tc>
          <w:tcPr>
            <w:tcW w:w="2298" w:type="dxa"/>
            <w:tcBorders>
              <w:top w:val="single" w:sz="4" w:space="0" w:color="auto"/>
              <w:bottom w:val="single" w:sz="4" w:space="0" w:color="auto"/>
            </w:tcBorders>
            <w:shd w:val="clear" w:color="auto" w:fill="auto"/>
            <w:vAlign w:val="center"/>
          </w:tcPr>
          <w:p w14:paraId="468530D0" w14:textId="77777777" w:rsidR="009C5F32" w:rsidRPr="00896033" w:rsidRDefault="009C5F32" w:rsidP="009C5F32">
            <w:pPr>
              <w:rPr>
                <w:sz w:val="16"/>
                <w:szCs w:val="16"/>
              </w:rPr>
            </w:pPr>
            <w:r w:rsidRPr="00896033">
              <w:rPr>
                <w:sz w:val="16"/>
                <w:szCs w:val="16"/>
              </w:rPr>
              <w:t>0,684</w:t>
            </w:r>
          </w:p>
        </w:tc>
      </w:tr>
      <w:tr w:rsidR="009C5F32" w:rsidRPr="00896033" w14:paraId="0C6D8CA0" w14:textId="77777777" w:rsidTr="009C5F32">
        <w:trPr>
          <w:jc w:val="center"/>
        </w:trPr>
        <w:tc>
          <w:tcPr>
            <w:tcW w:w="1530" w:type="dxa"/>
            <w:tcBorders>
              <w:top w:val="single" w:sz="4" w:space="0" w:color="auto"/>
              <w:bottom w:val="single" w:sz="4" w:space="0" w:color="auto"/>
            </w:tcBorders>
            <w:shd w:val="clear" w:color="auto" w:fill="auto"/>
            <w:vAlign w:val="center"/>
          </w:tcPr>
          <w:p w14:paraId="03FAB7B1" w14:textId="77777777" w:rsidR="009C5F32" w:rsidRPr="00896033" w:rsidRDefault="009C5F32" w:rsidP="009C5F32">
            <w:pPr>
              <w:rPr>
                <w:sz w:val="16"/>
                <w:szCs w:val="16"/>
              </w:rPr>
            </w:pPr>
            <w:r w:rsidRPr="00896033">
              <w:rPr>
                <w:sz w:val="16"/>
                <w:szCs w:val="16"/>
              </w:rPr>
              <w:t>22</w:t>
            </w:r>
          </w:p>
        </w:tc>
        <w:tc>
          <w:tcPr>
            <w:tcW w:w="2298" w:type="dxa"/>
            <w:tcBorders>
              <w:top w:val="single" w:sz="4" w:space="0" w:color="auto"/>
              <w:bottom w:val="single" w:sz="4" w:space="0" w:color="auto"/>
            </w:tcBorders>
            <w:shd w:val="clear" w:color="auto" w:fill="auto"/>
            <w:vAlign w:val="center"/>
          </w:tcPr>
          <w:p w14:paraId="4465B214" w14:textId="77777777" w:rsidR="009C5F32" w:rsidRPr="00896033" w:rsidRDefault="009C5F32" w:rsidP="009C5F32">
            <w:pPr>
              <w:rPr>
                <w:sz w:val="16"/>
                <w:szCs w:val="16"/>
              </w:rPr>
            </w:pPr>
            <w:r w:rsidRPr="00896033">
              <w:rPr>
                <w:sz w:val="16"/>
                <w:szCs w:val="16"/>
              </w:rPr>
              <w:t>0,543</w:t>
            </w:r>
          </w:p>
        </w:tc>
      </w:tr>
      <w:tr w:rsidR="009C5F32" w:rsidRPr="00896033" w14:paraId="18DAACE2" w14:textId="77777777" w:rsidTr="009C5F32">
        <w:trPr>
          <w:jc w:val="center"/>
        </w:trPr>
        <w:tc>
          <w:tcPr>
            <w:tcW w:w="1530" w:type="dxa"/>
            <w:tcBorders>
              <w:top w:val="single" w:sz="4" w:space="0" w:color="auto"/>
              <w:bottom w:val="single" w:sz="4" w:space="0" w:color="auto"/>
            </w:tcBorders>
            <w:shd w:val="clear" w:color="auto" w:fill="auto"/>
            <w:vAlign w:val="center"/>
          </w:tcPr>
          <w:p w14:paraId="61B8840E" w14:textId="77777777" w:rsidR="009C5F32" w:rsidRPr="00896033" w:rsidRDefault="009C5F32" w:rsidP="009C5F32">
            <w:pPr>
              <w:rPr>
                <w:sz w:val="16"/>
                <w:szCs w:val="16"/>
              </w:rPr>
            </w:pPr>
            <w:r w:rsidRPr="00896033">
              <w:rPr>
                <w:sz w:val="16"/>
                <w:szCs w:val="16"/>
              </w:rPr>
              <w:t>23</w:t>
            </w:r>
          </w:p>
        </w:tc>
        <w:tc>
          <w:tcPr>
            <w:tcW w:w="2298" w:type="dxa"/>
            <w:tcBorders>
              <w:top w:val="single" w:sz="4" w:space="0" w:color="auto"/>
              <w:bottom w:val="single" w:sz="4" w:space="0" w:color="auto"/>
            </w:tcBorders>
            <w:shd w:val="clear" w:color="auto" w:fill="auto"/>
            <w:vAlign w:val="center"/>
          </w:tcPr>
          <w:p w14:paraId="7EAEF42F" w14:textId="77777777" w:rsidR="009C5F32" w:rsidRPr="00896033" w:rsidRDefault="009C5F32" w:rsidP="009C5F32">
            <w:pPr>
              <w:rPr>
                <w:sz w:val="16"/>
                <w:szCs w:val="16"/>
              </w:rPr>
            </w:pPr>
            <w:r w:rsidRPr="00896033">
              <w:rPr>
                <w:sz w:val="16"/>
                <w:szCs w:val="16"/>
              </w:rPr>
              <w:t>0,377</w:t>
            </w:r>
          </w:p>
        </w:tc>
      </w:tr>
      <w:tr w:rsidR="009C5F32" w:rsidRPr="00896033" w14:paraId="7BA38363" w14:textId="77777777" w:rsidTr="009C5F32">
        <w:trPr>
          <w:jc w:val="center"/>
        </w:trPr>
        <w:tc>
          <w:tcPr>
            <w:tcW w:w="1530" w:type="dxa"/>
            <w:tcBorders>
              <w:top w:val="single" w:sz="4" w:space="0" w:color="auto"/>
              <w:bottom w:val="single" w:sz="4" w:space="0" w:color="auto"/>
            </w:tcBorders>
            <w:shd w:val="clear" w:color="auto" w:fill="auto"/>
            <w:vAlign w:val="center"/>
          </w:tcPr>
          <w:p w14:paraId="18270CAE" w14:textId="77777777" w:rsidR="009C5F32" w:rsidRPr="00896033" w:rsidRDefault="009C5F32" w:rsidP="009C5F32">
            <w:pPr>
              <w:rPr>
                <w:sz w:val="16"/>
                <w:szCs w:val="16"/>
              </w:rPr>
            </w:pPr>
            <w:r w:rsidRPr="00896033">
              <w:rPr>
                <w:sz w:val="16"/>
                <w:szCs w:val="16"/>
              </w:rPr>
              <w:t>24</w:t>
            </w:r>
          </w:p>
        </w:tc>
        <w:tc>
          <w:tcPr>
            <w:tcW w:w="2298" w:type="dxa"/>
            <w:tcBorders>
              <w:top w:val="single" w:sz="4" w:space="0" w:color="auto"/>
              <w:bottom w:val="single" w:sz="4" w:space="0" w:color="auto"/>
            </w:tcBorders>
            <w:shd w:val="clear" w:color="auto" w:fill="auto"/>
            <w:vAlign w:val="center"/>
          </w:tcPr>
          <w:p w14:paraId="2D1E39FE" w14:textId="77777777" w:rsidR="009C5F32" w:rsidRPr="00896033" w:rsidRDefault="009C5F32" w:rsidP="009C5F32">
            <w:pPr>
              <w:rPr>
                <w:sz w:val="16"/>
                <w:szCs w:val="16"/>
              </w:rPr>
            </w:pPr>
            <w:r w:rsidRPr="00896033">
              <w:rPr>
                <w:sz w:val="16"/>
                <w:szCs w:val="16"/>
              </w:rPr>
              <w:t>0,372</w:t>
            </w:r>
          </w:p>
        </w:tc>
      </w:tr>
      <w:tr w:rsidR="009C5F32" w:rsidRPr="00896033" w14:paraId="51491424" w14:textId="77777777" w:rsidTr="009C5F32">
        <w:trPr>
          <w:jc w:val="center"/>
        </w:trPr>
        <w:tc>
          <w:tcPr>
            <w:tcW w:w="1530" w:type="dxa"/>
            <w:tcBorders>
              <w:top w:val="single" w:sz="4" w:space="0" w:color="auto"/>
              <w:bottom w:val="single" w:sz="4" w:space="0" w:color="auto"/>
            </w:tcBorders>
            <w:shd w:val="clear" w:color="auto" w:fill="auto"/>
            <w:vAlign w:val="center"/>
          </w:tcPr>
          <w:p w14:paraId="4AF45D0F" w14:textId="77777777" w:rsidR="009C5F32" w:rsidRPr="00896033" w:rsidRDefault="009C5F32" w:rsidP="009C5F32">
            <w:pPr>
              <w:rPr>
                <w:sz w:val="16"/>
                <w:szCs w:val="16"/>
              </w:rPr>
            </w:pPr>
            <w:r w:rsidRPr="00896033">
              <w:rPr>
                <w:sz w:val="16"/>
                <w:szCs w:val="16"/>
              </w:rPr>
              <w:t>25</w:t>
            </w:r>
          </w:p>
        </w:tc>
        <w:tc>
          <w:tcPr>
            <w:tcW w:w="2298" w:type="dxa"/>
            <w:tcBorders>
              <w:top w:val="single" w:sz="4" w:space="0" w:color="auto"/>
              <w:bottom w:val="single" w:sz="4" w:space="0" w:color="auto"/>
            </w:tcBorders>
            <w:shd w:val="clear" w:color="auto" w:fill="auto"/>
            <w:vAlign w:val="center"/>
          </w:tcPr>
          <w:p w14:paraId="1BA2D81A" w14:textId="77777777" w:rsidR="009C5F32" w:rsidRPr="00896033" w:rsidRDefault="009C5F32" w:rsidP="009C5F32">
            <w:pPr>
              <w:rPr>
                <w:sz w:val="16"/>
                <w:szCs w:val="16"/>
              </w:rPr>
            </w:pPr>
            <w:r w:rsidRPr="00896033">
              <w:rPr>
                <w:sz w:val="16"/>
                <w:szCs w:val="16"/>
              </w:rPr>
              <w:t>0,617</w:t>
            </w:r>
          </w:p>
        </w:tc>
      </w:tr>
      <w:tr w:rsidR="009C5F32" w:rsidRPr="00896033" w14:paraId="122868EE" w14:textId="77777777" w:rsidTr="009C5F32">
        <w:trPr>
          <w:jc w:val="center"/>
        </w:trPr>
        <w:tc>
          <w:tcPr>
            <w:tcW w:w="1530" w:type="dxa"/>
            <w:tcBorders>
              <w:top w:val="single" w:sz="4" w:space="0" w:color="auto"/>
              <w:bottom w:val="single" w:sz="4" w:space="0" w:color="auto"/>
            </w:tcBorders>
            <w:shd w:val="clear" w:color="auto" w:fill="auto"/>
            <w:vAlign w:val="center"/>
          </w:tcPr>
          <w:p w14:paraId="7B9699D8" w14:textId="77777777" w:rsidR="009C5F32" w:rsidRPr="00896033" w:rsidRDefault="009C5F32" w:rsidP="009C5F32">
            <w:pPr>
              <w:rPr>
                <w:sz w:val="16"/>
                <w:szCs w:val="16"/>
              </w:rPr>
            </w:pPr>
            <w:r w:rsidRPr="00896033">
              <w:rPr>
                <w:sz w:val="16"/>
                <w:szCs w:val="16"/>
              </w:rPr>
              <w:t>26</w:t>
            </w:r>
          </w:p>
        </w:tc>
        <w:tc>
          <w:tcPr>
            <w:tcW w:w="2298" w:type="dxa"/>
            <w:tcBorders>
              <w:top w:val="single" w:sz="4" w:space="0" w:color="auto"/>
              <w:bottom w:val="single" w:sz="4" w:space="0" w:color="auto"/>
            </w:tcBorders>
            <w:shd w:val="clear" w:color="auto" w:fill="auto"/>
            <w:vAlign w:val="center"/>
          </w:tcPr>
          <w:p w14:paraId="5B98DB78" w14:textId="77777777" w:rsidR="009C5F32" w:rsidRPr="00896033" w:rsidRDefault="009C5F32" w:rsidP="009C5F32">
            <w:pPr>
              <w:rPr>
                <w:sz w:val="16"/>
                <w:szCs w:val="16"/>
              </w:rPr>
            </w:pPr>
            <w:r w:rsidRPr="00896033">
              <w:rPr>
                <w:sz w:val="16"/>
                <w:szCs w:val="16"/>
              </w:rPr>
              <w:t>0,663</w:t>
            </w:r>
          </w:p>
        </w:tc>
      </w:tr>
      <w:tr w:rsidR="009C5F32" w:rsidRPr="00896033" w14:paraId="00CDB5F0" w14:textId="77777777" w:rsidTr="009C5F32">
        <w:trPr>
          <w:jc w:val="center"/>
        </w:trPr>
        <w:tc>
          <w:tcPr>
            <w:tcW w:w="1530" w:type="dxa"/>
            <w:tcBorders>
              <w:top w:val="single" w:sz="4" w:space="0" w:color="auto"/>
              <w:bottom w:val="single" w:sz="4" w:space="0" w:color="auto"/>
            </w:tcBorders>
            <w:shd w:val="clear" w:color="auto" w:fill="auto"/>
            <w:vAlign w:val="center"/>
          </w:tcPr>
          <w:p w14:paraId="334E403D" w14:textId="77777777" w:rsidR="009C5F32" w:rsidRPr="00896033" w:rsidRDefault="009C5F32" w:rsidP="009C5F32">
            <w:pPr>
              <w:rPr>
                <w:sz w:val="16"/>
                <w:szCs w:val="16"/>
              </w:rPr>
            </w:pPr>
            <w:r w:rsidRPr="00896033">
              <w:rPr>
                <w:sz w:val="16"/>
                <w:szCs w:val="16"/>
              </w:rPr>
              <w:t>27</w:t>
            </w:r>
          </w:p>
        </w:tc>
        <w:tc>
          <w:tcPr>
            <w:tcW w:w="2298" w:type="dxa"/>
            <w:tcBorders>
              <w:top w:val="single" w:sz="4" w:space="0" w:color="auto"/>
              <w:bottom w:val="single" w:sz="4" w:space="0" w:color="auto"/>
            </w:tcBorders>
            <w:shd w:val="clear" w:color="auto" w:fill="auto"/>
            <w:vAlign w:val="center"/>
          </w:tcPr>
          <w:p w14:paraId="5C032C77" w14:textId="77777777" w:rsidR="009C5F32" w:rsidRPr="00896033" w:rsidRDefault="009C5F32" w:rsidP="009C5F32">
            <w:pPr>
              <w:rPr>
                <w:sz w:val="16"/>
                <w:szCs w:val="16"/>
              </w:rPr>
            </w:pPr>
            <w:r w:rsidRPr="00896033">
              <w:rPr>
                <w:sz w:val="16"/>
                <w:szCs w:val="16"/>
              </w:rPr>
              <w:t>0,713</w:t>
            </w:r>
          </w:p>
        </w:tc>
      </w:tr>
      <w:tr w:rsidR="009C5F32" w:rsidRPr="00896033" w14:paraId="3DE71BE4" w14:textId="77777777" w:rsidTr="009C5F32">
        <w:trPr>
          <w:jc w:val="center"/>
        </w:trPr>
        <w:tc>
          <w:tcPr>
            <w:tcW w:w="1530" w:type="dxa"/>
            <w:tcBorders>
              <w:top w:val="single" w:sz="4" w:space="0" w:color="auto"/>
              <w:bottom w:val="single" w:sz="4" w:space="0" w:color="auto"/>
            </w:tcBorders>
            <w:shd w:val="clear" w:color="auto" w:fill="auto"/>
            <w:vAlign w:val="center"/>
          </w:tcPr>
          <w:p w14:paraId="6EC97075" w14:textId="77777777" w:rsidR="009C5F32" w:rsidRPr="00896033" w:rsidRDefault="009C5F32" w:rsidP="009C5F32">
            <w:pPr>
              <w:rPr>
                <w:sz w:val="16"/>
                <w:szCs w:val="16"/>
              </w:rPr>
            </w:pPr>
            <w:r w:rsidRPr="00896033">
              <w:rPr>
                <w:sz w:val="16"/>
                <w:szCs w:val="16"/>
              </w:rPr>
              <w:t>28</w:t>
            </w:r>
          </w:p>
        </w:tc>
        <w:tc>
          <w:tcPr>
            <w:tcW w:w="2298" w:type="dxa"/>
            <w:tcBorders>
              <w:top w:val="single" w:sz="4" w:space="0" w:color="auto"/>
              <w:bottom w:val="single" w:sz="4" w:space="0" w:color="auto"/>
            </w:tcBorders>
            <w:shd w:val="clear" w:color="auto" w:fill="auto"/>
            <w:vAlign w:val="center"/>
          </w:tcPr>
          <w:p w14:paraId="40EC2227" w14:textId="77777777" w:rsidR="009C5F32" w:rsidRPr="00896033" w:rsidRDefault="009C5F32" w:rsidP="009C5F32">
            <w:pPr>
              <w:rPr>
                <w:sz w:val="16"/>
                <w:szCs w:val="16"/>
              </w:rPr>
            </w:pPr>
            <w:r w:rsidRPr="00896033">
              <w:rPr>
                <w:sz w:val="16"/>
                <w:szCs w:val="16"/>
              </w:rPr>
              <w:t>0,625</w:t>
            </w:r>
          </w:p>
        </w:tc>
      </w:tr>
      <w:tr w:rsidR="009C5F32" w:rsidRPr="00896033" w14:paraId="45EA72A0" w14:textId="77777777" w:rsidTr="009C5F32">
        <w:trPr>
          <w:jc w:val="center"/>
        </w:trPr>
        <w:tc>
          <w:tcPr>
            <w:tcW w:w="1530" w:type="dxa"/>
            <w:tcBorders>
              <w:top w:val="single" w:sz="4" w:space="0" w:color="auto"/>
              <w:bottom w:val="single" w:sz="4" w:space="0" w:color="auto"/>
            </w:tcBorders>
            <w:shd w:val="clear" w:color="auto" w:fill="auto"/>
            <w:vAlign w:val="center"/>
          </w:tcPr>
          <w:p w14:paraId="6625DEFB" w14:textId="77777777" w:rsidR="009C5F32" w:rsidRPr="00896033" w:rsidRDefault="009C5F32" w:rsidP="009C5F32">
            <w:pPr>
              <w:rPr>
                <w:sz w:val="16"/>
                <w:szCs w:val="16"/>
              </w:rPr>
            </w:pPr>
            <w:r w:rsidRPr="00896033">
              <w:rPr>
                <w:sz w:val="16"/>
                <w:szCs w:val="16"/>
              </w:rPr>
              <w:t>29</w:t>
            </w:r>
          </w:p>
        </w:tc>
        <w:tc>
          <w:tcPr>
            <w:tcW w:w="2298" w:type="dxa"/>
            <w:tcBorders>
              <w:top w:val="single" w:sz="4" w:space="0" w:color="auto"/>
              <w:bottom w:val="single" w:sz="4" w:space="0" w:color="auto"/>
            </w:tcBorders>
            <w:shd w:val="clear" w:color="auto" w:fill="auto"/>
            <w:vAlign w:val="center"/>
          </w:tcPr>
          <w:p w14:paraId="55E82544" w14:textId="77777777" w:rsidR="009C5F32" w:rsidRPr="00896033" w:rsidRDefault="009C5F32" w:rsidP="009C5F32">
            <w:pPr>
              <w:rPr>
                <w:sz w:val="16"/>
                <w:szCs w:val="16"/>
              </w:rPr>
            </w:pPr>
            <w:r w:rsidRPr="00896033">
              <w:rPr>
                <w:sz w:val="16"/>
                <w:szCs w:val="16"/>
              </w:rPr>
              <w:t>0,565</w:t>
            </w:r>
          </w:p>
        </w:tc>
      </w:tr>
      <w:tr w:rsidR="009C5F32" w:rsidRPr="00896033" w14:paraId="335DF530" w14:textId="77777777" w:rsidTr="009C5F32">
        <w:trPr>
          <w:jc w:val="center"/>
        </w:trPr>
        <w:tc>
          <w:tcPr>
            <w:tcW w:w="1530" w:type="dxa"/>
            <w:tcBorders>
              <w:top w:val="single" w:sz="4" w:space="0" w:color="auto"/>
              <w:bottom w:val="single" w:sz="4" w:space="0" w:color="auto"/>
            </w:tcBorders>
            <w:shd w:val="clear" w:color="auto" w:fill="auto"/>
            <w:vAlign w:val="center"/>
          </w:tcPr>
          <w:p w14:paraId="4E3C448F" w14:textId="77777777" w:rsidR="009C5F32" w:rsidRPr="00896033" w:rsidRDefault="009C5F32" w:rsidP="009C5F32">
            <w:pPr>
              <w:rPr>
                <w:sz w:val="16"/>
                <w:szCs w:val="16"/>
              </w:rPr>
            </w:pPr>
            <w:r w:rsidRPr="00896033">
              <w:rPr>
                <w:sz w:val="16"/>
                <w:szCs w:val="16"/>
              </w:rPr>
              <w:t>30</w:t>
            </w:r>
          </w:p>
        </w:tc>
        <w:tc>
          <w:tcPr>
            <w:tcW w:w="2298" w:type="dxa"/>
            <w:tcBorders>
              <w:top w:val="single" w:sz="4" w:space="0" w:color="auto"/>
              <w:bottom w:val="single" w:sz="4" w:space="0" w:color="auto"/>
            </w:tcBorders>
            <w:shd w:val="clear" w:color="auto" w:fill="auto"/>
            <w:vAlign w:val="center"/>
          </w:tcPr>
          <w:p w14:paraId="791EF305" w14:textId="77777777" w:rsidR="009C5F32" w:rsidRPr="00896033" w:rsidRDefault="009C5F32" w:rsidP="009C5F32">
            <w:pPr>
              <w:rPr>
                <w:sz w:val="16"/>
                <w:szCs w:val="16"/>
              </w:rPr>
            </w:pPr>
            <w:r w:rsidRPr="00896033">
              <w:rPr>
                <w:sz w:val="16"/>
                <w:szCs w:val="16"/>
              </w:rPr>
              <w:t>0,779</w:t>
            </w:r>
          </w:p>
        </w:tc>
      </w:tr>
    </w:tbl>
    <w:p w14:paraId="3693FB58" w14:textId="77777777" w:rsidR="009C5F32" w:rsidRPr="00896033" w:rsidRDefault="009C5F32" w:rsidP="009C5F32">
      <w:pPr>
        <w:ind w:firstLine="720"/>
        <w:jc w:val="both"/>
        <w:rPr>
          <w:iCs/>
        </w:rPr>
      </w:pPr>
    </w:p>
    <w:p w14:paraId="661E2EB1" w14:textId="77777777" w:rsidR="009C5F32" w:rsidRPr="00896033" w:rsidRDefault="009C5F32" w:rsidP="009C5F32">
      <w:pPr>
        <w:ind w:firstLine="720"/>
        <w:jc w:val="both"/>
      </w:pPr>
      <w:r w:rsidRPr="00896033">
        <w:t>Based on table 10</w:t>
      </w:r>
      <w:r w:rsidRPr="00896033">
        <w:rPr>
          <w:lang w:val="id-ID"/>
        </w:rPr>
        <w:t>,</w:t>
      </w:r>
      <w:r w:rsidRPr="00896033">
        <w:t xml:space="preserve"> it can be seen that there are several items in the MSA value, each of which has a value of &lt;0.5 </w:t>
      </w:r>
      <w:r w:rsidRPr="00896033">
        <w:rPr>
          <w:lang w:val="id-ID"/>
        </w:rPr>
        <w:t xml:space="preserve">that was </w:t>
      </w:r>
      <w:r w:rsidRPr="00896033">
        <w:t xml:space="preserve">not analyzed. </w:t>
      </w:r>
      <w:r w:rsidRPr="00896033">
        <w:rPr>
          <w:lang w:val="id-ID"/>
        </w:rPr>
        <w:t>Those</w:t>
      </w:r>
      <w:r w:rsidRPr="00896033">
        <w:t xml:space="preserve"> </w:t>
      </w:r>
      <w:r w:rsidRPr="00896033">
        <w:rPr>
          <w:lang w:val="id-ID"/>
        </w:rPr>
        <w:t>are the items number</w:t>
      </w:r>
      <w:r w:rsidRPr="00896033">
        <w:t xml:space="preserve"> 4, 15, 18, 23, 24</w:t>
      </w:r>
      <w:r w:rsidRPr="00896033">
        <w:rPr>
          <w:lang w:val="id-ID"/>
        </w:rPr>
        <w:t>,</w:t>
      </w:r>
      <w:r w:rsidRPr="00896033">
        <w:t xml:space="preserve"> hence the remaining 25 items </w:t>
      </w:r>
      <w:r w:rsidRPr="00896033">
        <w:rPr>
          <w:lang w:val="id-ID"/>
        </w:rPr>
        <w:t>were</w:t>
      </w:r>
      <w:r w:rsidRPr="00896033">
        <w:t xml:space="preserve"> processed further.</w:t>
      </w:r>
    </w:p>
    <w:p w14:paraId="2EF22055" w14:textId="77777777" w:rsidR="009C5F32" w:rsidRPr="00896033" w:rsidRDefault="009C5F32" w:rsidP="009C5F32">
      <w:pPr>
        <w:ind w:firstLine="720"/>
        <w:jc w:val="both"/>
        <w:rPr>
          <w:lang w:val="id-ID"/>
        </w:rPr>
      </w:pPr>
      <w:r w:rsidRPr="00896033">
        <w:t xml:space="preserve">The </w:t>
      </w:r>
      <w:r w:rsidRPr="00896033">
        <w:rPr>
          <w:lang w:val="id-ID"/>
        </w:rPr>
        <w:t>t</w:t>
      </w:r>
      <w:proofErr w:type="spellStart"/>
      <w:r w:rsidRPr="00896033">
        <w:t>hird</w:t>
      </w:r>
      <w:proofErr w:type="spellEnd"/>
      <w:r w:rsidRPr="00896033">
        <w:t xml:space="preserve"> are Communalities. Communalities are values that indicate the contribution of </w:t>
      </w:r>
      <w:r w:rsidRPr="00896033">
        <w:rPr>
          <w:lang w:val="id-ID"/>
        </w:rPr>
        <w:t>those</w:t>
      </w:r>
      <w:r w:rsidRPr="00896033">
        <w:t xml:space="preserve"> variables or items to the formed factors, </w:t>
      </w:r>
      <w:r w:rsidRPr="00896033">
        <w:rPr>
          <w:lang w:val="id-ID"/>
        </w:rPr>
        <w:t xml:space="preserve">and they </w:t>
      </w:r>
      <w:r w:rsidRPr="00896033">
        <w:t xml:space="preserve">can also be interpreted as the amount of variance (in percentage) </w:t>
      </w:r>
      <w:r w:rsidRPr="00896033">
        <w:rPr>
          <w:lang w:val="id-ID"/>
        </w:rPr>
        <w:t xml:space="preserve">of </w:t>
      </w:r>
      <w:r w:rsidRPr="00896033">
        <w:t xml:space="preserve">a variable that can be explained by the formed factors. For instance, Item 1 contributes 62.6% to the factors formed. The </w:t>
      </w:r>
      <w:r w:rsidRPr="00896033">
        <w:rPr>
          <w:lang w:val="id-ID"/>
        </w:rPr>
        <w:t>higher</w:t>
      </w:r>
      <w:r w:rsidRPr="00896033">
        <w:t xml:space="preserve"> the communalities of a variable, the more closely related to the factors formed. That </w:t>
      </w:r>
      <w:r w:rsidRPr="00896033">
        <w:rPr>
          <w:lang w:val="id-ID"/>
        </w:rPr>
        <w:t>was applied</w:t>
      </w:r>
      <w:r w:rsidRPr="00896033">
        <w:t xml:space="preserve"> until </w:t>
      </w:r>
      <w:r w:rsidRPr="00896033">
        <w:rPr>
          <w:lang w:val="id-ID"/>
        </w:rPr>
        <w:t>the 30</w:t>
      </w:r>
      <w:r w:rsidRPr="00896033">
        <w:rPr>
          <w:vertAlign w:val="superscript"/>
          <w:lang w:val="id-ID"/>
        </w:rPr>
        <w:t>th</w:t>
      </w:r>
      <w:r w:rsidRPr="00896033">
        <w:rPr>
          <w:lang w:val="id-ID"/>
        </w:rPr>
        <w:t xml:space="preserve"> item.</w:t>
      </w:r>
    </w:p>
    <w:p w14:paraId="19CF232A" w14:textId="77777777" w:rsidR="009C5F32" w:rsidRPr="00896033" w:rsidRDefault="009C5F32" w:rsidP="009C5F32">
      <w:pPr>
        <w:ind w:firstLine="720"/>
        <w:jc w:val="center"/>
        <w:rPr>
          <w:b/>
          <w:iCs/>
          <w:sz w:val="16"/>
        </w:rPr>
      </w:pPr>
      <w:proofErr w:type="spellStart"/>
      <w:r w:rsidRPr="00896033">
        <w:rPr>
          <w:b/>
          <w:iCs/>
          <w:sz w:val="16"/>
        </w:rPr>
        <w:t>Tabl</w:t>
      </w:r>
      <w:proofErr w:type="spellEnd"/>
      <w:r w:rsidRPr="00896033">
        <w:rPr>
          <w:b/>
          <w:iCs/>
          <w:sz w:val="16"/>
          <w:lang w:val="id-ID"/>
        </w:rPr>
        <w:t>e</w:t>
      </w:r>
      <w:r w:rsidRPr="00896033">
        <w:rPr>
          <w:b/>
          <w:iCs/>
          <w:sz w:val="16"/>
        </w:rPr>
        <w:t xml:space="preserve"> 11. Communalities</w:t>
      </w:r>
    </w:p>
    <w:tbl>
      <w:tblPr>
        <w:tblW w:w="33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83"/>
        <w:gridCol w:w="1030"/>
        <w:gridCol w:w="1107"/>
      </w:tblGrid>
      <w:tr w:rsidR="009C5F32" w:rsidRPr="00896033" w14:paraId="42886F9C" w14:textId="77777777" w:rsidTr="009C5F32">
        <w:trPr>
          <w:cantSplit/>
          <w:jc w:val="center"/>
        </w:trPr>
        <w:tc>
          <w:tcPr>
            <w:tcW w:w="1183" w:type="dxa"/>
            <w:tcBorders>
              <w:top w:val="single" w:sz="4" w:space="0" w:color="auto"/>
              <w:left w:val="nil"/>
              <w:bottom w:val="single" w:sz="4" w:space="0" w:color="auto"/>
              <w:right w:val="nil"/>
            </w:tcBorders>
            <w:shd w:val="clear" w:color="auto" w:fill="auto"/>
            <w:vAlign w:val="bottom"/>
          </w:tcPr>
          <w:p w14:paraId="3A84C445" w14:textId="77777777" w:rsidR="009C5F32" w:rsidRPr="00896033" w:rsidRDefault="009C5F32" w:rsidP="009C5F32">
            <w:pPr>
              <w:rPr>
                <w:sz w:val="16"/>
                <w:szCs w:val="16"/>
              </w:rPr>
            </w:pPr>
          </w:p>
        </w:tc>
        <w:tc>
          <w:tcPr>
            <w:tcW w:w="1030" w:type="dxa"/>
            <w:tcBorders>
              <w:top w:val="single" w:sz="4" w:space="0" w:color="auto"/>
              <w:left w:val="single" w:sz="8" w:space="0" w:color="E0E0E0"/>
              <w:bottom w:val="single" w:sz="4" w:space="0" w:color="auto"/>
              <w:right w:val="single" w:sz="8" w:space="0" w:color="E0E0E0"/>
            </w:tcBorders>
            <w:shd w:val="clear" w:color="auto" w:fill="auto"/>
            <w:vAlign w:val="bottom"/>
          </w:tcPr>
          <w:p w14:paraId="126A65E2" w14:textId="77777777" w:rsidR="009C5F32" w:rsidRPr="00896033" w:rsidRDefault="009C5F32" w:rsidP="009C5F32">
            <w:pPr>
              <w:rPr>
                <w:sz w:val="16"/>
                <w:szCs w:val="16"/>
              </w:rPr>
            </w:pPr>
            <w:r w:rsidRPr="00896033">
              <w:rPr>
                <w:sz w:val="16"/>
                <w:szCs w:val="16"/>
              </w:rPr>
              <w:t>Initial</w:t>
            </w:r>
          </w:p>
        </w:tc>
        <w:tc>
          <w:tcPr>
            <w:tcW w:w="1107" w:type="dxa"/>
            <w:tcBorders>
              <w:top w:val="single" w:sz="4" w:space="0" w:color="auto"/>
              <w:left w:val="single" w:sz="8" w:space="0" w:color="E0E0E0"/>
              <w:bottom w:val="single" w:sz="4" w:space="0" w:color="auto"/>
              <w:right w:val="nil"/>
            </w:tcBorders>
            <w:shd w:val="clear" w:color="auto" w:fill="auto"/>
            <w:vAlign w:val="bottom"/>
          </w:tcPr>
          <w:p w14:paraId="16D34846" w14:textId="77777777" w:rsidR="009C5F32" w:rsidRPr="00896033" w:rsidRDefault="009C5F32" w:rsidP="009C5F32">
            <w:pPr>
              <w:rPr>
                <w:sz w:val="16"/>
                <w:szCs w:val="16"/>
              </w:rPr>
            </w:pPr>
            <w:r w:rsidRPr="00896033">
              <w:rPr>
                <w:sz w:val="16"/>
                <w:szCs w:val="16"/>
              </w:rPr>
              <w:t>Extraction</w:t>
            </w:r>
          </w:p>
        </w:tc>
      </w:tr>
      <w:tr w:rsidR="009C5F32" w:rsidRPr="00896033" w14:paraId="76C924E8" w14:textId="77777777" w:rsidTr="009C5F32">
        <w:trPr>
          <w:cantSplit/>
          <w:jc w:val="center"/>
        </w:trPr>
        <w:tc>
          <w:tcPr>
            <w:tcW w:w="1183" w:type="dxa"/>
            <w:tcBorders>
              <w:top w:val="single" w:sz="4" w:space="0" w:color="auto"/>
              <w:left w:val="nil"/>
              <w:bottom w:val="nil"/>
              <w:right w:val="nil"/>
            </w:tcBorders>
            <w:shd w:val="clear" w:color="auto" w:fill="auto"/>
          </w:tcPr>
          <w:p w14:paraId="072E86C5" w14:textId="77777777" w:rsidR="009C5F32" w:rsidRPr="00896033" w:rsidRDefault="009C5F32" w:rsidP="009C5F32">
            <w:pPr>
              <w:rPr>
                <w:sz w:val="16"/>
                <w:szCs w:val="16"/>
              </w:rPr>
            </w:pPr>
            <w:r w:rsidRPr="00896033">
              <w:rPr>
                <w:sz w:val="16"/>
                <w:szCs w:val="16"/>
              </w:rPr>
              <w:t>VAR00001</w:t>
            </w:r>
          </w:p>
        </w:tc>
        <w:tc>
          <w:tcPr>
            <w:tcW w:w="1030" w:type="dxa"/>
            <w:tcBorders>
              <w:top w:val="single" w:sz="4" w:space="0" w:color="auto"/>
              <w:left w:val="nil"/>
              <w:bottom w:val="nil"/>
              <w:right w:val="nil"/>
            </w:tcBorders>
            <w:shd w:val="clear" w:color="auto" w:fill="auto"/>
          </w:tcPr>
          <w:p w14:paraId="1EF4F7E7" w14:textId="77777777" w:rsidR="009C5F32" w:rsidRPr="00896033" w:rsidRDefault="009C5F32" w:rsidP="009C5F32">
            <w:pPr>
              <w:rPr>
                <w:sz w:val="16"/>
                <w:szCs w:val="16"/>
              </w:rPr>
            </w:pPr>
            <w:r w:rsidRPr="00896033">
              <w:rPr>
                <w:sz w:val="16"/>
                <w:szCs w:val="16"/>
              </w:rPr>
              <w:t>1.000</w:t>
            </w:r>
          </w:p>
        </w:tc>
        <w:tc>
          <w:tcPr>
            <w:tcW w:w="1107" w:type="dxa"/>
            <w:tcBorders>
              <w:top w:val="single" w:sz="4" w:space="0" w:color="auto"/>
              <w:left w:val="nil"/>
              <w:bottom w:val="nil"/>
              <w:right w:val="nil"/>
            </w:tcBorders>
            <w:shd w:val="clear" w:color="auto" w:fill="auto"/>
          </w:tcPr>
          <w:p w14:paraId="36D72592" w14:textId="77777777" w:rsidR="009C5F32" w:rsidRPr="00896033" w:rsidRDefault="009C5F32" w:rsidP="009C5F32">
            <w:pPr>
              <w:rPr>
                <w:sz w:val="16"/>
                <w:szCs w:val="16"/>
              </w:rPr>
            </w:pPr>
            <w:r w:rsidRPr="00896033">
              <w:rPr>
                <w:sz w:val="16"/>
                <w:szCs w:val="16"/>
              </w:rPr>
              <w:t>.626</w:t>
            </w:r>
          </w:p>
        </w:tc>
      </w:tr>
      <w:tr w:rsidR="009C5F32" w:rsidRPr="00896033" w14:paraId="15B0D4F7" w14:textId="77777777" w:rsidTr="009C5F32">
        <w:trPr>
          <w:cantSplit/>
          <w:jc w:val="center"/>
        </w:trPr>
        <w:tc>
          <w:tcPr>
            <w:tcW w:w="1183" w:type="dxa"/>
            <w:tcBorders>
              <w:top w:val="nil"/>
              <w:left w:val="nil"/>
              <w:bottom w:val="nil"/>
              <w:right w:val="nil"/>
            </w:tcBorders>
            <w:shd w:val="clear" w:color="auto" w:fill="auto"/>
          </w:tcPr>
          <w:p w14:paraId="1D99D471" w14:textId="77777777" w:rsidR="009C5F32" w:rsidRPr="00896033" w:rsidRDefault="009C5F32" w:rsidP="009C5F32">
            <w:pPr>
              <w:rPr>
                <w:sz w:val="16"/>
                <w:szCs w:val="16"/>
              </w:rPr>
            </w:pPr>
            <w:r w:rsidRPr="00896033">
              <w:rPr>
                <w:sz w:val="16"/>
                <w:szCs w:val="16"/>
              </w:rPr>
              <w:t>VAR00002</w:t>
            </w:r>
          </w:p>
        </w:tc>
        <w:tc>
          <w:tcPr>
            <w:tcW w:w="1030" w:type="dxa"/>
            <w:tcBorders>
              <w:top w:val="nil"/>
              <w:left w:val="nil"/>
              <w:bottom w:val="nil"/>
              <w:right w:val="nil"/>
            </w:tcBorders>
            <w:shd w:val="clear" w:color="auto" w:fill="auto"/>
          </w:tcPr>
          <w:p w14:paraId="3177A5C7" w14:textId="77777777" w:rsidR="009C5F32" w:rsidRPr="00896033" w:rsidRDefault="009C5F32" w:rsidP="009C5F32">
            <w:pPr>
              <w:rPr>
                <w:sz w:val="16"/>
                <w:szCs w:val="16"/>
              </w:rPr>
            </w:pPr>
            <w:r w:rsidRPr="00896033">
              <w:rPr>
                <w:sz w:val="16"/>
                <w:szCs w:val="16"/>
              </w:rPr>
              <w:t>1.000</w:t>
            </w:r>
          </w:p>
        </w:tc>
        <w:tc>
          <w:tcPr>
            <w:tcW w:w="1107" w:type="dxa"/>
            <w:tcBorders>
              <w:top w:val="nil"/>
              <w:left w:val="nil"/>
              <w:bottom w:val="nil"/>
              <w:right w:val="nil"/>
            </w:tcBorders>
            <w:shd w:val="clear" w:color="auto" w:fill="auto"/>
          </w:tcPr>
          <w:p w14:paraId="561F9C02" w14:textId="77777777" w:rsidR="009C5F32" w:rsidRPr="00896033" w:rsidRDefault="009C5F32" w:rsidP="009C5F32">
            <w:pPr>
              <w:rPr>
                <w:sz w:val="16"/>
                <w:szCs w:val="16"/>
              </w:rPr>
            </w:pPr>
            <w:r w:rsidRPr="00896033">
              <w:rPr>
                <w:sz w:val="16"/>
                <w:szCs w:val="16"/>
              </w:rPr>
              <w:t>.881</w:t>
            </w:r>
          </w:p>
        </w:tc>
      </w:tr>
      <w:tr w:rsidR="009C5F32" w:rsidRPr="00896033" w14:paraId="012379E4" w14:textId="77777777" w:rsidTr="009C5F32">
        <w:trPr>
          <w:cantSplit/>
          <w:jc w:val="center"/>
        </w:trPr>
        <w:tc>
          <w:tcPr>
            <w:tcW w:w="1183" w:type="dxa"/>
            <w:tcBorders>
              <w:top w:val="nil"/>
              <w:left w:val="nil"/>
              <w:bottom w:val="nil"/>
              <w:right w:val="nil"/>
            </w:tcBorders>
            <w:shd w:val="clear" w:color="auto" w:fill="auto"/>
          </w:tcPr>
          <w:p w14:paraId="3BE6D236" w14:textId="77777777" w:rsidR="009C5F32" w:rsidRPr="00896033" w:rsidRDefault="009C5F32" w:rsidP="009C5F32">
            <w:pPr>
              <w:rPr>
                <w:sz w:val="16"/>
                <w:szCs w:val="16"/>
              </w:rPr>
            </w:pPr>
            <w:r w:rsidRPr="00896033">
              <w:rPr>
                <w:sz w:val="16"/>
                <w:szCs w:val="16"/>
              </w:rPr>
              <w:t>VAR00003</w:t>
            </w:r>
          </w:p>
        </w:tc>
        <w:tc>
          <w:tcPr>
            <w:tcW w:w="1030" w:type="dxa"/>
            <w:tcBorders>
              <w:top w:val="nil"/>
              <w:left w:val="nil"/>
              <w:bottom w:val="nil"/>
              <w:right w:val="nil"/>
            </w:tcBorders>
            <w:shd w:val="clear" w:color="auto" w:fill="auto"/>
          </w:tcPr>
          <w:p w14:paraId="211B2A3A" w14:textId="77777777" w:rsidR="009C5F32" w:rsidRPr="00896033" w:rsidRDefault="009C5F32" w:rsidP="009C5F32">
            <w:pPr>
              <w:rPr>
                <w:sz w:val="16"/>
                <w:szCs w:val="16"/>
              </w:rPr>
            </w:pPr>
            <w:r w:rsidRPr="00896033">
              <w:rPr>
                <w:sz w:val="16"/>
                <w:szCs w:val="16"/>
              </w:rPr>
              <w:t>1.000</w:t>
            </w:r>
          </w:p>
        </w:tc>
        <w:tc>
          <w:tcPr>
            <w:tcW w:w="1107" w:type="dxa"/>
            <w:tcBorders>
              <w:top w:val="nil"/>
              <w:left w:val="nil"/>
              <w:bottom w:val="nil"/>
              <w:right w:val="nil"/>
            </w:tcBorders>
            <w:shd w:val="clear" w:color="auto" w:fill="auto"/>
          </w:tcPr>
          <w:p w14:paraId="2A2FA6EC" w14:textId="77777777" w:rsidR="009C5F32" w:rsidRPr="00896033" w:rsidRDefault="009C5F32" w:rsidP="009C5F32">
            <w:pPr>
              <w:rPr>
                <w:sz w:val="16"/>
                <w:szCs w:val="16"/>
              </w:rPr>
            </w:pPr>
            <w:r w:rsidRPr="00896033">
              <w:rPr>
                <w:sz w:val="16"/>
                <w:szCs w:val="16"/>
              </w:rPr>
              <w:t>.598</w:t>
            </w:r>
          </w:p>
        </w:tc>
      </w:tr>
      <w:tr w:rsidR="009C5F32" w:rsidRPr="00896033" w14:paraId="14A70F5D" w14:textId="77777777" w:rsidTr="009C5F32">
        <w:trPr>
          <w:cantSplit/>
          <w:jc w:val="center"/>
        </w:trPr>
        <w:tc>
          <w:tcPr>
            <w:tcW w:w="1183" w:type="dxa"/>
            <w:tcBorders>
              <w:top w:val="nil"/>
              <w:left w:val="nil"/>
              <w:bottom w:val="nil"/>
              <w:right w:val="nil"/>
            </w:tcBorders>
            <w:shd w:val="clear" w:color="auto" w:fill="auto"/>
          </w:tcPr>
          <w:p w14:paraId="4907BE40" w14:textId="77777777" w:rsidR="009C5F32" w:rsidRPr="00896033" w:rsidRDefault="009C5F32" w:rsidP="009C5F32">
            <w:pPr>
              <w:rPr>
                <w:sz w:val="16"/>
                <w:szCs w:val="16"/>
              </w:rPr>
            </w:pPr>
            <w:r w:rsidRPr="00896033">
              <w:rPr>
                <w:sz w:val="16"/>
                <w:szCs w:val="16"/>
              </w:rPr>
              <w:t>VAR00004</w:t>
            </w:r>
          </w:p>
        </w:tc>
        <w:tc>
          <w:tcPr>
            <w:tcW w:w="1030" w:type="dxa"/>
            <w:tcBorders>
              <w:top w:val="nil"/>
              <w:left w:val="nil"/>
              <w:bottom w:val="nil"/>
              <w:right w:val="nil"/>
            </w:tcBorders>
            <w:shd w:val="clear" w:color="auto" w:fill="auto"/>
          </w:tcPr>
          <w:p w14:paraId="491A6D59" w14:textId="77777777" w:rsidR="009C5F32" w:rsidRPr="00896033" w:rsidRDefault="009C5F32" w:rsidP="009C5F32">
            <w:pPr>
              <w:rPr>
                <w:sz w:val="16"/>
                <w:szCs w:val="16"/>
              </w:rPr>
            </w:pPr>
            <w:r w:rsidRPr="00896033">
              <w:rPr>
                <w:sz w:val="16"/>
                <w:szCs w:val="16"/>
              </w:rPr>
              <w:t>1.000</w:t>
            </w:r>
          </w:p>
        </w:tc>
        <w:tc>
          <w:tcPr>
            <w:tcW w:w="1107" w:type="dxa"/>
            <w:tcBorders>
              <w:top w:val="nil"/>
              <w:left w:val="nil"/>
              <w:bottom w:val="nil"/>
              <w:right w:val="nil"/>
            </w:tcBorders>
            <w:shd w:val="clear" w:color="auto" w:fill="auto"/>
          </w:tcPr>
          <w:p w14:paraId="15E1DB4E" w14:textId="77777777" w:rsidR="009C5F32" w:rsidRPr="00896033" w:rsidRDefault="009C5F32" w:rsidP="009C5F32">
            <w:pPr>
              <w:rPr>
                <w:sz w:val="16"/>
                <w:szCs w:val="16"/>
              </w:rPr>
            </w:pPr>
            <w:r w:rsidRPr="00896033">
              <w:rPr>
                <w:sz w:val="16"/>
                <w:szCs w:val="16"/>
              </w:rPr>
              <w:t>.698</w:t>
            </w:r>
          </w:p>
        </w:tc>
      </w:tr>
      <w:tr w:rsidR="009C5F32" w:rsidRPr="00896033" w14:paraId="47B2C219" w14:textId="77777777" w:rsidTr="009C5F32">
        <w:trPr>
          <w:cantSplit/>
          <w:jc w:val="center"/>
        </w:trPr>
        <w:tc>
          <w:tcPr>
            <w:tcW w:w="1183" w:type="dxa"/>
            <w:tcBorders>
              <w:top w:val="nil"/>
              <w:left w:val="nil"/>
              <w:bottom w:val="nil"/>
              <w:right w:val="nil"/>
            </w:tcBorders>
            <w:shd w:val="clear" w:color="auto" w:fill="auto"/>
          </w:tcPr>
          <w:p w14:paraId="680515F6" w14:textId="77777777" w:rsidR="009C5F32" w:rsidRPr="00896033" w:rsidRDefault="009C5F32" w:rsidP="009C5F32">
            <w:pPr>
              <w:rPr>
                <w:sz w:val="16"/>
                <w:szCs w:val="16"/>
              </w:rPr>
            </w:pPr>
            <w:r w:rsidRPr="00896033">
              <w:rPr>
                <w:sz w:val="16"/>
                <w:szCs w:val="16"/>
              </w:rPr>
              <w:t>VAR00005</w:t>
            </w:r>
          </w:p>
        </w:tc>
        <w:tc>
          <w:tcPr>
            <w:tcW w:w="1030" w:type="dxa"/>
            <w:tcBorders>
              <w:top w:val="nil"/>
              <w:left w:val="nil"/>
              <w:bottom w:val="nil"/>
              <w:right w:val="nil"/>
            </w:tcBorders>
            <w:shd w:val="clear" w:color="auto" w:fill="auto"/>
          </w:tcPr>
          <w:p w14:paraId="26285A88" w14:textId="77777777" w:rsidR="009C5F32" w:rsidRPr="00896033" w:rsidRDefault="009C5F32" w:rsidP="009C5F32">
            <w:pPr>
              <w:rPr>
                <w:sz w:val="16"/>
                <w:szCs w:val="16"/>
              </w:rPr>
            </w:pPr>
            <w:r w:rsidRPr="00896033">
              <w:rPr>
                <w:sz w:val="16"/>
                <w:szCs w:val="16"/>
              </w:rPr>
              <w:t>1.000</w:t>
            </w:r>
          </w:p>
        </w:tc>
        <w:tc>
          <w:tcPr>
            <w:tcW w:w="1107" w:type="dxa"/>
            <w:tcBorders>
              <w:top w:val="nil"/>
              <w:left w:val="nil"/>
              <w:bottom w:val="nil"/>
              <w:right w:val="nil"/>
            </w:tcBorders>
            <w:shd w:val="clear" w:color="auto" w:fill="auto"/>
          </w:tcPr>
          <w:p w14:paraId="7525D6EA" w14:textId="77777777" w:rsidR="009C5F32" w:rsidRPr="00896033" w:rsidRDefault="009C5F32" w:rsidP="009C5F32">
            <w:pPr>
              <w:rPr>
                <w:sz w:val="16"/>
                <w:szCs w:val="16"/>
              </w:rPr>
            </w:pPr>
            <w:r w:rsidRPr="00896033">
              <w:rPr>
                <w:sz w:val="16"/>
                <w:szCs w:val="16"/>
              </w:rPr>
              <w:t>.830</w:t>
            </w:r>
          </w:p>
        </w:tc>
      </w:tr>
      <w:tr w:rsidR="009C5F32" w:rsidRPr="00896033" w14:paraId="247AFA36" w14:textId="77777777" w:rsidTr="009C5F32">
        <w:trPr>
          <w:cantSplit/>
          <w:jc w:val="center"/>
        </w:trPr>
        <w:tc>
          <w:tcPr>
            <w:tcW w:w="1183" w:type="dxa"/>
            <w:tcBorders>
              <w:top w:val="nil"/>
              <w:left w:val="nil"/>
              <w:bottom w:val="nil"/>
              <w:right w:val="nil"/>
            </w:tcBorders>
            <w:shd w:val="clear" w:color="auto" w:fill="auto"/>
          </w:tcPr>
          <w:p w14:paraId="2FCD12EC" w14:textId="77777777" w:rsidR="009C5F32" w:rsidRPr="00896033" w:rsidRDefault="009C5F32" w:rsidP="009C5F32">
            <w:pPr>
              <w:rPr>
                <w:sz w:val="16"/>
                <w:szCs w:val="16"/>
              </w:rPr>
            </w:pPr>
            <w:r w:rsidRPr="00896033">
              <w:rPr>
                <w:sz w:val="16"/>
                <w:szCs w:val="16"/>
              </w:rPr>
              <w:t>VAR00006</w:t>
            </w:r>
          </w:p>
        </w:tc>
        <w:tc>
          <w:tcPr>
            <w:tcW w:w="1030" w:type="dxa"/>
            <w:tcBorders>
              <w:top w:val="nil"/>
              <w:left w:val="nil"/>
              <w:bottom w:val="nil"/>
              <w:right w:val="nil"/>
            </w:tcBorders>
            <w:shd w:val="clear" w:color="auto" w:fill="auto"/>
          </w:tcPr>
          <w:p w14:paraId="695BB967" w14:textId="77777777" w:rsidR="009C5F32" w:rsidRPr="00896033" w:rsidRDefault="009C5F32" w:rsidP="009C5F32">
            <w:pPr>
              <w:rPr>
                <w:sz w:val="16"/>
                <w:szCs w:val="16"/>
              </w:rPr>
            </w:pPr>
            <w:r w:rsidRPr="00896033">
              <w:rPr>
                <w:sz w:val="16"/>
                <w:szCs w:val="16"/>
              </w:rPr>
              <w:t>1.000</w:t>
            </w:r>
          </w:p>
        </w:tc>
        <w:tc>
          <w:tcPr>
            <w:tcW w:w="1107" w:type="dxa"/>
            <w:tcBorders>
              <w:top w:val="nil"/>
              <w:left w:val="nil"/>
              <w:bottom w:val="nil"/>
              <w:right w:val="nil"/>
            </w:tcBorders>
            <w:shd w:val="clear" w:color="auto" w:fill="auto"/>
          </w:tcPr>
          <w:p w14:paraId="7EE4A42B" w14:textId="77777777" w:rsidR="009C5F32" w:rsidRPr="00896033" w:rsidRDefault="009C5F32" w:rsidP="009C5F32">
            <w:pPr>
              <w:rPr>
                <w:sz w:val="16"/>
                <w:szCs w:val="16"/>
              </w:rPr>
            </w:pPr>
            <w:r w:rsidRPr="00896033">
              <w:rPr>
                <w:sz w:val="16"/>
                <w:szCs w:val="16"/>
              </w:rPr>
              <w:t>.858</w:t>
            </w:r>
          </w:p>
        </w:tc>
      </w:tr>
      <w:tr w:rsidR="009C5F32" w:rsidRPr="00896033" w14:paraId="50998EC4" w14:textId="77777777" w:rsidTr="009C5F32">
        <w:trPr>
          <w:cantSplit/>
          <w:jc w:val="center"/>
        </w:trPr>
        <w:tc>
          <w:tcPr>
            <w:tcW w:w="1183" w:type="dxa"/>
            <w:tcBorders>
              <w:top w:val="nil"/>
              <w:left w:val="nil"/>
              <w:bottom w:val="nil"/>
              <w:right w:val="nil"/>
            </w:tcBorders>
            <w:shd w:val="clear" w:color="auto" w:fill="auto"/>
          </w:tcPr>
          <w:p w14:paraId="1CDDB55F" w14:textId="77777777" w:rsidR="009C5F32" w:rsidRPr="00896033" w:rsidRDefault="009C5F32" w:rsidP="009C5F32">
            <w:pPr>
              <w:rPr>
                <w:sz w:val="16"/>
                <w:szCs w:val="16"/>
              </w:rPr>
            </w:pPr>
            <w:r w:rsidRPr="00896033">
              <w:rPr>
                <w:sz w:val="16"/>
                <w:szCs w:val="16"/>
              </w:rPr>
              <w:t>VAR00007</w:t>
            </w:r>
          </w:p>
        </w:tc>
        <w:tc>
          <w:tcPr>
            <w:tcW w:w="1030" w:type="dxa"/>
            <w:tcBorders>
              <w:top w:val="nil"/>
              <w:left w:val="nil"/>
              <w:bottom w:val="nil"/>
              <w:right w:val="nil"/>
            </w:tcBorders>
            <w:shd w:val="clear" w:color="auto" w:fill="auto"/>
          </w:tcPr>
          <w:p w14:paraId="0083C97E" w14:textId="77777777" w:rsidR="009C5F32" w:rsidRPr="00896033" w:rsidRDefault="009C5F32" w:rsidP="009C5F32">
            <w:pPr>
              <w:rPr>
                <w:sz w:val="16"/>
                <w:szCs w:val="16"/>
              </w:rPr>
            </w:pPr>
            <w:r w:rsidRPr="00896033">
              <w:rPr>
                <w:sz w:val="16"/>
                <w:szCs w:val="16"/>
              </w:rPr>
              <w:t>1.000</w:t>
            </w:r>
          </w:p>
        </w:tc>
        <w:tc>
          <w:tcPr>
            <w:tcW w:w="1107" w:type="dxa"/>
            <w:tcBorders>
              <w:top w:val="nil"/>
              <w:left w:val="nil"/>
              <w:bottom w:val="nil"/>
              <w:right w:val="nil"/>
            </w:tcBorders>
            <w:shd w:val="clear" w:color="auto" w:fill="auto"/>
          </w:tcPr>
          <w:p w14:paraId="5AD5A14B" w14:textId="77777777" w:rsidR="009C5F32" w:rsidRPr="00896033" w:rsidRDefault="009C5F32" w:rsidP="009C5F32">
            <w:pPr>
              <w:rPr>
                <w:sz w:val="16"/>
                <w:szCs w:val="16"/>
              </w:rPr>
            </w:pPr>
            <w:r w:rsidRPr="00896033">
              <w:rPr>
                <w:sz w:val="16"/>
                <w:szCs w:val="16"/>
              </w:rPr>
              <w:t>.737</w:t>
            </w:r>
          </w:p>
        </w:tc>
      </w:tr>
      <w:tr w:rsidR="009C5F32" w:rsidRPr="00896033" w14:paraId="780B427B" w14:textId="77777777" w:rsidTr="009C5F32">
        <w:trPr>
          <w:cantSplit/>
          <w:jc w:val="center"/>
        </w:trPr>
        <w:tc>
          <w:tcPr>
            <w:tcW w:w="1183" w:type="dxa"/>
            <w:tcBorders>
              <w:top w:val="nil"/>
              <w:left w:val="nil"/>
              <w:bottom w:val="nil"/>
              <w:right w:val="nil"/>
            </w:tcBorders>
            <w:shd w:val="clear" w:color="auto" w:fill="auto"/>
          </w:tcPr>
          <w:p w14:paraId="2E06D650" w14:textId="77777777" w:rsidR="009C5F32" w:rsidRPr="00896033" w:rsidRDefault="009C5F32" w:rsidP="009C5F32">
            <w:pPr>
              <w:rPr>
                <w:sz w:val="16"/>
                <w:szCs w:val="16"/>
              </w:rPr>
            </w:pPr>
            <w:r w:rsidRPr="00896033">
              <w:rPr>
                <w:sz w:val="16"/>
                <w:szCs w:val="16"/>
              </w:rPr>
              <w:t>VAR00008</w:t>
            </w:r>
          </w:p>
        </w:tc>
        <w:tc>
          <w:tcPr>
            <w:tcW w:w="1030" w:type="dxa"/>
            <w:tcBorders>
              <w:top w:val="nil"/>
              <w:left w:val="nil"/>
              <w:bottom w:val="nil"/>
              <w:right w:val="nil"/>
            </w:tcBorders>
            <w:shd w:val="clear" w:color="auto" w:fill="auto"/>
          </w:tcPr>
          <w:p w14:paraId="57587E1F" w14:textId="77777777" w:rsidR="009C5F32" w:rsidRPr="00896033" w:rsidRDefault="009C5F32" w:rsidP="009C5F32">
            <w:pPr>
              <w:rPr>
                <w:sz w:val="16"/>
                <w:szCs w:val="16"/>
              </w:rPr>
            </w:pPr>
            <w:r w:rsidRPr="00896033">
              <w:rPr>
                <w:sz w:val="16"/>
                <w:szCs w:val="16"/>
              </w:rPr>
              <w:t>1.000</w:t>
            </w:r>
          </w:p>
        </w:tc>
        <w:tc>
          <w:tcPr>
            <w:tcW w:w="1107" w:type="dxa"/>
            <w:tcBorders>
              <w:top w:val="nil"/>
              <w:left w:val="nil"/>
              <w:bottom w:val="nil"/>
              <w:right w:val="nil"/>
            </w:tcBorders>
            <w:shd w:val="clear" w:color="auto" w:fill="auto"/>
          </w:tcPr>
          <w:p w14:paraId="78EB5AE7" w14:textId="77777777" w:rsidR="009C5F32" w:rsidRPr="00896033" w:rsidRDefault="009C5F32" w:rsidP="009C5F32">
            <w:pPr>
              <w:rPr>
                <w:sz w:val="16"/>
                <w:szCs w:val="16"/>
              </w:rPr>
            </w:pPr>
            <w:r w:rsidRPr="00896033">
              <w:rPr>
                <w:sz w:val="16"/>
                <w:szCs w:val="16"/>
              </w:rPr>
              <w:t>.546</w:t>
            </w:r>
          </w:p>
        </w:tc>
      </w:tr>
      <w:tr w:rsidR="009C5F32" w:rsidRPr="00896033" w14:paraId="6566CDF1" w14:textId="77777777" w:rsidTr="009C5F32">
        <w:trPr>
          <w:cantSplit/>
          <w:jc w:val="center"/>
        </w:trPr>
        <w:tc>
          <w:tcPr>
            <w:tcW w:w="1183" w:type="dxa"/>
            <w:tcBorders>
              <w:top w:val="nil"/>
              <w:left w:val="nil"/>
              <w:bottom w:val="nil"/>
              <w:right w:val="nil"/>
            </w:tcBorders>
            <w:shd w:val="clear" w:color="auto" w:fill="auto"/>
          </w:tcPr>
          <w:p w14:paraId="63025E8B" w14:textId="77777777" w:rsidR="009C5F32" w:rsidRPr="00896033" w:rsidRDefault="009C5F32" w:rsidP="009C5F32">
            <w:pPr>
              <w:rPr>
                <w:sz w:val="16"/>
                <w:szCs w:val="16"/>
              </w:rPr>
            </w:pPr>
            <w:r w:rsidRPr="00896033">
              <w:rPr>
                <w:sz w:val="16"/>
                <w:szCs w:val="16"/>
              </w:rPr>
              <w:t>VAR00009</w:t>
            </w:r>
          </w:p>
        </w:tc>
        <w:tc>
          <w:tcPr>
            <w:tcW w:w="1030" w:type="dxa"/>
            <w:tcBorders>
              <w:top w:val="nil"/>
              <w:left w:val="nil"/>
              <w:bottom w:val="nil"/>
              <w:right w:val="nil"/>
            </w:tcBorders>
            <w:shd w:val="clear" w:color="auto" w:fill="auto"/>
          </w:tcPr>
          <w:p w14:paraId="6CF1F00E" w14:textId="77777777" w:rsidR="009C5F32" w:rsidRPr="00896033" w:rsidRDefault="009C5F32" w:rsidP="009C5F32">
            <w:pPr>
              <w:rPr>
                <w:sz w:val="16"/>
                <w:szCs w:val="16"/>
              </w:rPr>
            </w:pPr>
            <w:r w:rsidRPr="00896033">
              <w:rPr>
                <w:sz w:val="16"/>
                <w:szCs w:val="16"/>
              </w:rPr>
              <w:t>1.000</w:t>
            </w:r>
          </w:p>
        </w:tc>
        <w:tc>
          <w:tcPr>
            <w:tcW w:w="1107" w:type="dxa"/>
            <w:tcBorders>
              <w:top w:val="nil"/>
              <w:left w:val="nil"/>
              <w:bottom w:val="nil"/>
              <w:right w:val="nil"/>
            </w:tcBorders>
            <w:shd w:val="clear" w:color="auto" w:fill="auto"/>
          </w:tcPr>
          <w:p w14:paraId="18934911" w14:textId="77777777" w:rsidR="009C5F32" w:rsidRPr="00896033" w:rsidRDefault="009C5F32" w:rsidP="009C5F32">
            <w:pPr>
              <w:rPr>
                <w:sz w:val="16"/>
                <w:szCs w:val="16"/>
              </w:rPr>
            </w:pPr>
            <w:r w:rsidRPr="00896033">
              <w:rPr>
                <w:sz w:val="16"/>
                <w:szCs w:val="16"/>
              </w:rPr>
              <w:t>.727</w:t>
            </w:r>
          </w:p>
        </w:tc>
      </w:tr>
      <w:tr w:rsidR="009C5F32" w:rsidRPr="00896033" w14:paraId="08A25DCC" w14:textId="77777777" w:rsidTr="009C5F32">
        <w:trPr>
          <w:cantSplit/>
          <w:jc w:val="center"/>
        </w:trPr>
        <w:tc>
          <w:tcPr>
            <w:tcW w:w="1183" w:type="dxa"/>
            <w:tcBorders>
              <w:top w:val="nil"/>
              <w:left w:val="nil"/>
              <w:bottom w:val="nil"/>
              <w:right w:val="nil"/>
            </w:tcBorders>
            <w:shd w:val="clear" w:color="auto" w:fill="auto"/>
          </w:tcPr>
          <w:p w14:paraId="33F77C4E" w14:textId="77777777" w:rsidR="009C5F32" w:rsidRPr="00896033" w:rsidRDefault="009C5F32" w:rsidP="009C5F32">
            <w:pPr>
              <w:rPr>
                <w:sz w:val="16"/>
                <w:szCs w:val="16"/>
              </w:rPr>
            </w:pPr>
            <w:r w:rsidRPr="00896033">
              <w:rPr>
                <w:sz w:val="16"/>
                <w:szCs w:val="16"/>
              </w:rPr>
              <w:t>VAR00010</w:t>
            </w:r>
          </w:p>
        </w:tc>
        <w:tc>
          <w:tcPr>
            <w:tcW w:w="1030" w:type="dxa"/>
            <w:tcBorders>
              <w:top w:val="nil"/>
              <w:left w:val="nil"/>
              <w:bottom w:val="nil"/>
              <w:right w:val="nil"/>
            </w:tcBorders>
            <w:shd w:val="clear" w:color="auto" w:fill="auto"/>
          </w:tcPr>
          <w:p w14:paraId="38688970" w14:textId="77777777" w:rsidR="009C5F32" w:rsidRPr="00896033" w:rsidRDefault="009C5F32" w:rsidP="009C5F32">
            <w:pPr>
              <w:rPr>
                <w:sz w:val="16"/>
                <w:szCs w:val="16"/>
              </w:rPr>
            </w:pPr>
            <w:r w:rsidRPr="00896033">
              <w:rPr>
                <w:sz w:val="16"/>
                <w:szCs w:val="16"/>
              </w:rPr>
              <w:t>1.000</w:t>
            </w:r>
          </w:p>
        </w:tc>
        <w:tc>
          <w:tcPr>
            <w:tcW w:w="1107" w:type="dxa"/>
            <w:tcBorders>
              <w:top w:val="nil"/>
              <w:left w:val="nil"/>
              <w:bottom w:val="nil"/>
              <w:right w:val="nil"/>
            </w:tcBorders>
            <w:shd w:val="clear" w:color="auto" w:fill="auto"/>
          </w:tcPr>
          <w:p w14:paraId="1D6D6402" w14:textId="77777777" w:rsidR="009C5F32" w:rsidRPr="00896033" w:rsidRDefault="009C5F32" w:rsidP="009C5F32">
            <w:pPr>
              <w:rPr>
                <w:sz w:val="16"/>
                <w:szCs w:val="16"/>
              </w:rPr>
            </w:pPr>
            <w:r w:rsidRPr="00896033">
              <w:rPr>
                <w:sz w:val="16"/>
                <w:szCs w:val="16"/>
              </w:rPr>
              <w:t>.671</w:t>
            </w:r>
          </w:p>
        </w:tc>
      </w:tr>
      <w:tr w:rsidR="009C5F32" w:rsidRPr="00896033" w14:paraId="4DA7A862" w14:textId="77777777" w:rsidTr="009C5F32">
        <w:trPr>
          <w:cantSplit/>
          <w:jc w:val="center"/>
        </w:trPr>
        <w:tc>
          <w:tcPr>
            <w:tcW w:w="1183" w:type="dxa"/>
            <w:tcBorders>
              <w:top w:val="nil"/>
              <w:left w:val="nil"/>
              <w:bottom w:val="nil"/>
              <w:right w:val="nil"/>
            </w:tcBorders>
            <w:shd w:val="clear" w:color="auto" w:fill="auto"/>
          </w:tcPr>
          <w:p w14:paraId="57F51002" w14:textId="77777777" w:rsidR="009C5F32" w:rsidRPr="00896033" w:rsidRDefault="009C5F32" w:rsidP="009C5F32">
            <w:pPr>
              <w:rPr>
                <w:sz w:val="16"/>
                <w:szCs w:val="16"/>
              </w:rPr>
            </w:pPr>
            <w:r w:rsidRPr="00896033">
              <w:rPr>
                <w:sz w:val="16"/>
                <w:szCs w:val="16"/>
              </w:rPr>
              <w:t>VAR00011</w:t>
            </w:r>
          </w:p>
        </w:tc>
        <w:tc>
          <w:tcPr>
            <w:tcW w:w="1030" w:type="dxa"/>
            <w:tcBorders>
              <w:top w:val="nil"/>
              <w:left w:val="single" w:sz="8" w:space="0" w:color="E0E0E0"/>
              <w:bottom w:val="nil"/>
              <w:right w:val="single" w:sz="8" w:space="0" w:color="E0E0E0"/>
            </w:tcBorders>
            <w:shd w:val="clear" w:color="auto" w:fill="auto"/>
          </w:tcPr>
          <w:p w14:paraId="6F73FFB4" w14:textId="77777777" w:rsidR="009C5F32" w:rsidRPr="00896033" w:rsidRDefault="009C5F32" w:rsidP="009C5F32">
            <w:pPr>
              <w:rPr>
                <w:sz w:val="16"/>
                <w:szCs w:val="16"/>
              </w:rPr>
            </w:pPr>
            <w:r w:rsidRPr="00896033">
              <w:rPr>
                <w:sz w:val="16"/>
                <w:szCs w:val="16"/>
              </w:rPr>
              <w:t>1.000</w:t>
            </w:r>
          </w:p>
        </w:tc>
        <w:tc>
          <w:tcPr>
            <w:tcW w:w="1107" w:type="dxa"/>
            <w:tcBorders>
              <w:top w:val="nil"/>
              <w:left w:val="single" w:sz="8" w:space="0" w:color="E0E0E0"/>
              <w:bottom w:val="nil"/>
              <w:right w:val="nil"/>
            </w:tcBorders>
            <w:shd w:val="clear" w:color="auto" w:fill="auto"/>
          </w:tcPr>
          <w:p w14:paraId="50259A92" w14:textId="77777777" w:rsidR="009C5F32" w:rsidRPr="00896033" w:rsidRDefault="009C5F32" w:rsidP="009C5F32">
            <w:pPr>
              <w:rPr>
                <w:sz w:val="16"/>
                <w:szCs w:val="16"/>
              </w:rPr>
            </w:pPr>
            <w:r w:rsidRPr="00896033">
              <w:rPr>
                <w:sz w:val="16"/>
                <w:szCs w:val="16"/>
              </w:rPr>
              <w:t>.940</w:t>
            </w:r>
          </w:p>
        </w:tc>
      </w:tr>
      <w:tr w:rsidR="009C5F32" w:rsidRPr="00896033" w14:paraId="13B47F41" w14:textId="77777777" w:rsidTr="009C5F32">
        <w:trPr>
          <w:cantSplit/>
          <w:jc w:val="center"/>
        </w:trPr>
        <w:tc>
          <w:tcPr>
            <w:tcW w:w="1183" w:type="dxa"/>
            <w:tcBorders>
              <w:top w:val="nil"/>
              <w:left w:val="nil"/>
              <w:bottom w:val="nil"/>
              <w:right w:val="nil"/>
            </w:tcBorders>
            <w:shd w:val="clear" w:color="auto" w:fill="auto"/>
          </w:tcPr>
          <w:p w14:paraId="33F38D2C" w14:textId="77777777" w:rsidR="009C5F32" w:rsidRPr="00896033" w:rsidRDefault="009C5F32" w:rsidP="009C5F32">
            <w:pPr>
              <w:rPr>
                <w:sz w:val="16"/>
                <w:szCs w:val="16"/>
              </w:rPr>
            </w:pPr>
            <w:r w:rsidRPr="00896033">
              <w:rPr>
                <w:sz w:val="16"/>
                <w:szCs w:val="16"/>
              </w:rPr>
              <w:t>VAR00012</w:t>
            </w:r>
          </w:p>
        </w:tc>
        <w:tc>
          <w:tcPr>
            <w:tcW w:w="1030" w:type="dxa"/>
            <w:tcBorders>
              <w:top w:val="nil"/>
              <w:left w:val="nil"/>
              <w:bottom w:val="nil"/>
              <w:right w:val="nil"/>
            </w:tcBorders>
            <w:shd w:val="clear" w:color="auto" w:fill="auto"/>
          </w:tcPr>
          <w:p w14:paraId="217B9519" w14:textId="77777777" w:rsidR="009C5F32" w:rsidRPr="00896033" w:rsidRDefault="009C5F32" w:rsidP="009C5F32">
            <w:pPr>
              <w:rPr>
                <w:sz w:val="16"/>
                <w:szCs w:val="16"/>
              </w:rPr>
            </w:pPr>
            <w:r w:rsidRPr="00896033">
              <w:rPr>
                <w:sz w:val="16"/>
                <w:szCs w:val="16"/>
              </w:rPr>
              <w:t>1.000</w:t>
            </w:r>
          </w:p>
        </w:tc>
        <w:tc>
          <w:tcPr>
            <w:tcW w:w="1107" w:type="dxa"/>
            <w:tcBorders>
              <w:top w:val="nil"/>
              <w:left w:val="nil"/>
              <w:bottom w:val="nil"/>
              <w:right w:val="nil"/>
            </w:tcBorders>
            <w:shd w:val="clear" w:color="auto" w:fill="auto"/>
          </w:tcPr>
          <w:p w14:paraId="1D1397D5" w14:textId="77777777" w:rsidR="009C5F32" w:rsidRPr="00896033" w:rsidRDefault="009C5F32" w:rsidP="009C5F32">
            <w:pPr>
              <w:rPr>
                <w:sz w:val="16"/>
                <w:szCs w:val="16"/>
              </w:rPr>
            </w:pPr>
            <w:r w:rsidRPr="00896033">
              <w:rPr>
                <w:sz w:val="16"/>
                <w:szCs w:val="16"/>
              </w:rPr>
              <w:t>.920</w:t>
            </w:r>
          </w:p>
        </w:tc>
      </w:tr>
      <w:tr w:rsidR="009C5F32" w:rsidRPr="00896033" w14:paraId="61CF7A0F" w14:textId="77777777" w:rsidTr="009C5F32">
        <w:trPr>
          <w:cantSplit/>
          <w:jc w:val="center"/>
        </w:trPr>
        <w:tc>
          <w:tcPr>
            <w:tcW w:w="1183" w:type="dxa"/>
            <w:tcBorders>
              <w:top w:val="nil"/>
              <w:left w:val="nil"/>
              <w:bottom w:val="nil"/>
              <w:right w:val="nil"/>
            </w:tcBorders>
            <w:shd w:val="clear" w:color="auto" w:fill="auto"/>
          </w:tcPr>
          <w:p w14:paraId="0E828EEC" w14:textId="77777777" w:rsidR="009C5F32" w:rsidRPr="00896033" w:rsidRDefault="009C5F32" w:rsidP="009C5F32">
            <w:pPr>
              <w:rPr>
                <w:sz w:val="16"/>
                <w:szCs w:val="16"/>
              </w:rPr>
            </w:pPr>
            <w:r w:rsidRPr="00896033">
              <w:rPr>
                <w:sz w:val="16"/>
                <w:szCs w:val="16"/>
              </w:rPr>
              <w:t>VAR00013</w:t>
            </w:r>
          </w:p>
        </w:tc>
        <w:tc>
          <w:tcPr>
            <w:tcW w:w="1030" w:type="dxa"/>
            <w:tcBorders>
              <w:top w:val="nil"/>
              <w:left w:val="nil"/>
              <w:bottom w:val="nil"/>
              <w:right w:val="nil"/>
            </w:tcBorders>
            <w:shd w:val="clear" w:color="auto" w:fill="auto"/>
          </w:tcPr>
          <w:p w14:paraId="41B1B0F3" w14:textId="77777777" w:rsidR="009C5F32" w:rsidRPr="00896033" w:rsidRDefault="009C5F32" w:rsidP="009C5F32">
            <w:pPr>
              <w:rPr>
                <w:sz w:val="16"/>
                <w:szCs w:val="16"/>
              </w:rPr>
            </w:pPr>
            <w:r w:rsidRPr="00896033">
              <w:rPr>
                <w:sz w:val="16"/>
                <w:szCs w:val="16"/>
              </w:rPr>
              <w:t>1.000</w:t>
            </w:r>
          </w:p>
        </w:tc>
        <w:tc>
          <w:tcPr>
            <w:tcW w:w="1107" w:type="dxa"/>
            <w:tcBorders>
              <w:top w:val="nil"/>
              <w:left w:val="nil"/>
              <w:bottom w:val="nil"/>
              <w:right w:val="nil"/>
            </w:tcBorders>
            <w:shd w:val="clear" w:color="auto" w:fill="auto"/>
          </w:tcPr>
          <w:p w14:paraId="58DE437A" w14:textId="77777777" w:rsidR="009C5F32" w:rsidRPr="00896033" w:rsidRDefault="009C5F32" w:rsidP="009C5F32">
            <w:pPr>
              <w:rPr>
                <w:sz w:val="16"/>
                <w:szCs w:val="16"/>
              </w:rPr>
            </w:pPr>
            <w:r w:rsidRPr="00896033">
              <w:rPr>
                <w:sz w:val="16"/>
                <w:szCs w:val="16"/>
              </w:rPr>
              <w:t>.836</w:t>
            </w:r>
          </w:p>
        </w:tc>
      </w:tr>
      <w:tr w:rsidR="009C5F32" w:rsidRPr="00896033" w14:paraId="55A2B078" w14:textId="77777777" w:rsidTr="009C5F32">
        <w:trPr>
          <w:cantSplit/>
          <w:jc w:val="center"/>
        </w:trPr>
        <w:tc>
          <w:tcPr>
            <w:tcW w:w="1183" w:type="dxa"/>
            <w:tcBorders>
              <w:top w:val="nil"/>
              <w:left w:val="nil"/>
              <w:bottom w:val="nil"/>
              <w:right w:val="nil"/>
            </w:tcBorders>
            <w:shd w:val="clear" w:color="auto" w:fill="auto"/>
          </w:tcPr>
          <w:p w14:paraId="6F8A6A03" w14:textId="77777777" w:rsidR="009C5F32" w:rsidRPr="00896033" w:rsidRDefault="009C5F32" w:rsidP="009C5F32">
            <w:pPr>
              <w:rPr>
                <w:sz w:val="16"/>
                <w:szCs w:val="16"/>
              </w:rPr>
            </w:pPr>
            <w:r w:rsidRPr="00896033">
              <w:rPr>
                <w:sz w:val="16"/>
                <w:szCs w:val="16"/>
              </w:rPr>
              <w:t>VAR00014</w:t>
            </w:r>
          </w:p>
        </w:tc>
        <w:tc>
          <w:tcPr>
            <w:tcW w:w="1030" w:type="dxa"/>
            <w:tcBorders>
              <w:top w:val="nil"/>
              <w:left w:val="nil"/>
              <w:bottom w:val="nil"/>
              <w:right w:val="nil"/>
            </w:tcBorders>
            <w:shd w:val="clear" w:color="auto" w:fill="auto"/>
          </w:tcPr>
          <w:p w14:paraId="2C11E9C1" w14:textId="77777777" w:rsidR="009C5F32" w:rsidRPr="00896033" w:rsidRDefault="009C5F32" w:rsidP="009C5F32">
            <w:pPr>
              <w:rPr>
                <w:sz w:val="16"/>
                <w:szCs w:val="16"/>
              </w:rPr>
            </w:pPr>
            <w:r w:rsidRPr="00896033">
              <w:rPr>
                <w:sz w:val="16"/>
                <w:szCs w:val="16"/>
              </w:rPr>
              <w:t>1.000</w:t>
            </w:r>
          </w:p>
        </w:tc>
        <w:tc>
          <w:tcPr>
            <w:tcW w:w="1107" w:type="dxa"/>
            <w:tcBorders>
              <w:top w:val="nil"/>
              <w:left w:val="nil"/>
              <w:bottom w:val="nil"/>
              <w:right w:val="nil"/>
            </w:tcBorders>
            <w:shd w:val="clear" w:color="auto" w:fill="auto"/>
          </w:tcPr>
          <w:p w14:paraId="464163E9" w14:textId="77777777" w:rsidR="009C5F32" w:rsidRPr="00896033" w:rsidRDefault="009C5F32" w:rsidP="009C5F32">
            <w:pPr>
              <w:rPr>
                <w:sz w:val="16"/>
                <w:szCs w:val="16"/>
              </w:rPr>
            </w:pPr>
            <w:r w:rsidRPr="00896033">
              <w:rPr>
                <w:sz w:val="16"/>
                <w:szCs w:val="16"/>
              </w:rPr>
              <w:t>.772</w:t>
            </w:r>
          </w:p>
        </w:tc>
      </w:tr>
      <w:tr w:rsidR="009C5F32" w:rsidRPr="00896033" w14:paraId="02C297B2" w14:textId="77777777" w:rsidTr="009C5F32">
        <w:trPr>
          <w:cantSplit/>
          <w:jc w:val="center"/>
        </w:trPr>
        <w:tc>
          <w:tcPr>
            <w:tcW w:w="1183" w:type="dxa"/>
            <w:tcBorders>
              <w:top w:val="nil"/>
              <w:left w:val="nil"/>
              <w:bottom w:val="nil"/>
              <w:right w:val="nil"/>
            </w:tcBorders>
            <w:shd w:val="clear" w:color="auto" w:fill="auto"/>
          </w:tcPr>
          <w:p w14:paraId="5D58C8BA" w14:textId="77777777" w:rsidR="009C5F32" w:rsidRPr="00896033" w:rsidRDefault="009C5F32" w:rsidP="009C5F32">
            <w:pPr>
              <w:rPr>
                <w:sz w:val="16"/>
                <w:szCs w:val="16"/>
              </w:rPr>
            </w:pPr>
            <w:r w:rsidRPr="00896033">
              <w:rPr>
                <w:sz w:val="16"/>
                <w:szCs w:val="16"/>
              </w:rPr>
              <w:t>VAR00015</w:t>
            </w:r>
          </w:p>
        </w:tc>
        <w:tc>
          <w:tcPr>
            <w:tcW w:w="1030" w:type="dxa"/>
            <w:tcBorders>
              <w:top w:val="nil"/>
              <w:left w:val="nil"/>
              <w:bottom w:val="nil"/>
              <w:right w:val="nil"/>
            </w:tcBorders>
            <w:shd w:val="clear" w:color="auto" w:fill="auto"/>
          </w:tcPr>
          <w:p w14:paraId="32197F4F" w14:textId="77777777" w:rsidR="009C5F32" w:rsidRPr="00896033" w:rsidRDefault="009C5F32" w:rsidP="009C5F32">
            <w:pPr>
              <w:rPr>
                <w:sz w:val="16"/>
                <w:szCs w:val="16"/>
              </w:rPr>
            </w:pPr>
            <w:r w:rsidRPr="00896033">
              <w:rPr>
                <w:sz w:val="16"/>
                <w:szCs w:val="16"/>
              </w:rPr>
              <w:t>1.000</w:t>
            </w:r>
          </w:p>
        </w:tc>
        <w:tc>
          <w:tcPr>
            <w:tcW w:w="1107" w:type="dxa"/>
            <w:tcBorders>
              <w:top w:val="nil"/>
              <w:left w:val="nil"/>
              <w:bottom w:val="nil"/>
              <w:right w:val="nil"/>
            </w:tcBorders>
            <w:shd w:val="clear" w:color="auto" w:fill="auto"/>
          </w:tcPr>
          <w:p w14:paraId="1735B738" w14:textId="77777777" w:rsidR="009C5F32" w:rsidRPr="00896033" w:rsidRDefault="009C5F32" w:rsidP="009C5F32">
            <w:pPr>
              <w:rPr>
                <w:sz w:val="16"/>
                <w:szCs w:val="16"/>
              </w:rPr>
            </w:pPr>
            <w:r w:rsidRPr="00896033">
              <w:rPr>
                <w:sz w:val="16"/>
                <w:szCs w:val="16"/>
              </w:rPr>
              <w:t>.811</w:t>
            </w:r>
          </w:p>
        </w:tc>
      </w:tr>
      <w:tr w:rsidR="009C5F32" w:rsidRPr="00896033" w14:paraId="4FCCB14B" w14:textId="77777777" w:rsidTr="009C5F32">
        <w:trPr>
          <w:cantSplit/>
          <w:jc w:val="center"/>
        </w:trPr>
        <w:tc>
          <w:tcPr>
            <w:tcW w:w="1183" w:type="dxa"/>
            <w:tcBorders>
              <w:top w:val="nil"/>
              <w:left w:val="nil"/>
              <w:bottom w:val="nil"/>
              <w:right w:val="nil"/>
            </w:tcBorders>
            <w:shd w:val="clear" w:color="auto" w:fill="auto"/>
          </w:tcPr>
          <w:p w14:paraId="7E422B8D" w14:textId="77777777" w:rsidR="009C5F32" w:rsidRPr="00896033" w:rsidRDefault="009C5F32" w:rsidP="009C5F32">
            <w:pPr>
              <w:rPr>
                <w:sz w:val="16"/>
                <w:szCs w:val="16"/>
              </w:rPr>
            </w:pPr>
            <w:r w:rsidRPr="00896033">
              <w:rPr>
                <w:sz w:val="16"/>
                <w:szCs w:val="16"/>
              </w:rPr>
              <w:t>VAR00016</w:t>
            </w:r>
          </w:p>
        </w:tc>
        <w:tc>
          <w:tcPr>
            <w:tcW w:w="1030" w:type="dxa"/>
            <w:tcBorders>
              <w:top w:val="nil"/>
              <w:left w:val="nil"/>
              <w:bottom w:val="nil"/>
              <w:right w:val="nil"/>
            </w:tcBorders>
            <w:shd w:val="clear" w:color="auto" w:fill="auto"/>
          </w:tcPr>
          <w:p w14:paraId="4B8DC0A7" w14:textId="77777777" w:rsidR="009C5F32" w:rsidRPr="00896033" w:rsidRDefault="009C5F32" w:rsidP="009C5F32">
            <w:pPr>
              <w:rPr>
                <w:sz w:val="16"/>
                <w:szCs w:val="16"/>
              </w:rPr>
            </w:pPr>
            <w:r w:rsidRPr="00896033">
              <w:rPr>
                <w:sz w:val="16"/>
                <w:szCs w:val="16"/>
              </w:rPr>
              <w:t>1.000</w:t>
            </w:r>
          </w:p>
        </w:tc>
        <w:tc>
          <w:tcPr>
            <w:tcW w:w="1107" w:type="dxa"/>
            <w:tcBorders>
              <w:top w:val="nil"/>
              <w:left w:val="nil"/>
              <w:bottom w:val="nil"/>
              <w:right w:val="nil"/>
            </w:tcBorders>
            <w:shd w:val="clear" w:color="auto" w:fill="auto"/>
          </w:tcPr>
          <w:p w14:paraId="18249DF6" w14:textId="77777777" w:rsidR="009C5F32" w:rsidRPr="00896033" w:rsidRDefault="009C5F32" w:rsidP="009C5F32">
            <w:pPr>
              <w:rPr>
                <w:sz w:val="16"/>
                <w:szCs w:val="16"/>
              </w:rPr>
            </w:pPr>
            <w:r w:rsidRPr="00896033">
              <w:rPr>
                <w:sz w:val="16"/>
                <w:szCs w:val="16"/>
              </w:rPr>
              <w:t>.714</w:t>
            </w:r>
          </w:p>
        </w:tc>
      </w:tr>
      <w:tr w:rsidR="009C5F32" w:rsidRPr="00896033" w14:paraId="19F0E248" w14:textId="77777777" w:rsidTr="009C5F32">
        <w:trPr>
          <w:cantSplit/>
          <w:jc w:val="center"/>
        </w:trPr>
        <w:tc>
          <w:tcPr>
            <w:tcW w:w="1183" w:type="dxa"/>
            <w:tcBorders>
              <w:top w:val="nil"/>
              <w:left w:val="nil"/>
              <w:bottom w:val="nil"/>
              <w:right w:val="nil"/>
            </w:tcBorders>
            <w:shd w:val="clear" w:color="auto" w:fill="auto"/>
          </w:tcPr>
          <w:p w14:paraId="7ABA7CA9" w14:textId="77777777" w:rsidR="009C5F32" w:rsidRPr="00896033" w:rsidRDefault="009C5F32" w:rsidP="009C5F32">
            <w:pPr>
              <w:rPr>
                <w:sz w:val="16"/>
                <w:szCs w:val="16"/>
              </w:rPr>
            </w:pPr>
            <w:r w:rsidRPr="00896033">
              <w:rPr>
                <w:sz w:val="16"/>
                <w:szCs w:val="16"/>
              </w:rPr>
              <w:t>VAR00017</w:t>
            </w:r>
          </w:p>
        </w:tc>
        <w:tc>
          <w:tcPr>
            <w:tcW w:w="1030" w:type="dxa"/>
            <w:tcBorders>
              <w:top w:val="nil"/>
              <w:left w:val="nil"/>
              <w:bottom w:val="nil"/>
              <w:right w:val="nil"/>
            </w:tcBorders>
            <w:shd w:val="clear" w:color="auto" w:fill="auto"/>
          </w:tcPr>
          <w:p w14:paraId="5F4D473E" w14:textId="77777777" w:rsidR="009C5F32" w:rsidRPr="00896033" w:rsidRDefault="009C5F32" w:rsidP="009C5F32">
            <w:pPr>
              <w:rPr>
                <w:sz w:val="16"/>
                <w:szCs w:val="16"/>
              </w:rPr>
            </w:pPr>
            <w:r w:rsidRPr="00896033">
              <w:rPr>
                <w:sz w:val="16"/>
                <w:szCs w:val="16"/>
              </w:rPr>
              <w:t>1.000</w:t>
            </w:r>
          </w:p>
        </w:tc>
        <w:tc>
          <w:tcPr>
            <w:tcW w:w="1107" w:type="dxa"/>
            <w:tcBorders>
              <w:top w:val="nil"/>
              <w:left w:val="nil"/>
              <w:bottom w:val="nil"/>
              <w:right w:val="nil"/>
            </w:tcBorders>
            <w:shd w:val="clear" w:color="auto" w:fill="auto"/>
          </w:tcPr>
          <w:p w14:paraId="32B30C70" w14:textId="77777777" w:rsidR="009C5F32" w:rsidRPr="00896033" w:rsidRDefault="009C5F32" w:rsidP="009C5F32">
            <w:pPr>
              <w:rPr>
                <w:sz w:val="16"/>
                <w:szCs w:val="16"/>
              </w:rPr>
            </w:pPr>
            <w:r w:rsidRPr="00896033">
              <w:rPr>
                <w:sz w:val="16"/>
                <w:szCs w:val="16"/>
              </w:rPr>
              <w:t>.901</w:t>
            </w:r>
          </w:p>
        </w:tc>
      </w:tr>
      <w:tr w:rsidR="009C5F32" w:rsidRPr="00896033" w14:paraId="3DFF41CD" w14:textId="77777777" w:rsidTr="009C5F32">
        <w:trPr>
          <w:cantSplit/>
          <w:jc w:val="center"/>
        </w:trPr>
        <w:tc>
          <w:tcPr>
            <w:tcW w:w="1183" w:type="dxa"/>
            <w:tcBorders>
              <w:top w:val="nil"/>
              <w:left w:val="nil"/>
              <w:bottom w:val="nil"/>
              <w:right w:val="nil"/>
            </w:tcBorders>
            <w:shd w:val="clear" w:color="auto" w:fill="auto"/>
          </w:tcPr>
          <w:p w14:paraId="4925A378" w14:textId="77777777" w:rsidR="009C5F32" w:rsidRPr="00896033" w:rsidRDefault="009C5F32" w:rsidP="009C5F32">
            <w:pPr>
              <w:rPr>
                <w:sz w:val="16"/>
                <w:szCs w:val="16"/>
              </w:rPr>
            </w:pPr>
            <w:r w:rsidRPr="00896033">
              <w:rPr>
                <w:sz w:val="16"/>
                <w:szCs w:val="16"/>
              </w:rPr>
              <w:t>VAR00018</w:t>
            </w:r>
          </w:p>
        </w:tc>
        <w:tc>
          <w:tcPr>
            <w:tcW w:w="1030" w:type="dxa"/>
            <w:tcBorders>
              <w:top w:val="nil"/>
              <w:left w:val="nil"/>
              <w:bottom w:val="nil"/>
              <w:right w:val="nil"/>
            </w:tcBorders>
            <w:shd w:val="clear" w:color="auto" w:fill="auto"/>
          </w:tcPr>
          <w:p w14:paraId="43FD1F17" w14:textId="77777777" w:rsidR="009C5F32" w:rsidRPr="00896033" w:rsidRDefault="009C5F32" w:rsidP="009C5F32">
            <w:pPr>
              <w:rPr>
                <w:sz w:val="16"/>
                <w:szCs w:val="16"/>
              </w:rPr>
            </w:pPr>
            <w:r w:rsidRPr="00896033">
              <w:rPr>
                <w:sz w:val="16"/>
                <w:szCs w:val="16"/>
              </w:rPr>
              <w:t>1.000</w:t>
            </w:r>
          </w:p>
        </w:tc>
        <w:tc>
          <w:tcPr>
            <w:tcW w:w="1107" w:type="dxa"/>
            <w:tcBorders>
              <w:top w:val="nil"/>
              <w:left w:val="nil"/>
              <w:bottom w:val="nil"/>
              <w:right w:val="nil"/>
            </w:tcBorders>
            <w:shd w:val="clear" w:color="auto" w:fill="auto"/>
          </w:tcPr>
          <w:p w14:paraId="609E8FCB" w14:textId="77777777" w:rsidR="009C5F32" w:rsidRPr="00896033" w:rsidRDefault="009C5F32" w:rsidP="009C5F32">
            <w:pPr>
              <w:rPr>
                <w:sz w:val="16"/>
                <w:szCs w:val="16"/>
              </w:rPr>
            </w:pPr>
            <w:r w:rsidRPr="00896033">
              <w:rPr>
                <w:sz w:val="16"/>
                <w:szCs w:val="16"/>
              </w:rPr>
              <w:t>.798</w:t>
            </w:r>
          </w:p>
        </w:tc>
      </w:tr>
      <w:tr w:rsidR="009C5F32" w:rsidRPr="00896033" w14:paraId="0A7D558C" w14:textId="77777777" w:rsidTr="009C5F32">
        <w:trPr>
          <w:cantSplit/>
          <w:jc w:val="center"/>
        </w:trPr>
        <w:tc>
          <w:tcPr>
            <w:tcW w:w="1183" w:type="dxa"/>
            <w:tcBorders>
              <w:top w:val="nil"/>
              <w:left w:val="nil"/>
              <w:bottom w:val="nil"/>
              <w:right w:val="nil"/>
            </w:tcBorders>
            <w:shd w:val="clear" w:color="auto" w:fill="auto"/>
          </w:tcPr>
          <w:p w14:paraId="048C3443" w14:textId="77777777" w:rsidR="009C5F32" w:rsidRPr="00896033" w:rsidRDefault="009C5F32" w:rsidP="009C5F32">
            <w:pPr>
              <w:rPr>
                <w:sz w:val="16"/>
                <w:szCs w:val="16"/>
              </w:rPr>
            </w:pPr>
            <w:r w:rsidRPr="00896033">
              <w:rPr>
                <w:sz w:val="16"/>
                <w:szCs w:val="16"/>
              </w:rPr>
              <w:t>VAR00019</w:t>
            </w:r>
          </w:p>
        </w:tc>
        <w:tc>
          <w:tcPr>
            <w:tcW w:w="1030" w:type="dxa"/>
            <w:tcBorders>
              <w:top w:val="nil"/>
              <w:left w:val="nil"/>
              <w:bottom w:val="nil"/>
              <w:right w:val="nil"/>
            </w:tcBorders>
            <w:shd w:val="clear" w:color="auto" w:fill="auto"/>
          </w:tcPr>
          <w:p w14:paraId="11BD9934" w14:textId="77777777" w:rsidR="009C5F32" w:rsidRPr="00896033" w:rsidRDefault="009C5F32" w:rsidP="009C5F32">
            <w:pPr>
              <w:rPr>
                <w:sz w:val="16"/>
                <w:szCs w:val="16"/>
              </w:rPr>
            </w:pPr>
            <w:r w:rsidRPr="00896033">
              <w:rPr>
                <w:sz w:val="16"/>
                <w:szCs w:val="16"/>
              </w:rPr>
              <w:t>1.000</w:t>
            </w:r>
          </w:p>
        </w:tc>
        <w:tc>
          <w:tcPr>
            <w:tcW w:w="1107" w:type="dxa"/>
            <w:tcBorders>
              <w:top w:val="nil"/>
              <w:left w:val="nil"/>
              <w:bottom w:val="nil"/>
              <w:right w:val="nil"/>
            </w:tcBorders>
            <w:shd w:val="clear" w:color="auto" w:fill="auto"/>
          </w:tcPr>
          <w:p w14:paraId="31AB0F79" w14:textId="77777777" w:rsidR="009C5F32" w:rsidRPr="00896033" w:rsidRDefault="009C5F32" w:rsidP="009C5F32">
            <w:pPr>
              <w:rPr>
                <w:sz w:val="16"/>
                <w:szCs w:val="16"/>
              </w:rPr>
            </w:pPr>
            <w:r w:rsidRPr="00896033">
              <w:rPr>
                <w:sz w:val="16"/>
                <w:szCs w:val="16"/>
              </w:rPr>
              <w:t>.803</w:t>
            </w:r>
          </w:p>
        </w:tc>
      </w:tr>
      <w:tr w:rsidR="009C5F32" w:rsidRPr="00896033" w14:paraId="4E1453E5" w14:textId="77777777" w:rsidTr="009C5F32">
        <w:trPr>
          <w:cantSplit/>
          <w:jc w:val="center"/>
        </w:trPr>
        <w:tc>
          <w:tcPr>
            <w:tcW w:w="1183" w:type="dxa"/>
            <w:tcBorders>
              <w:top w:val="nil"/>
              <w:left w:val="nil"/>
              <w:bottom w:val="nil"/>
              <w:right w:val="nil"/>
            </w:tcBorders>
            <w:shd w:val="clear" w:color="auto" w:fill="auto"/>
          </w:tcPr>
          <w:p w14:paraId="0547A55E" w14:textId="77777777" w:rsidR="009C5F32" w:rsidRPr="00896033" w:rsidRDefault="009C5F32" w:rsidP="009C5F32">
            <w:pPr>
              <w:rPr>
                <w:sz w:val="16"/>
                <w:szCs w:val="16"/>
              </w:rPr>
            </w:pPr>
            <w:r w:rsidRPr="00896033">
              <w:rPr>
                <w:sz w:val="16"/>
                <w:szCs w:val="16"/>
              </w:rPr>
              <w:t>VAR00020</w:t>
            </w:r>
          </w:p>
        </w:tc>
        <w:tc>
          <w:tcPr>
            <w:tcW w:w="1030" w:type="dxa"/>
            <w:tcBorders>
              <w:top w:val="nil"/>
              <w:left w:val="nil"/>
              <w:bottom w:val="nil"/>
              <w:right w:val="nil"/>
            </w:tcBorders>
            <w:shd w:val="clear" w:color="auto" w:fill="auto"/>
          </w:tcPr>
          <w:p w14:paraId="289FC1E5" w14:textId="77777777" w:rsidR="009C5F32" w:rsidRPr="00896033" w:rsidRDefault="009C5F32" w:rsidP="009C5F32">
            <w:pPr>
              <w:rPr>
                <w:sz w:val="16"/>
                <w:szCs w:val="16"/>
              </w:rPr>
            </w:pPr>
            <w:r w:rsidRPr="00896033">
              <w:rPr>
                <w:sz w:val="16"/>
                <w:szCs w:val="16"/>
              </w:rPr>
              <w:t>1.000</w:t>
            </w:r>
          </w:p>
        </w:tc>
        <w:tc>
          <w:tcPr>
            <w:tcW w:w="1107" w:type="dxa"/>
            <w:tcBorders>
              <w:top w:val="nil"/>
              <w:left w:val="nil"/>
              <w:bottom w:val="nil"/>
              <w:right w:val="nil"/>
            </w:tcBorders>
            <w:shd w:val="clear" w:color="auto" w:fill="auto"/>
          </w:tcPr>
          <w:p w14:paraId="13DE3141" w14:textId="77777777" w:rsidR="009C5F32" w:rsidRPr="00896033" w:rsidRDefault="009C5F32" w:rsidP="009C5F32">
            <w:pPr>
              <w:rPr>
                <w:sz w:val="16"/>
                <w:szCs w:val="16"/>
              </w:rPr>
            </w:pPr>
            <w:r w:rsidRPr="00896033">
              <w:rPr>
                <w:sz w:val="16"/>
                <w:szCs w:val="16"/>
              </w:rPr>
              <w:t>.787</w:t>
            </w:r>
          </w:p>
        </w:tc>
      </w:tr>
      <w:tr w:rsidR="009C5F32" w:rsidRPr="00896033" w14:paraId="030B10DB" w14:textId="77777777" w:rsidTr="009C5F32">
        <w:trPr>
          <w:cantSplit/>
          <w:jc w:val="center"/>
        </w:trPr>
        <w:tc>
          <w:tcPr>
            <w:tcW w:w="1183" w:type="dxa"/>
            <w:tcBorders>
              <w:top w:val="nil"/>
              <w:left w:val="nil"/>
              <w:bottom w:val="nil"/>
              <w:right w:val="nil"/>
            </w:tcBorders>
            <w:shd w:val="clear" w:color="auto" w:fill="auto"/>
          </w:tcPr>
          <w:p w14:paraId="7CE34464" w14:textId="77777777" w:rsidR="009C5F32" w:rsidRPr="00896033" w:rsidRDefault="009C5F32" w:rsidP="009C5F32">
            <w:pPr>
              <w:rPr>
                <w:sz w:val="16"/>
                <w:szCs w:val="16"/>
              </w:rPr>
            </w:pPr>
            <w:r w:rsidRPr="00896033">
              <w:rPr>
                <w:sz w:val="16"/>
                <w:szCs w:val="16"/>
              </w:rPr>
              <w:t>VAR00021</w:t>
            </w:r>
          </w:p>
        </w:tc>
        <w:tc>
          <w:tcPr>
            <w:tcW w:w="1030" w:type="dxa"/>
            <w:tcBorders>
              <w:top w:val="nil"/>
              <w:left w:val="nil"/>
              <w:bottom w:val="nil"/>
              <w:right w:val="nil"/>
            </w:tcBorders>
            <w:shd w:val="clear" w:color="auto" w:fill="auto"/>
          </w:tcPr>
          <w:p w14:paraId="35C3A61E" w14:textId="77777777" w:rsidR="009C5F32" w:rsidRPr="00896033" w:rsidRDefault="009C5F32" w:rsidP="009C5F32">
            <w:pPr>
              <w:rPr>
                <w:sz w:val="16"/>
                <w:szCs w:val="16"/>
              </w:rPr>
            </w:pPr>
            <w:r w:rsidRPr="00896033">
              <w:rPr>
                <w:sz w:val="16"/>
                <w:szCs w:val="16"/>
              </w:rPr>
              <w:t>1.000</w:t>
            </w:r>
          </w:p>
        </w:tc>
        <w:tc>
          <w:tcPr>
            <w:tcW w:w="1107" w:type="dxa"/>
            <w:tcBorders>
              <w:top w:val="nil"/>
              <w:left w:val="nil"/>
              <w:bottom w:val="nil"/>
              <w:right w:val="nil"/>
            </w:tcBorders>
            <w:shd w:val="clear" w:color="auto" w:fill="auto"/>
          </w:tcPr>
          <w:p w14:paraId="2DC8950E" w14:textId="77777777" w:rsidR="009C5F32" w:rsidRPr="00896033" w:rsidRDefault="009C5F32" w:rsidP="009C5F32">
            <w:pPr>
              <w:rPr>
                <w:sz w:val="16"/>
                <w:szCs w:val="16"/>
              </w:rPr>
            </w:pPr>
            <w:r w:rsidRPr="00896033">
              <w:rPr>
                <w:sz w:val="16"/>
                <w:szCs w:val="16"/>
              </w:rPr>
              <w:t>.956</w:t>
            </w:r>
          </w:p>
        </w:tc>
      </w:tr>
      <w:tr w:rsidR="009C5F32" w:rsidRPr="00896033" w14:paraId="3133E85B" w14:textId="77777777" w:rsidTr="009C5F32">
        <w:trPr>
          <w:cantSplit/>
          <w:jc w:val="center"/>
        </w:trPr>
        <w:tc>
          <w:tcPr>
            <w:tcW w:w="1183" w:type="dxa"/>
            <w:tcBorders>
              <w:top w:val="nil"/>
              <w:left w:val="nil"/>
              <w:bottom w:val="nil"/>
              <w:right w:val="nil"/>
            </w:tcBorders>
            <w:shd w:val="clear" w:color="auto" w:fill="auto"/>
          </w:tcPr>
          <w:p w14:paraId="5A926212" w14:textId="77777777" w:rsidR="009C5F32" w:rsidRPr="00896033" w:rsidRDefault="009C5F32" w:rsidP="009C5F32">
            <w:pPr>
              <w:rPr>
                <w:sz w:val="16"/>
                <w:szCs w:val="16"/>
              </w:rPr>
            </w:pPr>
            <w:r w:rsidRPr="00896033">
              <w:rPr>
                <w:sz w:val="16"/>
                <w:szCs w:val="16"/>
              </w:rPr>
              <w:t>VAR00022</w:t>
            </w:r>
          </w:p>
        </w:tc>
        <w:tc>
          <w:tcPr>
            <w:tcW w:w="1030" w:type="dxa"/>
            <w:tcBorders>
              <w:top w:val="nil"/>
              <w:left w:val="nil"/>
              <w:bottom w:val="nil"/>
              <w:right w:val="nil"/>
            </w:tcBorders>
            <w:shd w:val="clear" w:color="auto" w:fill="auto"/>
          </w:tcPr>
          <w:p w14:paraId="3CC93571" w14:textId="77777777" w:rsidR="009C5F32" w:rsidRPr="00896033" w:rsidRDefault="009C5F32" w:rsidP="009C5F32">
            <w:pPr>
              <w:rPr>
                <w:sz w:val="16"/>
                <w:szCs w:val="16"/>
              </w:rPr>
            </w:pPr>
            <w:r w:rsidRPr="00896033">
              <w:rPr>
                <w:sz w:val="16"/>
                <w:szCs w:val="16"/>
              </w:rPr>
              <w:t>1.000</w:t>
            </w:r>
          </w:p>
        </w:tc>
        <w:tc>
          <w:tcPr>
            <w:tcW w:w="1107" w:type="dxa"/>
            <w:tcBorders>
              <w:top w:val="nil"/>
              <w:left w:val="nil"/>
              <w:bottom w:val="nil"/>
              <w:right w:val="nil"/>
            </w:tcBorders>
            <w:shd w:val="clear" w:color="auto" w:fill="auto"/>
          </w:tcPr>
          <w:p w14:paraId="0E1405EC" w14:textId="77777777" w:rsidR="009C5F32" w:rsidRPr="00896033" w:rsidRDefault="009C5F32" w:rsidP="009C5F32">
            <w:pPr>
              <w:rPr>
                <w:sz w:val="16"/>
                <w:szCs w:val="16"/>
              </w:rPr>
            </w:pPr>
            <w:r w:rsidRPr="00896033">
              <w:rPr>
                <w:sz w:val="16"/>
                <w:szCs w:val="16"/>
              </w:rPr>
              <w:t>.754</w:t>
            </w:r>
          </w:p>
        </w:tc>
      </w:tr>
      <w:tr w:rsidR="009C5F32" w:rsidRPr="00896033" w14:paraId="3CF8B331" w14:textId="77777777" w:rsidTr="009C5F32">
        <w:trPr>
          <w:cantSplit/>
          <w:jc w:val="center"/>
        </w:trPr>
        <w:tc>
          <w:tcPr>
            <w:tcW w:w="1183" w:type="dxa"/>
            <w:tcBorders>
              <w:top w:val="nil"/>
              <w:left w:val="nil"/>
              <w:bottom w:val="nil"/>
              <w:right w:val="nil"/>
            </w:tcBorders>
            <w:shd w:val="clear" w:color="auto" w:fill="auto"/>
          </w:tcPr>
          <w:p w14:paraId="2F65B8B0" w14:textId="77777777" w:rsidR="009C5F32" w:rsidRPr="00896033" w:rsidRDefault="009C5F32" w:rsidP="009C5F32">
            <w:pPr>
              <w:rPr>
                <w:sz w:val="16"/>
                <w:szCs w:val="16"/>
              </w:rPr>
            </w:pPr>
            <w:r w:rsidRPr="00896033">
              <w:rPr>
                <w:sz w:val="16"/>
                <w:szCs w:val="16"/>
              </w:rPr>
              <w:t>VAR00023</w:t>
            </w:r>
          </w:p>
        </w:tc>
        <w:tc>
          <w:tcPr>
            <w:tcW w:w="1030" w:type="dxa"/>
            <w:tcBorders>
              <w:top w:val="nil"/>
              <w:left w:val="nil"/>
              <w:bottom w:val="nil"/>
              <w:right w:val="nil"/>
            </w:tcBorders>
            <w:shd w:val="clear" w:color="auto" w:fill="auto"/>
          </w:tcPr>
          <w:p w14:paraId="6C6AF24E" w14:textId="77777777" w:rsidR="009C5F32" w:rsidRPr="00896033" w:rsidRDefault="009C5F32" w:rsidP="009C5F32">
            <w:pPr>
              <w:rPr>
                <w:sz w:val="16"/>
                <w:szCs w:val="16"/>
              </w:rPr>
            </w:pPr>
            <w:r w:rsidRPr="00896033">
              <w:rPr>
                <w:sz w:val="16"/>
                <w:szCs w:val="16"/>
              </w:rPr>
              <w:t>1.000</w:t>
            </w:r>
          </w:p>
        </w:tc>
        <w:tc>
          <w:tcPr>
            <w:tcW w:w="1107" w:type="dxa"/>
            <w:tcBorders>
              <w:top w:val="nil"/>
              <w:left w:val="nil"/>
              <w:bottom w:val="nil"/>
              <w:right w:val="nil"/>
            </w:tcBorders>
            <w:shd w:val="clear" w:color="auto" w:fill="auto"/>
          </w:tcPr>
          <w:p w14:paraId="5DDE8748" w14:textId="77777777" w:rsidR="009C5F32" w:rsidRPr="00896033" w:rsidRDefault="009C5F32" w:rsidP="009C5F32">
            <w:pPr>
              <w:rPr>
                <w:sz w:val="16"/>
                <w:szCs w:val="16"/>
              </w:rPr>
            </w:pPr>
            <w:r w:rsidRPr="00896033">
              <w:rPr>
                <w:sz w:val="16"/>
                <w:szCs w:val="16"/>
              </w:rPr>
              <w:t>.543</w:t>
            </w:r>
          </w:p>
        </w:tc>
      </w:tr>
      <w:tr w:rsidR="009C5F32" w:rsidRPr="00896033" w14:paraId="3052E28C" w14:textId="77777777" w:rsidTr="009C5F32">
        <w:trPr>
          <w:cantSplit/>
          <w:jc w:val="center"/>
        </w:trPr>
        <w:tc>
          <w:tcPr>
            <w:tcW w:w="1183" w:type="dxa"/>
            <w:tcBorders>
              <w:top w:val="nil"/>
              <w:left w:val="nil"/>
              <w:bottom w:val="nil"/>
              <w:right w:val="nil"/>
            </w:tcBorders>
            <w:shd w:val="clear" w:color="auto" w:fill="auto"/>
          </w:tcPr>
          <w:p w14:paraId="2BFF3711" w14:textId="77777777" w:rsidR="009C5F32" w:rsidRPr="00896033" w:rsidRDefault="009C5F32" w:rsidP="009C5F32">
            <w:pPr>
              <w:rPr>
                <w:sz w:val="16"/>
                <w:szCs w:val="16"/>
              </w:rPr>
            </w:pPr>
            <w:r w:rsidRPr="00896033">
              <w:rPr>
                <w:sz w:val="16"/>
                <w:szCs w:val="16"/>
              </w:rPr>
              <w:t>VAR00024</w:t>
            </w:r>
          </w:p>
        </w:tc>
        <w:tc>
          <w:tcPr>
            <w:tcW w:w="1030" w:type="dxa"/>
            <w:tcBorders>
              <w:top w:val="nil"/>
              <w:left w:val="nil"/>
              <w:bottom w:val="nil"/>
              <w:right w:val="nil"/>
            </w:tcBorders>
            <w:shd w:val="clear" w:color="auto" w:fill="auto"/>
          </w:tcPr>
          <w:p w14:paraId="78F05FF6" w14:textId="77777777" w:rsidR="009C5F32" w:rsidRPr="00896033" w:rsidRDefault="009C5F32" w:rsidP="009C5F32">
            <w:pPr>
              <w:rPr>
                <w:sz w:val="16"/>
                <w:szCs w:val="16"/>
              </w:rPr>
            </w:pPr>
            <w:r w:rsidRPr="00896033">
              <w:rPr>
                <w:sz w:val="16"/>
                <w:szCs w:val="16"/>
              </w:rPr>
              <w:t>1.000</w:t>
            </w:r>
          </w:p>
        </w:tc>
        <w:tc>
          <w:tcPr>
            <w:tcW w:w="1107" w:type="dxa"/>
            <w:tcBorders>
              <w:top w:val="nil"/>
              <w:left w:val="nil"/>
              <w:bottom w:val="nil"/>
              <w:right w:val="nil"/>
            </w:tcBorders>
            <w:shd w:val="clear" w:color="auto" w:fill="auto"/>
          </w:tcPr>
          <w:p w14:paraId="389E69F0" w14:textId="77777777" w:rsidR="009C5F32" w:rsidRPr="00896033" w:rsidRDefault="009C5F32" w:rsidP="009C5F32">
            <w:pPr>
              <w:rPr>
                <w:sz w:val="16"/>
                <w:szCs w:val="16"/>
              </w:rPr>
            </w:pPr>
            <w:r w:rsidRPr="00896033">
              <w:rPr>
                <w:sz w:val="16"/>
                <w:szCs w:val="16"/>
              </w:rPr>
              <w:t>.732</w:t>
            </w:r>
          </w:p>
        </w:tc>
      </w:tr>
      <w:tr w:rsidR="009C5F32" w:rsidRPr="00896033" w14:paraId="26141F59" w14:textId="77777777" w:rsidTr="009C5F32">
        <w:trPr>
          <w:cantSplit/>
          <w:jc w:val="center"/>
        </w:trPr>
        <w:tc>
          <w:tcPr>
            <w:tcW w:w="1183" w:type="dxa"/>
            <w:tcBorders>
              <w:top w:val="nil"/>
              <w:left w:val="nil"/>
              <w:bottom w:val="single" w:sz="4" w:space="0" w:color="auto"/>
              <w:right w:val="nil"/>
            </w:tcBorders>
            <w:shd w:val="clear" w:color="auto" w:fill="auto"/>
          </w:tcPr>
          <w:p w14:paraId="76C9DDD6" w14:textId="77777777" w:rsidR="009C5F32" w:rsidRPr="00896033" w:rsidRDefault="009C5F32" w:rsidP="009C5F32">
            <w:pPr>
              <w:rPr>
                <w:sz w:val="16"/>
                <w:szCs w:val="16"/>
              </w:rPr>
            </w:pPr>
            <w:r w:rsidRPr="00896033">
              <w:rPr>
                <w:sz w:val="16"/>
                <w:szCs w:val="16"/>
              </w:rPr>
              <w:t>VAR00025</w:t>
            </w:r>
          </w:p>
        </w:tc>
        <w:tc>
          <w:tcPr>
            <w:tcW w:w="1030" w:type="dxa"/>
            <w:tcBorders>
              <w:top w:val="nil"/>
              <w:left w:val="nil"/>
              <w:bottom w:val="single" w:sz="4" w:space="0" w:color="auto"/>
              <w:right w:val="nil"/>
            </w:tcBorders>
            <w:shd w:val="clear" w:color="auto" w:fill="auto"/>
          </w:tcPr>
          <w:p w14:paraId="395057CC" w14:textId="77777777" w:rsidR="009C5F32" w:rsidRPr="00896033" w:rsidRDefault="009C5F32" w:rsidP="009C5F32">
            <w:pPr>
              <w:rPr>
                <w:sz w:val="16"/>
                <w:szCs w:val="16"/>
              </w:rPr>
            </w:pPr>
            <w:r w:rsidRPr="00896033">
              <w:rPr>
                <w:sz w:val="16"/>
                <w:szCs w:val="16"/>
              </w:rPr>
              <w:t>1.000</w:t>
            </w:r>
          </w:p>
        </w:tc>
        <w:tc>
          <w:tcPr>
            <w:tcW w:w="1107" w:type="dxa"/>
            <w:tcBorders>
              <w:top w:val="nil"/>
              <w:left w:val="nil"/>
              <w:bottom w:val="single" w:sz="4" w:space="0" w:color="auto"/>
              <w:right w:val="nil"/>
            </w:tcBorders>
            <w:shd w:val="clear" w:color="auto" w:fill="auto"/>
          </w:tcPr>
          <w:p w14:paraId="5A450D17" w14:textId="77777777" w:rsidR="009C5F32" w:rsidRPr="00896033" w:rsidRDefault="009C5F32" w:rsidP="009C5F32">
            <w:pPr>
              <w:rPr>
                <w:sz w:val="16"/>
                <w:szCs w:val="16"/>
              </w:rPr>
            </w:pPr>
            <w:r w:rsidRPr="00896033">
              <w:rPr>
                <w:sz w:val="16"/>
                <w:szCs w:val="16"/>
              </w:rPr>
              <w:t>.684</w:t>
            </w:r>
          </w:p>
        </w:tc>
      </w:tr>
    </w:tbl>
    <w:p w14:paraId="43AFF26C" w14:textId="77777777" w:rsidR="006935B5" w:rsidRDefault="009C5F32" w:rsidP="009C5F32">
      <w:pPr>
        <w:autoSpaceDE w:val="0"/>
        <w:autoSpaceDN w:val="0"/>
        <w:adjustRightInd w:val="0"/>
        <w:spacing w:line="360" w:lineRule="auto"/>
        <w:ind w:firstLine="720"/>
        <w:jc w:val="both"/>
        <w:rPr>
          <w:lang w:val="id-ID"/>
        </w:rPr>
      </w:pPr>
      <w:r w:rsidRPr="00896033">
        <w:t>.</w:t>
      </w:r>
      <w:r w:rsidRPr="00896033">
        <w:rPr>
          <w:lang w:val="id-ID"/>
        </w:rPr>
        <w:t xml:space="preserve"> </w:t>
      </w:r>
    </w:p>
    <w:p w14:paraId="6D0353B3" w14:textId="7F3C3451" w:rsidR="009C5F32" w:rsidRPr="00896033" w:rsidRDefault="009C5F32" w:rsidP="009C5F32">
      <w:pPr>
        <w:autoSpaceDE w:val="0"/>
        <w:autoSpaceDN w:val="0"/>
        <w:adjustRightInd w:val="0"/>
        <w:spacing w:line="360" w:lineRule="auto"/>
        <w:ind w:firstLine="720"/>
        <w:jc w:val="both"/>
      </w:pPr>
      <w:r w:rsidRPr="00896033">
        <w:rPr>
          <w:i/>
        </w:rPr>
        <w:t>The f</w:t>
      </w:r>
      <w:r w:rsidRPr="00896033">
        <w:t xml:space="preserve">ourth is Total Variance </w:t>
      </w:r>
      <w:proofErr w:type="spellStart"/>
      <w:r w:rsidRPr="00896033">
        <w:t>Expalined</w:t>
      </w:r>
      <w:proofErr w:type="spellEnd"/>
      <w:r w:rsidRPr="00896033">
        <w:t xml:space="preserve">. Total Variance Explained shows the number of factors formed from the items </w:t>
      </w:r>
      <w:r w:rsidRPr="00896033">
        <w:rPr>
          <w:lang w:val="id-ID"/>
        </w:rPr>
        <w:t xml:space="preserve">that were </w:t>
      </w:r>
      <w:r w:rsidRPr="00896033">
        <w:t xml:space="preserve">analyzed. There are 7 factors formed from 25 points with each eigenvalue factor&gt; 1. Factor 1 eigen value </w:t>
      </w:r>
      <w:r w:rsidRPr="00896033">
        <w:rPr>
          <w:lang w:val="id-ID"/>
        </w:rPr>
        <w:t>was</w:t>
      </w:r>
      <w:r w:rsidRPr="00896033">
        <w:t xml:space="preserve"> 2.599 with variance (27.851%), Factor 2 eigenvalue </w:t>
      </w:r>
      <w:r w:rsidRPr="00896033">
        <w:rPr>
          <w:lang w:val="id-ID"/>
        </w:rPr>
        <w:t>was</w:t>
      </w:r>
      <w:r w:rsidRPr="00896033">
        <w:t xml:space="preserve"> 1.848 with variance (19.806%). The </w:t>
      </w:r>
      <w:proofErr w:type="gramStart"/>
      <w:r w:rsidRPr="00896033">
        <w:t>3 eigenvalue</w:t>
      </w:r>
      <w:proofErr w:type="gramEnd"/>
      <w:r w:rsidRPr="00896033">
        <w:t xml:space="preserve"> factor </w:t>
      </w:r>
      <w:r w:rsidRPr="00896033">
        <w:rPr>
          <w:lang w:val="id-ID"/>
        </w:rPr>
        <w:t>was</w:t>
      </w:r>
      <w:r w:rsidRPr="00896033">
        <w:t xml:space="preserve"> 1.117 with variance (11.973%). The </w:t>
      </w:r>
      <w:proofErr w:type="gramStart"/>
      <w:r w:rsidRPr="00896033">
        <w:t>4 eigenvalue</w:t>
      </w:r>
      <w:proofErr w:type="gramEnd"/>
      <w:r w:rsidRPr="00896033">
        <w:t xml:space="preserve"> factor </w:t>
      </w:r>
      <w:r w:rsidRPr="00896033">
        <w:rPr>
          <w:lang w:val="id-ID"/>
        </w:rPr>
        <w:t>was</w:t>
      </w:r>
      <w:r w:rsidRPr="00896033">
        <w:t xml:space="preserve"> 0.831 with variance (8.899%). The </w:t>
      </w:r>
      <w:proofErr w:type="gramStart"/>
      <w:r w:rsidRPr="00896033">
        <w:t>5 eigenvalue</w:t>
      </w:r>
      <w:proofErr w:type="gramEnd"/>
      <w:r w:rsidRPr="00896033">
        <w:t xml:space="preserve"> factor </w:t>
      </w:r>
      <w:r w:rsidRPr="00896033">
        <w:rPr>
          <w:lang w:val="id-ID"/>
        </w:rPr>
        <w:t>was</w:t>
      </w:r>
      <w:r w:rsidRPr="00896033">
        <w:t xml:space="preserve"> 0.615 with variance (6.589%). The </w:t>
      </w:r>
      <w:proofErr w:type="gramStart"/>
      <w:r w:rsidRPr="00896033">
        <w:t>6 eigenvalue</w:t>
      </w:r>
      <w:proofErr w:type="gramEnd"/>
      <w:r w:rsidRPr="00896033">
        <w:t xml:space="preserve"> factor </w:t>
      </w:r>
      <w:r w:rsidRPr="00896033">
        <w:rPr>
          <w:lang w:val="id-ID"/>
        </w:rPr>
        <w:t>was</w:t>
      </w:r>
      <w:r w:rsidRPr="00896033">
        <w:t xml:space="preserve"> 0.403 with variance (4.320%). The </w:t>
      </w:r>
      <w:proofErr w:type="gramStart"/>
      <w:r w:rsidRPr="00896033">
        <w:t>7 eigenvalue</w:t>
      </w:r>
      <w:proofErr w:type="gramEnd"/>
      <w:r w:rsidRPr="00896033">
        <w:t xml:space="preserve"> factor </w:t>
      </w:r>
      <w:r w:rsidRPr="00896033">
        <w:rPr>
          <w:lang w:val="id-ID"/>
        </w:rPr>
        <w:t>was</w:t>
      </w:r>
      <w:r w:rsidRPr="00896033">
        <w:t xml:space="preserve"> 0.323 with variance (3.460%). The eigenvalue value describes the relative importance of each factor in calculating the variance of the 25 items </w:t>
      </w:r>
      <w:r w:rsidRPr="00896033">
        <w:rPr>
          <w:lang w:val="id-ID"/>
        </w:rPr>
        <w:t xml:space="preserve">that were </w:t>
      </w:r>
      <w:r w:rsidRPr="00896033">
        <w:t xml:space="preserve">analyzed. The total variance </w:t>
      </w:r>
      <w:r w:rsidRPr="00896033">
        <w:rPr>
          <w:lang w:val="id-ID"/>
        </w:rPr>
        <w:t>if</w:t>
      </w:r>
      <w:r w:rsidRPr="00896033">
        <w:t xml:space="preserve"> 25 items </w:t>
      </w:r>
      <w:r w:rsidRPr="00896033">
        <w:rPr>
          <w:lang w:val="id-ID"/>
        </w:rPr>
        <w:t>were</w:t>
      </w:r>
      <w:r w:rsidRPr="00896033">
        <w:t xml:space="preserve"> extracted into 7 factors </w:t>
      </w:r>
      <w:r w:rsidRPr="00896033">
        <w:rPr>
          <w:lang w:val="id-ID"/>
        </w:rPr>
        <w:t>was</w:t>
      </w:r>
      <w:r w:rsidRPr="00896033">
        <w:t xml:space="preserve"> 82.889%. The amount of variance that can be explained by the factors formed </w:t>
      </w:r>
      <w:r w:rsidRPr="00896033">
        <w:rPr>
          <w:lang w:val="id-ID"/>
        </w:rPr>
        <w:t>was</w:t>
      </w:r>
      <w:r w:rsidRPr="00896033">
        <w:t xml:space="preserve"> 82.889%, while the remaining 17.102% </w:t>
      </w:r>
      <w:r w:rsidRPr="00896033">
        <w:rPr>
          <w:lang w:val="id-ID"/>
        </w:rPr>
        <w:t>was</w:t>
      </w:r>
      <w:r w:rsidRPr="00896033">
        <w:t xml:space="preserve"> explained by other factors </w:t>
      </w:r>
      <w:r w:rsidRPr="00896033">
        <w:rPr>
          <w:lang w:val="id-ID"/>
        </w:rPr>
        <w:t xml:space="preserve">that were </w:t>
      </w:r>
      <w:r w:rsidRPr="00896033">
        <w:t>not examined.</w:t>
      </w:r>
    </w:p>
    <w:p w14:paraId="33AEE6F9" w14:textId="77777777" w:rsidR="009C5F32" w:rsidRPr="00896033" w:rsidRDefault="009C5F32" w:rsidP="009C5F32">
      <w:pPr>
        <w:ind w:firstLine="720"/>
        <w:jc w:val="center"/>
        <w:rPr>
          <w:b/>
          <w:iCs/>
          <w:sz w:val="16"/>
        </w:rPr>
      </w:pPr>
      <w:proofErr w:type="spellStart"/>
      <w:r w:rsidRPr="00896033">
        <w:rPr>
          <w:b/>
          <w:iCs/>
          <w:sz w:val="16"/>
        </w:rPr>
        <w:t>Tabl</w:t>
      </w:r>
      <w:proofErr w:type="spellEnd"/>
      <w:r w:rsidRPr="00896033">
        <w:rPr>
          <w:b/>
          <w:iCs/>
          <w:sz w:val="16"/>
          <w:lang w:val="id-ID"/>
        </w:rPr>
        <w:t>e</w:t>
      </w:r>
      <w:r w:rsidRPr="00896033">
        <w:rPr>
          <w:b/>
          <w:iCs/>
          <w:sz w:val="16"/>
        </w:rPr>
        <w:t xml:space="preserve"> 12. Total Variance Explained</w:t>
      </w:r>
    </w:p>
    <w:tbl>
      <w:tblPr>
        <w:tblW w:w="4995" w:type="pct"/>
        <w:tblInd w:w="10" w:type="dxa"/>
        <w:tblCellMar>
          <w:left w:w="0" w:type="dxa"/>
          <w:right w:w="0" w:type="dxa"/>
        </w:tblCellMar>
        <w:tblLook w:val="0000" w:firstRow="0" w:lastRow="0" w:firstColumn="0" w:lastColumn="0" w:noHBand="0" w:noVBand="0"/>
      </w:tblPr>
      <w:tblGrid>
        <w:gridCol w:w="780"/>
        <w:gridCol w:w="959"/>
        <w:gridCol w:w="509"/>
        <w:gridCol w:w="764"/>
        <w:gridCol w:w="1069"/>
        <w:gridCol w:w="520"/>
        <w:gridCol w:w="766"/>
        <w:gridCol w:w="1068"/>
        <w:gridCol w:w="521"/>
        <w:gridCol w:w="766"/>
        <w:gridCol w:w="1057"/>
      </w:tblGrid>
      <w:tr w:rsidR="009C5F32" w:rsidRPr="00896033" w14:paraId="23CF7569" w14:textId="77777777" w:rsidTr="009C5F32">
        <w:trPr>
          <w:cantSplit/>
        </w:trPr>
        <w:tc>
          <w:tcPr>
            <w:tcW w:w="991" w:type="pct"/>
            <w:gridSpan w:val="2"/>
            <w:vMerge w:val="restart"/>
            <w:shd w:val="clear" w:color="auto" w:fill="auto"/>
          </w:tcPr>
          <w:p w14:paraId="57DFBC7E" w14:textId="77777777" w:rsidR="009C5F32" w:rsidRPr="00896033" w:rsidRDefault="009C5F32" w:rsidP="009C5F32">
            <w:pPr>
              <w:pBdr>
                <w:bottom w:val="single" w:sz="4" w:space="1" w:color="auto"/>
              </w:pBdr>
              <w:rPr>
                <w:sz w:val="16"/>
                <w:szCs w:val="16"/>
              </w:rPr>
            </w:pPr>
            <w:r w:rsidRPr="00896033">
              <w:rPr>
                <w:sz w:val="16"/>
                <w:szCs w:val="16"/>
              </w:rPr>
              <w:t>Component</w:t>
            </w:r>
          </w:p>
        </w:tc>
        <w:tc>
          <w:tcPr>
            <w:tcW w:w="1334" w:type="pct"/>
            <w:gridSpan w:val="3"/>
            <w:shd w:val="clear" w:color="auto" w:fill="FFFFFF"/>
            <w:vAlign w:val="bottom"/>
          </w:tcPr>
          <w:p w14:paraId="3D4F060A" w14:textId="77777777" w:rsidR="009C5F32" w:rsidRPr="00896033" w:rsidRDefault="009C5F32" w:rsidP="009C5F32">
            <w:pPr>
              <w:pBdr>
                <w:bottom w:val="single" w:sz="4" w:space="1" w:color="auto"/>
              </w:pBdr>
              <w:rPr>
                <w:sz w:val="16"/>
                <w:szCs w:val="16"/>
              </w:rPr>
            </w:pPr>
            <w:r w:rsidRPr="00896033">
              <w:rPr>
                <w:sz w:val="16"/>
                <w:szCs w:val="16"/>
              </w:rPr>
              <w:t>Initial Eigenvalues</w:t>
            </w:r>
          </w:p>
        </w:tc>
        <w:tc>
          <w:tcPr>
            <w:tcW w:w="1340" w:type="pct"/>
            <w:gridSpan w:val="3"/>
            <w:shd w:val="clear" w:color="auto" w:fill="FFFFFF"/>
            <w:vAlign w:val="bottom"/>
          </w:tcPr>
          <w:p w14:paraId="1BA7866D" w14:textId="77777777" w:rsidR="009C5F32" w:rsidRPr="00896033" w:rsidRDefault="009C5F32" w:rsidP="009C5F32">
            <w:pPr>
              <w:pBdr>
                <w:bottom w:val="single" w:sz="4" w:space="1" w:color="auto"/>
              </w:pBdr>
              <w:rPr>
                <w:sz w:val="16"/>
                <w:szCs w:val="16"/>
              </w:rPr>
            </w:pPr>
            <w:r w:rsidRPr="00896033">
              <w:rPr>
                <w:sz w:val="16"/>
                <w:szCs w:val="16"/>
              </w:rPr>
              <w:t>Extraction Sums of Squared Loadings</w:t>
            </w:r>
          </w:p>
        </w:tc>
        <w:tc>
          <w:tcPr>
            <w:tcW w:w="1335" w:type="pct"/>
            <w:gridSpan w:val="3"/>
            <w:shd w:val="clear" w:color="auto" w:fill="FFFFFF"/>
            <w:vAlign w:val="bottom"/>
          </w:tcPr>
          <w:p w14:paraId="04DCC072" w14:textId="77777777" w:rsidR="009C5F32" w:rsidRPr="00896033" w:rsidRDefault="009C5F32" w:rsidP="009C5F32">
            <w:pPr>
              <w:pBdr>
                <w:bottom w:val="single" w:sz="4" w:space="1" w:color="auto"/>
              </w:pBdr>
              <w:rPr>
                <w:sz w:val="16"/>
                <w:szCs w:val="16"/>
              </w:rPr>
            </w:pPr>
            <w:r w:rsidRPr="00896033">
              <w:rPr>
                <w:sz w:val="16"/>
                <w:szCs w:val="16"/>
              </w:rPr>
              <w:t>Rotation Sums of Squared Loadings</w:t>
            </w:r>
          </w:p>
        </w:tc>
      </w:tr>
      <w:tr w:rsidR="009C5F32" w:rsidRPr="00896033" w14:paraId="5094B1D0" w14:textId="77777777" w:rsidTr="009C5F32">
        <w:trPr>
          <w:cantSplit/>
        </w:trPr>
        <w:tc>
          <w:tcPr>
            <w:tcW w:w="991" w:type="pct"/>
            <w:gridSpan w:val="2"/>
            <w:vMerge/>
            <w:tcBorders>
              <w:bottom w:val="single" w:sz="4" w:space="0" w:color="auto"/>
            </w:tcBorders>
            <w:shd w:val="clear" w:color="auto" w:fill="auto"/>
          </w:tcPr>
          <w:p w14:paraId="68D8061F" w14:textId="77777777" w:rsidR="009C5F32" w:rsidRPr="00896033" w:rsidRDefault="009C5F32" w:rsidP="009C5F32">
            <w:pPr>
              <w:pBdr>
                <w:bottom w:val="single" w:sz="4" w:space="1" w:color="auto"/>
              </w:pBdr>
              <w:rPr>
                <w:sz w:val="16"/>
                <w:szCs w:val="16"/>
              </w:rPr>
            </w:pPr>
          </w:p>
        </w:tc>
        <w:tc>
          <w:tcPr>
            <w:tcW w:w="290" w:type="pct"/>
            <w:tcBorders>
              <w:bottom w:val="single" w:sz="4" w:space="0" w:color="auto"/>
            </w:tcBorders>
            <w:shd w:val="clear" w:color="auto" w:fill="FFFFFF"/>
            <w:vAlign w:val="bottom"/>
          </w:tcPr>
          <w:p w14:paraId="426FD051" w14:textId="77777777" w:rsidR="009C5F32" w:rsidRPr="00896033" w:rsidRDefault="009C5F32" w:rsidP="009C5F32">
            <w:pPr>
              <w:pBdr>
                <w:bottom w:val="single" w:sz="4" w:space="1" w:color="auto"/>
              </w:pBdr>
              <w:rPr>
                <w:sz w:val="16"/>
                <w:szCs w:val="16"/>
              </w:rPr>
            </w:pPr>
            <w:r w:rsidRPr="00896033">
              <w:rPr>
                <w:sz w:val="16"/>
                <w:szCs w:val="16"/>
              </w:rPr>
              <w:t>Total</w:t>
            </w:r>
          </w:p>
        </w:tc>
        <w:tc>
          <w:tcPr>
            <w:tcW w:w="435" w:type="pct"/>
            <w:shd w:val="clear" w:color="auto" w:fill="FFFFFF"/>
            <w:vAlign w:val="bottom"/>
          </w:tcPr>
          <w:p w14:paraId="56979355" w14:textId="77777777" w:rsidR="009C5F32" w:rsidRPr="00896033" w:rsidRDefault="009C5F32" w:rsidP="009C5F32">
            <w:pPr>
              <w:pBdr>
                <w:bottom w:val="single" w:sz="4" w:space="1" w:color="auto"/>
              </w:pBdr>
              <w:rPr>
                <w:sz w:val="16"/>
                <w:szCs w:val="16"/>
              </w:rPr>
            </w:pPr>
            <w:r w:rsidRPr="00896033">
              <w:rPr>
                <w:sz w:val="16"/>
                <w:szCs w:val="16"/>
              </w:rPr>
              <w:t>% of Variance</w:t>
            </w:r>
          </w:p>
        </w:tc>
        <w:tc>
          <w:tcPr>
            <w:tcW w:w="609" w:type="pct"/>
            <w:shd w:val="clear" w:color="auto" w:fill="FFFFFF"/>
            <w:vAlign w:val="bottom"/>
          </w:tcPr>
          <w:p w14:paraId="0FFC10E7" w14:textId="77777777" w:rsidR="009C5F32" w:rsidRPr="00896033" w:rsidRDefault="009C5F32" w:rsidP="009C5F32">
            <w:pPr>
              <w:pBdr>
                <w:bottom w:val="single" w:sz="4" w:space="1" w:color="auto"/>
              </w:pBdr>
              <w:rPr>
                <w:sz w:val="16"/>
                <w:szCs w:val="16"/>
              </w:rPr>
            </w:pPr>
            <w:r w:rsidRPr="00896033">
              <w:rPr>
                <w:sz w:val="16"/>
                <w:szCs w:val="16"/>
              </w:rPr>
              <w:t>Cumulative %</w:t>
            </w:r>
          </w:p>
        </w:tc>
        <w:tc>
          <w:tcPr>
            <w:tcW w:w="296" w:type="pct"/>
            <w:shd w:val="clear" w:color="auto" w:fill="FFFFFF"/>
            <w:vAlign w:val="bottom"/>
          </w:tcPr>
          <w:p w14:paraId="54212C68" w14:textId="77777777" w:rsidR="009C5F32" w:rsidRPr="00896033" w:rsidRDefault="009C5F32" w:rsidP="009C5F32">
            <w:pPr>
              <w:pBdr>
                <w:bottom w:val="single" w:sz="4" w:space="1" w:color="auto"/>
              </w:pBdr>
              <w:rPr>
                <w:sz w:val="16"/>
                <w:szCs w:val="16"/>
              </w:rPr>
            </w:pPr>
            <w:r w:rsidRPr="00896033">
              <w:rPr>
                <w:sz w:val="16"/>
                <w:szCs w:val="16"/>
              </w:rPr>
              <w:t>Total</w:t>
            </w:r>
          </w:p>
        </w:tc>
        <w:tc>
          <w:tcPr>
            <w:tcW w:w="436" w:type="pct"/>
            <w:shd w:val="clear" w:color="auto" w:fill="FFFFFF"/>
            <w:vAlign w:val="bottom"/>
          </w:tcPr>
          <w:p w14:paraId="17B17E5B" w14:textId="77777777" w:rsidR="009C5F32" w:rsidRPr="00896033" w:rsidRDefault="009C5F32" w:rsidP="009C5F32">
            <w:pPr>
              <w:pBdr>
                <w:bottom w:val="single" w:sz="4" w:space="1" w:color="auto"/>
              </w:pBdr>
              <w:rPr>
                <w:sz w:val="16"/>
                <w:szCs w:val="16"/>
              </w:rPr>
            </w:pPr>
            <w:r w:rsidRPr="00896033">
              <w:rPr>
                <w:sz w:val="16"/>
                <w:szCs w:val="16"/>
              </w:rPr>
              <w:t>% of Variance</w:t>
            </w:r>
          </w:p>
        </w:tc>
        <w:tc>
          <w:tcPr>
            <w:tcW w:w="608" w:type="pct"/>
            <w:shd w:val="clear" w:color="auto" w:fill="FFFFFF"/>
            <w:vAlign w:val="bottom"/>
          </w:tcPr>
          <w:p w14:paraId="0F49241B" w14:textId="77777777" w:rsidR="009C5F32" w:rsidRPr="00896033" w:rsidRDefault="009C5F32" w:rsidP="009C5F32">
            <w:pPr>
              <w:pBdr>
                <w:bottom w:val="single" w:sz="4" w:space="1" w:color="auto"/>
              </w:pBdr>
              <w:rPr>
                <w:sz w:val="16"/>
                <w:szCs w:val="16"/>
              </w:rPr>
            </w:pPr>
            <w:r w:rsidRPr="00896033">
              <w:rPr>
                <w:sz w:val="16"/>
                <w:szCs w:val="16"/>
              </w:rPr>
              <w:t>Cumulative %</w:t>
            </w:r>
          </w:p>
        </w:tc>
        <w:tc>
          <w:tcPr>
            <w:tcW w:w="297" w:type="pct"/>
            <w:shd w:val="clear" w:color="auto" w:fill="FFFFFF"/>
            <w:vAlign w:val="bottom"/>
          </w:tcPr>
          <w:p w14:paraId="03FAD862" w14:textId="77777777" w:rsidR="009C5F32" w:rsidRPr="00896033" w:rsidRDefault="009C5F32" w:rsidP="009C5F32">
            <w:pPr>
              <w:pBdr>
                <w:bottom w:val="single" w:sz="4" w:space="1" w:color="auto"/>
              </w:pBdr>
              <w:rPr>
                <w:sz w:val="16"/>
                <w:szCs w:val="16"/>
              </w:rPr>
            </w:pPr>
            <w:r w:rsidRPr="00896033">
              <w:rPr>
                <w:sz w:val="16"/>
                <w:szCs w:val="16"/>
              </w:rPr>
              <w:t>Total</w:t>
            </w:r>
          </w:p>
        </w:tc>
        <w:tc>
          <w:tcPr>
            <w:tcW w:w="436" w:type="pct"/>
            <w:shd w:val="clear" w:color="auto" w:fill="FFFFFF"/>
            <w:vAlign w:val="bottom"/>
          </w:tcPr>
          <w:p w14:paraId="494BE066" w14:textId="77777777" w:rsidR="009C5F32" w:rsidRPr="00896033" w:rsidRDefault="009C5F32" w:rsidP="009C5F32">
            <w:pPr>
              <w:pBdr>
                <w:bottom w:val="single" w:sz="4" w:space="1" w:color="auto"/>
              </w:pBdr>
              <w:rPr>
                <w:sz w:val="16"/>
                <w:szCs w:val="16"/>
              </w:rPr>
            </w:pPr>
            <w:r w:rsidRPr="00896033">
              <w:rPr>
                <w:sz w:val="16"/>
                <w:szCs w:val="16"/>
              </w:rPr>
              <w:t>% of Variance</w:t>
            </w:r>
          </w:p>
        </w:tc>
        <w:tc>
          <w:tcPr>
            <w:tcW w:w="602" w:type="pct"/>
            <w:shd w:val="clear" w:color="auto" w:fill="FFFFFF"/>
            <w:vAlign w:val="bottom"/>
          </w:tcPr>
          <w:p w14:paraId="7EEC76C0" w14:textId="77777777" w:rsidR="009C5F32" w:rsidRPr="00896033" w:rsidRDefault="009C5F32" w:rsidP="009C5F32">
            <w:pPr>
              <w:pBdr>
                <w:bottom w:val="single" w:sz="4" w:space="1" w:color="auto"/>
              </w:pBdr>
              <w:rPr>
                <w:sz w:val="16"/>
                <w:szCs w:val="16"/>
              </w:rPr>
            </w:pPr>
            <w:r w:rsidRPr="00896033">
              <w:rPr>
                <w:sz w:val="16"/>
                <w:szCs w:val="16"/>
              </w:rPr>
              <w:t>Cumulative %</w:t>
            </w:r>
          </w:p>
        </w:tc>
      </w:tr>
      <w:tr w:rsidR="009C5F32" w:rsidRPr="00896033" w14:paraId="531A6B7D" w14:textId="77777777" w:rsidTr="009C5F32">
        <w:trPr>
          <w:cantSplit/>
        </w:trPr>
        <w:tc>
          <w:tcPr>
            <w:tcW w:w="445" w:type="pct"/>
            <w:vMerge w:val="restart"/>
            <w:tcBorders>
              <w:top w:val="single" w:sz="4" w:space="0" w:color="auto"/>
            </w:tcBorders>
            <w:shd w:val="clear" w:color="auto" w:fill="auto"/>
          </w:tcPr>
          <w:p w14:paraId="73766162" w14:textId="77777777" w:rsidR="009C5F32" w:rsidRPr="00896033" w:rsidRDefault="009C5F32" w:rsidP="009C5F32">
            <w:pPr>
              <w:rPr>
                <w:sz w:val="16"/>
                <w:szCs w:val="16"/>
              </w:rPr>
            </w:pPr>
            <w:r w:rsidRPr="00896033">
              <w:rPr>
                <w:sz w:val="16"/>
                <w:szCs w:val="16"/>
              </w:rPr>
              <w:t>Raw</w:t>
            </w:r>
          </w:p>
        </w:tc>
        <w:tc>
          <w:tcPr>
            <w:tcW w:w="546" w:type="pct"/>
            <w:tcBorders>
              <w:top w:val="single" w:sz="4" w:space="0" w:color="auto"/>
            </w:tcBorders>
            <w:shd w:val="clear" w:color="auto" w:fill="auto"/>
          </w:tcPr>
          <w:p w14:paraId="1F82F13A" w14:textId="77777777" w:rsidR="009C5F32" w:rsidRPr="00896033" w:rsidRDefault="009C5F32" w:rsidP="009C5F32">
            <w:pPr>
              <w:rPr>
                <w:sz w:val="16"/>
                <w:szCs w:val="16"/>
              </w:rPr>
            </w:pPr>
            <w:r w:rsidRPr="00896033">
              <w:rPr>
                <w:sz w:val="16"/>
                <w:szCs w:val="16"/>
              </w:rPr>
              <w:t>1</w:t>
            </w:r>
          </w:p>
        </w:tc>
        <w:tc>
          <w:tcPr>
            <w:tcW w:w="290" w:type="pct"/>
            <w:tcBorders>
              <w:top w:val="single" w:sz="4" w:space="0" w:color="auto"/>
            </w:tcBorders>
            <w:shd w:val="clear" w:color="auto" w:fill="FFFFFF"/>
          </w:tcPr>
          <w:p w14:paraId="7D6D0506" w14:textId="77777777" w:rsidR="009C5F32" w:rsidRPr="00896033" w:rsidRDefault="009C5F32" w:rsidP="009C5F32">
            <w:pPr>
              <w:rPr>
                <w:sz w:val="16"/>
                <w:szCs w:val="16"/>
              </w:rPr>
            </w:pPr>
            <w:r w:rsidRPr="00896033">
              <w:rPr>
                <w:sz w:val="16"/>
                <w:szCs w:val="16"/>
              </w:rPr>
              <w:t>2.599</w:t>
            </w:r>
          </w:p>
        </w:tc>
        <w:tc>
          <w:tcPr>
            <w:tcW w:w="435" w:type="pct"/>
            <w:shd w:val="clear" w:color="auto" w:fill="FFFFFF"/>
          </w:tcPr>
          <w:p w14:paraId="5A66B7E8" w14:textId="77777777" w:rsidR="009C5F32" w:rsidRPr="00896033" w:rsidRDefault="009C5F32" w:rsidP="009C5F32">
            <w:pPr>
              <w:rPr>
                <w:sz w:val="16"/>
                <w:szCs w:val="16"/>
              </w:rPr>
            </w:pPr>
            <w:r w:rsidRPr="00896033">
              <w:rPr>
                <w:sz w:val="16"/>
                <w:szCs w:val="16"/>
              </w:rPr>
              <w:t>27.851</w:t>
            </w:r>
          </w:p>
        </w:tc>
        <w:tc>
          <w:tcPr>
            <w:tcW w:w="609" w:type="pct"/>
            <w:shd w:val="clear" w:color="auto" w:fill="FFFFFF"/>
          </w:tcPr>
          <w:p w14:paraId="31AA1B85" w14:textId="77777777" w:rsidR="009C5F32" w:rsidRPr="00896033" w:rsidRDefault="009C5F32" w:rsidP="009C5F32">
            <w:pPr>
              <w:rPr>
                <w:sz w:val="16"/>
                <w:szCs w:val="16"/>
              </w:rPr>
            </w:pPr>
            <w:r w:rsidRPr="00896033">
              <w:rPr>
                <w:sz w:val="16"/>
                <w:szCs w:val="16"/>
              </w:rPr>
              <w:t>27.851</w:t>
            </w:r>
          </w:p>
        </w:tc>
        <w:tc>
          <w:tcPr>
            <w:tcW w:w="296" w:type="pct"/>
            <w:shd w:val="clear" w:color="auto" w:fill="FFFFFF"/>
          </w:tcPr>
          <w:p w14:paraId="65EE87CB" w14:textId="77777777" w:rsidR="009C5F32" w:rsidRPr="00896033" w:rsidRDefault="009C5F32" w:rsidP="009C5F32">
            <w:pPr>
              <w:rPr>
                <w:sz w:val="16"/>
                <w:szCs w:val="16"/>
              </w:rPr>
            </w:pPr>
            <w:r w:rsidRPr="00896033">
              <w:rPr>
                <w:sz w:val="16"/>
                <w:szCs w:val="16"/>
              </w:rPr>
              <w:t>2.599</w:t>
            </w:r>
          </w:p>
        </w:tc>
        <w:tc>
          <w:tcPr>
            <w:tcW w:w="436" w:type="pct"/>
            <w:shd w:val="clear" w:color="auto" w:fill="FFFFFF"/>
          </w:tcPr>
          <w:p w14:paraId="0ADC65B8" w14:textId="77777777" w:rsidR="009C5F32" w:rsidRPr="00896033" w:rsidRDefault="009C5F32" w:rsidP="009C5F32">
            <w:pPr>
              <w:rPr>
                <w:sz w:val="16"/>
                <w:szCs w:val="16"/>
              </w:rPr>
            </w:pPr>
            <w:r w:rsidRPr="00896033">
              <w:rPr>
                <w:sz w:val="16"/>
                <w:szCs w:val="16"/>
              </w:rPr>
              <w:t>27.851</w:t>
            </w:r>
          </w:p>
        </w:tc>
        <w:tc>
          <w:tcPr>
            <w:tcW w:w="608" w:type="pct"/>
            <w:shd w:val="clear" w:color="auto" w:fill="FFFFFF"/>
          </w:tcPr>
          <w:p w14:paraId="4436F7B2" w14:textId="77777777" w:rsidR="009C5F32" w:rsidRPr="00896033" w:rsidRDefault="009C5F32" w:rsidP="009C5F32">
            <w:pPr>
              <w:rPr>
                <w:sz w:val="16"/>
                <w:szCs w:val="16"/>
              </w:rPr>
            </w:pPr>
            <w:r w:rsidRPr="00896033">
              <w:rPr>
                <w:sz w:val="16"/>
                <w:szCs w:val="16"/>
              </w:rPr>
              <w:t>27.851</w:t>
            </w:r>
          </w:p>
        </w:tc>
        <w:tc>
          <w:tcPr>
            <w:tcW w:w="297" w:type="pct"/>
            <w:shd w:val="clear" w:color="auto" w:fill="FFFFFF"/>
          </w:tcPr>
          <w:p w14:paraId="0BC935D1" w14:textId="77777777" w:rsidR="009C5F32" w:rsidRPr="00896033" w:rsidRDefault="009C5F32" w:rsidP="009C5F32">
            <w:pPr>
              <w:rPr>
                <w:sz w:val="16"/>
                <w:szCs w:val="16"/>
              </w:rPr>
            </w:pPr>
            <w:r w:rsidRPr="00896033">
              <w:rPr>
                <w:sz w:val="16"/>
                <w:szCs w:val="16"/>
              </w:rPr>
              <w:t>2.070</w:t>
            </w:r>
          </w:p>
        </w:tc>
        <w:tc>
          <w:tcPr>
            <w:tcW w:w="436" w:type="pct"/>
            <w:shd w:val="clear" w:color="auto" w:fill="FFFFFF"/>
          </w:tcPr>
          <w:p w14:paraId="412257B6" w14:textId="77777777" w:rsidR="009C5F32" w:rsidRPr="00896033" w:rsidRDefault="009C5F32" w:rsidP="009C5F32">
            <w:pPr>
              <w:rPr>
                <w:sz w:val="16"/>
                <w:szCs w:val="16"/>
              </w:rPr>
            </w:pPr>
            <w:r w:rsidRPr="00896033">
              <w:rPr>
                <w:sz w:val="16"/>
                <w:szCs w:val="16"/>
              </w:rPr>
              <w:t>22.178</w:t>
            </w:r>
          </w:p>
        </w:tc>
        <w:tc>
          <w:tcPr>
            <w:tcW w:w="602" w:type="pct"/>
            <w:shd w:val="clear" w:color="auto" w:fill="FFFFFF"/>
          </w:tcPr>
          <w:p w14:paraId="5D8BB137" w14:textId="77777777" w:rsidR="009C5F32" w:rsidRPr="00896033" w:rsidRDefault="009C5F32" w:rsidP="009C5F32">
            <w:pPr>
              <w:rPr>
                <w:sz w:val="16"/>
                <w:szCs w:val="16"/>
              </w:rPr>
            </w:pPr>
            <w:r w:rsidRPr="00896033">
              <w:rPr>
                <w:sz w:val="16"/>
                <w:szCs w:val="16"/>
              </w:rPr>
              <w:t>22.178</w:t>
            </w:r>
          </w:p>
        </w:tc>
      </w:tr>
      <w:tr w:rsidR="009C5F32" w:rsidRPr="00896033" w14:paraId="77E4C0FC" w14:textId="77777777" w:rsidTr="009C5F32">
        <w:trPr>
          <w:cantSplit/>
        </w:trPr>
        <w:tc>
          <w:tcPr>
            <w:tcW w:w="445" w:type="pct"/>
            <w:vMerge/>
            <w:shd w:val="clear" w:color="auto" w:fill="auto"/>
          </w:tcPr>
          <w:p w14:paraId="379A7274" w14:textId="77777777" w:rsidR="009C5F32" w:rsidRPr="00896033" w:rsidRDefault="009C5F32" w:rsidP="009C5F32">
            <w:pPr>
              <w:rPr>
                <w:sz w:val="16"/>
                <w:szCs w:val="16"/>
              </w:rPr>
            </w:pPr>
          </w:p>
        </w:tc>
        <w:tc>
          <w:tcPr>
            <w:tcW w:w="546" w:type="pct"/>
            <w:shd w:val="clear" w:color="auto" w:fill="auto"/>
          </w:tcPr>
          <w:p w14:paraId="3B259007" w14:textId="77777777" w:rsidR="009C5F32" w:rsidRPr="00896033" w:rsidRDefault="009C5F32" w:rsidP="009C5F32">
            <w:pPr>
              <w:rPr>
                <w:sz w:val="16"/>
                <w:szCs w:val="16"/>
              </w:rPr>
            </w:pPr>
            <w:r w:rsidRPr="00896033">
              <w:rPr>
                <w:sz w:val="16"/>
                <w:szCs w:val="16"/>
              </w:rPr>
              <w:t>2</w:t>
            </w:r>
          </w:p>
        </w:tc>
        <w:tc>
          <w:tcPr>
            <w:tcW w:w="290" w:type="pct"/>
            <w:shd w:val="clear" w:color="auto" w:fill="FFFFFF"/>
          </w:tcPr>
          <w:p w14:paraId="2B1325C0" w14:textId="77777777" w:rsidR="009C5F32" w:rsidRPr="00896033" w:rsidRDefault="009C5F32" w:rsidP="009C5F32">
            <w:pPr>
              <w:rPr>
                <w:sz w:val="16"/>
                <w:szCs w:val="16"/>
              </w:rPr>
            </w:pPr>
            <w:r w:rsidRPr="00896033">
              <w:rPr>
                <w:sz w:val="16"/>
                <w:szCs w:val="16"/>
              </w:rPr>
              <w:t>1.848</w:t>
            </w:r>
          </w:p>
        </w:tc>
        <w:tc>
          <w:tcPr>
            <w:tcW w:w="435" w:type="pct"/>
            <w:shd w:val="clear" w:color="auto" w:fill="FFFFFF"/>
          </w:tcPr>
          <w:p w14:paraId="189BFBFD" w14:textId="77777777" w:rsidR="009C5F32" w:rsidRPr="00896033" w:rsidRDefault="009C5F32" w:rsidP="009C5F32">
            <w:pPr>
              <w:rPr>
                <w:sz w:val="16"/>
                <w:szCs w:val="16"/>
              </w:rPr>
            </w:pPr>
            <w:r w:rsidRPr="00896033">
              <w:rPr>
                <w:sz w:val="16"/>
                <w:szCs w:val="16"/>
              </w:rPr>
              <w:t>19.806</w:t>
            </w:r>
          </w:p>
        </w:tc>
        <w:tc>
          <w:tcPr>
            <w:tcW w:w="609" w:type="pct"/>
            <w:shd w:val="clear" w:color="auto" w:fill="FFFFFF"/>
          </w:tcPr>
          <w:p w14:paraId="331EC618" w14:textId="77777777" w:rsidR="009C5F32" w:rsidRPr="00896033" w:rsidRDefault="009C5F32" w:rsidP="009C5F32">
            <w:pPr>
              <w:rPr>
                <w:sz w:val="16"/>
                <w:szCs w:val="16"/>
              </w:rPr>
            </w:pPr>
            <w:r w:rsidRPr="00896033">
              <w:rPr>
                <w:sz w:val="16"/>
                <w:szCs w:val="16"/>
              </w:rPr>
              <w:t>47.657</w:t>
            </w:r>
          </w:p>
        </w:tc>
        <w:tc>
          <w:tcPr>
            <w:tcW w:w="296" w:type="pct"/>
            <w:shd w:val="clear" w:color="auto" w:fill="FFFFFF"/>
          </w:tcPr>
          <w:p w14:paraId="3EA24E80" w14:textId="77777777" w:rsidR="009C5F32" w:rsidRPr="00896033" w:rsidRDefault="009C5F32" w:rsidP="009C5F32">
            <w:pPr>
              <w:rPr>
                <w:sz w:val="16"/>
                <w:szCs w:val="16"/>
              </w:rPr>
            </w:pPr>
            <w:r w:rsidRPr="00896033">
              <w:rPr>
                <w:sz w:val="16"/>
                <w:szCs w:val="16"/>
              </w:rPr>
              <w:t>1.848</w:t>
            </w:r>
          </w:p>
        </w:tc>
        <w:tc>
          <w:tcPr>
            <w:tcW w:w="436" w:type="pct"/>
            <w:shd w:val="clear" w:color="auto" w:fill="FFFFFF"/>
          </w:tcPr>
          <w:p w14:paraId="73AA5EC9" w14:textId="77777777" w:rsidR="009C5F32" w:rsidRPr="00896033" w:rsidRDefault="009C5F32" w:rsidP="009C5F32">
            <w:pPr>
              <w:rPr>
                <w:sz w:val="16"/>
                <w:szCs w:val="16"/>
              </w:rPr>
            </w:pPr>
            <w:r w:rsidRPr="00896033">
              <w:rPr>
                <w:sz w:val="16"/>
                <w:szCs w:val="16"/>
              </w:rPr>
              <w:t>19.806</w:t>
            </w:r>
          </w:p>
        </w:tc>
        <w:tc>
          <w:tcPr>
            <w:tcW w:w="608" w:type="pct"/>
            <w:shd w:val="clear" w:color="auto" w:fill="FFFFFF"/>
          </w:tcPr>
          <w:p w14:paraId="6A034080" w14:textId="77777777" w:rsidR="009C5F32" w:rsidRPr="00896033" w:rsidRDefault="009C5F32" w:rsidP="009C5F32">
            <w:pPr>
              <w:rPr>
                <w:sz w:val="16"/>
                <w:szCs w:val="16"/>
              </w:rPr>
            </w:pPr>
            <w:r w:rsidRPr="00896033">
              <w:rPr>
                <w:sz w:val="16"/>
                <w:szCs w:val="16"/>
              </w:rPr>
              <w:t>47.657</w:t>
            </w:r>
          </w:p>
        </w:tc>
        <w:tc>
          <w:tcPr>
            <w:tcW w:w="297" w:type="pct"/>
            <w:shd w:val="clear" w:color="auto" w:fill="FFFFFF"/>
          </w:tcPr>
          <w:p w14:paraId="19CE5587" w14:textId="77777777" w:rsidR="009C5F32" w:rsidRPr="00896033" w:rsidRDefault="009C5F32" w:rsidP="009C5F32">
            <w:pPr>
              <w:rPr>
                <w:sz w:val="16"/>
                <w:szCs w:val="16"/>
              </w:rPr>
            </w:pPr>
            <w:r w:rsidRPr="00896033">
              <w:rPr>
                <w:sz w:val="16"/>
                <w:szCs w:val="16"/>
              </w:rPr>
              <w:t>1.776</w:t>
            </w:r>
          </w:p>
        </w:tc>
        <w:tc>
          <w:tcPr>
            <w:tcW w:w="436" w:type="pct"/>
            <w:shd w:val="clear" w:color="auto" w:fill="FFFFFF"/>
          </w:tcPr>
          <w:p w14:paraId="1BB3EC85" w14:textId="77777777" w:rsidR="009C5F32" w:rsidRPr="00896033" w:rsidRDefault="009C5F32" w:rsidP="009C5F32">
            <w:pPr>
              <w:rPr>
                <w:sz w:val="16"/>
                <w:szCs w:val="16"/>
              </w:rPr>
            </w:pPr>
            <w:r w:rsidRPr="00896033">
              <w:rPr>
                <w:sz w:val="16"/>
                <w:szCs w:val="16"/>
              </w:rPr>
              <w:t>19.029</w:t>
            </w:r>
          </w:p>
        </w:tc>
        <w:tc>
          <w:tcPr>
            <w:tcW w:w="602" w:type="pct"/>
            <w:shd w:val="clear" w:color="auto" w:fill="FFFFFF"/>
          </w:tcPr>
          <w:p w14:paraId="608560F0" w14:textId="77777777" w:rsidR="009C5F32" w:rsidRPr="00896033" w:rsidRDefault="009C5F32" w:rsidP="009C5F32">
            <w:pPr>
              <w:rPr>
                <w:sz w:val="16"/>
                <w:szCs w:val="16"/>
              </w:rPr>
            </w:pPr>
            <w:r w:rsidRPr="00896033">
              <w:rPr>
                <w:sz w:val="16"/>
                <w:szCs w:val="16"/>
              </w:rPr>
              <w:t>41.207</w:t>
            </w:r>
          </w:p>
        </w:tc>
      </w:tr>
      <w:tr w:rsidR="009C5F32" w:rsidRPr="00896033" w14:paraId="3E54563B" w14:textId="77777777" w:rsidTr="009C5F32">
        <w:trPr>
          <w:cantSplit/>
        </w:trPr>
        <w:tc>
          <w:tcPr>
            <w:tcW w:w="445" w:type="pct"/>
            <w:vMerge/>
            <w:shd w:val="clear" w:color="auto" w:fill="auto"/>
          </w:tcPr>
          <w:p w14:paraId="1DCC6FAC" w14:textId="77777777" w:rsidR="009C5F32" w:rsidRPr="00896033" w:rsidRDefault="009C5F32" w:rsidP="009C5F32">
            <w:pPr>
              <w:rPr>
                <w:sz w:val="16"/>
                <w:szCs w:val="16"/>
              </w:rPr>
            </w:pPr>
          </w:p>
        </w:tc>
        <w:tc>
          <w:tcPr>
            <w:tcW w:w="546" w:type="pct"/>
            <w:shd w:val="clear" w:color="auto" w:fill="auto"/>
          </w:tcPr>
          <w:p w14:paraId="46E4D128" w14:textId="77777777" w:rsidR="009C5F32" w:rsidRPr="00896033" w:rsidRDefault="009C5F32" w:rsidP="009C5F32">
            <w:pPr>
              <w:rPr>
                <w:sz w:val="16"/>
                <w:szCs w:val="16"/>
              </w:rPr>
            </w:pPr>
            <w:r w:rsidRPr="00896033">
              <w:rPr>
                <w:sz w:val="16"/>
                <w:szCs w:val="16"/>
              </w:rPr>
              <w:t>3</w:t>
            </w:r>
          </w:p>
        </w:tc>
        <w:tc>
          <w:tcPr>
            <w:tcW w:w="290" w:type="pct"/>
            <w:shd w:val="clear" w:color="auto" w:fill="FFFFFF"/>
          </w:tcPr>
          <w:p w14:paraId="5338C3CC" w14:textId="77777777" w:rsidR="009C5F32" w:rsidRPr="00896033" w:rsidRDefault="009C5F32" w:rsidP="009C5F32">
            <w:pPr>
              <w:rPr>
                <w:sz w:val="16"/>
                <w:szCs w:val="16"/>
              </w:rPr>
            </w:pPr>
            <w:r w:rsidRPr="00896033">
              <w:rPr>
                <w:sz w:val="16"/>
                <w:szCs w:val="16"/>
              </w:rPr>
              <w:t>1.117</w:t>
            </w:r>
          </w:p>
        </w:tc>
        <w:tc>
          <w:tcPr>
            <w:tcW w:w="435" w:type="pct"/>
            <w:shd w:val="clear" w:color="auto" w:fill="FFFFFF"/>
          </w:tcPr>
          <w:p w14:paraId="43BC41E6" w14:textId="77777777" w:rsidR="009C5F32" w:rsidRPr="00896033" w:rsidRDefault="009C5F32" w:rsidP="009C5F32">
            <w:pPr>
              <w:rPr>
                <w:sz w:val="16"/>
                <w:szCs w:val="16"/>
              </w:rPr>
            </w:pPr>
            <w:r w:rsidRPr="00896033">
              <w:rPr>
                <w:sz w:val="16"/>
                <w:szCs w:val="16"/>
              </w:rPr>
              <w:t>11.973</w:t>
            </w:r>
          </w:p>
        </w:tc>
        <w:tc>
          <w:tcPr>
            <w:tcW w:w="609" w:type="pct"/>
            <w:shd w:val="clear" w:color="auto" w:fill="FFFFFF"/>
          </w:tcPr>
          <w:p w14:paraId="2838F7C3" w14:textId="77777777" w:rsidR="009C5F32" w:rsidRPr="00896033" w:rsidRDefault="009C5F32" w:rsidP="009C5F32">
            <w:pPr>
              <w:rPr>
                <w:sz w:val="16"/>
                <w:szCs w:val="16"/>
              </w:rPr>
            </w:pPr>
            <w:r w:rsidRPr="00896033">
              <w:rPr>
                <w:sz w:val="16"/>
                <w:szCs w:val="16"/>
              </w:rPr>
              <w:t>59.630</w:t>
            </w:r>
          </w:p>
        </w:tc>
        <w:tc>
          <w:tcPr>
            <w:tcW w:w="296" w:type="pct"/>
            <w:shd w:val="clear" w:color="auto" w:fill="FFFFFF"/>
          </w:tcPr>
          <w:p w14:paraId="2C85BA33" w14:textId="77777777" w:rsidR="009C5F32" w:rsidRPr="00896033" w:rsidRDefault="009C5F32" w:rsidP="009C5F32">
            <w:pPr>
              <w:rPr>
                <w:sz w:val="16"/>
                <w:szCs w:val="16"/>
              </w:rPr>
            </w:pPr>
            <w:r w:rsidRPr="00896033">
              <w:rPr>
                <w:sz w:val="16"/>
                <w:szCs w:val="16"/>
              </w:rPr>
              <w:t>1.117</w:t>
            </w:r>
          </w:p>
        </w:tc>
        <w:tc>
          <w:tcPr>
            <w:tcW w:w="436" w:type="pct"/>
            <w:shd w:val="clear" w:color="auto" w:fill="FFFFFF"/>
          </w:tcPr>
          <w:p w14:paraId="2144FF82" w14:textId="77777777" w:rsidR="009C5F32" w:rsidRPr="00896033" w:rsidRDefault="009C5F32" w:rsidP="009C5F32">
            <w:pPr>
              <w:rPr>
                <w:sz w:val="16"/>
                <w:szCs w:val="16"/>
              </w:rPr>
            </w:pPr>
            <w:r w:rsidRPr="00896033">
              <w:rPr>
                <w:sz w:val="16"/>
                <w:szCs w:val="16"/>
              </w:rPr>
              <w:t>11.973</w:t>
            </w:r>
          </w:p>
        </w:tc>
        <w:tc>
          <w:tcPr>
            <w:tcW w:w="608" w:type="pct"/>
            <w:shd w:val="clear" w:color="auto" w:fill="FFFFFF"/>
          </w:tcPr>
          <w:p w14:paraId="6F0AF4EB" w14:textId="77777777" w:rsidR="009C5F32" w:rsidRPr="00896033" w:rsidRDefault="009C5F32" w:rsidP="009C5F32">
            <w:pPr>
              <w:rPr>
                <w:sz w:val="16"/>
                <w:szCs w:val="16"/>
              </w:rPr>
            </w:pPr>
            <w:r w:rsidRPr="00896033">
              <w:rPr>
                <w:sz w:val="16"/>
                <w:szCs w:val="16"/>
              </w:rPr>
              <w:t>59.630</w:t>
            </w:r>
          </w:p>
        </w:tc>
        <w:tc>
          <w:tcPr>
            <w:tcW w:w="297" w:type="pct"/>
            <w:shd w:val="clear" w:color="auto" w:fill="FFFFFF"/>
          </w:tcPr>
          <w:p w14:paraId="1262BB48" w14:textId="77777777" w:rsidR="009C5F32" w:rsidRPr="00896033" w:rsidRDefault="009C5F32" w:rsidP="009C5F32">
            <w:pPr>
              <w:rPr>
                <w:sz w:val="16"/>
                <w:szCs w:val="16"/>
              </w:rPr>
            </w:pPr>
            <w:r w:rsidRPr="00896033">
              <w:rPr>
                <w:sz w:val="16"/>
                <w:szCs w:val="16"/>
              </w:rPr>
              <w:t>1.042</w:t>
            </w:r>
          </w:p>
        </w:tc>
        <w:tc>
          <w:tcPr>
            <w:tcW w:w="436" w:type="pct"/>
            <w:shd w:val="clear" w:color="auto" w:fill="FFFFFF"/>
          </w:tcPr>
          <w:p w14:paraId="70B77FD0" w14:textId="77777777" w:rsidR="009C5F32" w:rsidRPr="00896033" w:rsidRDefault="009C5F32" w:rsidP="009C5F32">
            <w:pPr>
              <w:rPr>
                <w:sz w:val="16"/>
                <w:szCs w:val="16"/>
              </w:rPr>
            </w:pPr>
            <w:r w:rsidRPr="00896033">
              <w:rPr>
                <w:sz w:val="16"/>
                <w:szCs w:val="16"/>
              </w:rPr>
              <w:t>11.160</w:t>
            </w:r>
          </w:p>
        </w:tc>
        <w:tc>
          <w:tcPr>
            <w:tcW w:w="602" w:type="pct"/>
            <w:shd w:val="clear" w:color="auto" w:fill="FFFFFF"/>
          </w:tcPr>
          <w:p w14:paraId="4AAF336A" w14:textId="77777777" w:rsidR="009C5F32" w:rsidRPr="00896033" w:rsidRDefault="009C5F32" w:rsidP="009C5F32">
            <w:pPr>
              <w:rPr>
                <w:sz w:val="16"/>
                <w:szCs w:val="16"/>
              </w:rPr>
            </w:pPr>
            <w:r w:rsidRPr="00896033">
              <w:rPr>
                <w:sz w:val="16"/>
                <w:szCs w:val="16"/>
              </w:rPr>
              <w:t>52.367</w:t>
            </w:r>
          </w:p>
        </w:tc>
      </w:tr>
      <w:tr w:rsidR="009C5F32" w:rsidRPr="00896033" w14:paraId="00468216" w14:textId="77777777" w:rsidTr="009C5F32">
        <w:trPr>
          <w:cantSplit/>
        </w:trPr>
        <w:tc>
          <w:tcPr>
            <w:tcW w:w="445" w:type="pct"/>
            <w:vMerge/>
            <w:shd w:val="clear" w:color="auto" w:fill="auto"/>
          </w:tcPr>
          <w:p w14:paraId="447CDE6A" w14:textId="77777777" w:rsidR="009C5F32" w:rsidRPr="00896033" w:rsidRDefault="009C5F32" w:rsidP="009C5F32">
            <w:pPr>
              <w:rPr>
                <w:sz w:val="16"/>
                <w:szCs w:val="16"/>
              </w:rPr>
            </w:pPr>
          </w:p>
        </w:tc>
        <w:tc>
          <w:tcPr>
            <w:tcW w:w="546" w:type="pct"/>
            <w:shd w:val="clear" w:color="auto" w:fill="auto"/>
          </w:tcPr>
          <w:p w14:paraId="056D5F34" w14:textId="77777777" w:rsidR="009C5F32" w:rsidRPr="00896033" w:rsidRDefault="009C5F32" w:rsidP="009C5F32">
            <w:pPr>
              <w:rPr>
                <w:sz w:val="16"/>
                <w:szCs w:val="16"/>
              </w:rPr>
            </w:pPr>
            <w:r w:rsidRPr="00896033">
              <w:rPr>
                <w:sz w:val="16"/>
                <w:szCs w:val="16"/>
              </w:rPr>
              <w:t>4</w:t>
            </w:r>
          </w:p>
        </w:tc>
        <w:tc>
          <w:tcPr>
            <w:tcW w:w="290" w:type="pct"/>
            <w:shd w:val="clear" w:color="auto" w:fill="FFFFFF"/>
          </w:tcPr>
          <w:p w14:paraId="4FEA076F" w14:textId="77777777" w:rsidR="009C5F32" w:rsidRPr="00896033" w:rsidRDefault="009C5F32" w:rsidP="009C5F32">
            <w:pPr>
              <w:rPr>
                <w:sz w:val="16"/>
                <w:szCs w:val="16"/>
              </w:rPr>
            </w:pPr>
            <w:r w:rsidRPr="00896033">
              <w:rPr>
                <w:sz w:val="16"/>
                <w:szCs w:val="16"/>
              </w:rPr>
              <w:t>.831</w:t>
            </w:r>
          </w:p>
        </w:tc>
        <w:tc>
          <w:tcPr>
            <w:tcW w:w="435" w:type="pct"/>
            <w:shd w:val="clear" w:color="auto" w:fill="FFFFFF"/>
          </w:tcPr>
          <w:p w14:paraId="602C1A58" w14:textId="77777777" w:rsidR="009C5F32" w:rsidRPr="00896033" w:rsidRDefault="009C5F32" w:rsidP="009C5F32">
            <w:pPr>
              <w:rPr>
                <w:sz w:val="16"/>
                <w:szCs w:val="16"/>
              </w:rPr>
            </w:pPr>
            <w:r w:rsidRPr="00896033">
              <w:rPr>
                <w:sz w:val="16"/>
                <w:szCs w:val="16"/>
              </w:rPr>
              <w:t>8.899</w:t>
            </w:r>
          </w:p>
        </w:tc>
        <w:tc>
          <w:tcPr>
            <w:tcW w:w="609" w:type="pct"/>
            <w:shd w:val="clear" w:color="auto" w:fill="FFFFFF"/>
          </w:tcPr>
          <w:p w14:paraId="16FB86D3" w14:textId="77777777" w:rsidR="009C5F32" w:rsidRPr="00896033" w:rsidRDefault="009C5F32" w:rsidP="009C5F32">
            <w:pPr>
              <w:rPr>
                <w:sz w:val="16"/>
                <w:szCs w:val="16"/>
              </w:rPr>
            </w:pPr>
            <w:r w:rsidRPr="00896033">
              <w:rPr>
                <w:sz w:val="16"/>
                <w:szCs w:val="16"/>
              </w:rPr>
              <w:t>68.529</w:t>
            </w:r>
          </w:p>
        </w:tc>
        <w:tc>
          <w:tcPr>
            <w:tcW w:w="296" w:type="pct"/>
            <w:shd w:val="clear" w:color="auto" w:fill="FFFFFF"/>
          </w:tcPr>
          <w:p w14:paraId="4A7012DC" w14:textId="77777777" w:rsidR="009C5F32" w:rsidRPr="00896033" w:rsidRDefault="009C5F32" w:rsidP="009C5F32">
            <w:pPr>
              <w:rPr>
                <w:sz w:val="16"/>
                <w:szCs w:val="16"/>
              </w:rPr>
            </w:pPr>
            <w:r w:rsidRPr="00896033">
              <w:rPr>
                <w:sz w:val="16"/>
                <w:szCs w:val="16"/>
              </w:rPr>
              <w:t>.831</w:t>
            </w:r>
          </w:p>
        </w:tc>
        <w:tc>
          <w:tcPr>
            <w:tcW w:w="436" w:type="pct"/>
            <w:shd w:val="clear" w:color="auto" w:fill="FFFFFF"/>
          </w:tcPr>
          <w:p w14:paraId="48906354" w14:textId="77777777" w:rsidR="009C5F32" w:rsidRPr="00896033" w:rsidRDefault="009C5F32" w:rsidP="009C5F32">
            <w:pPr>
              <w:rPr>
                <w:sz w:val="16"/>
                <w:szCs w:val="16"/>
              </w:rPr>
            </w:pPr>
            <w:r w:rsidRPr="00896033">
              <w:rPr>
                <w:sz w:val="16"/>
                <w:szCs w:val="16"/>
              </w:rPr>
              <w:t>8.899</w:t>
            </w:r>
          </w:p>
        </w:tc>
        <w:tc>
          <w:tcPr>
            <w:tcW w:w="608" w:type="pct"/>
            <w:shd w:val="clear" w:color="auto" w:fill="FFFFFF"/>
          </w:tcPr>
          <w:p w14:paraId="663F6C73" w14:textId="77777777" w:rsidR="009C5F32" w:rsidRPr="00896033" w:rsidRDefault="009C5F32" w:rsidP="009C5F32">
            <w:pPr>
              <w:rPr>
                <w:sz w:val="16"/>
                <w:szCs w:val="16"/>
              </w:rPr>
            </w:pPr>
            <w:r w:rsidRPr="00896033">
              <w:rPr>
                <w:sz w:val="16"/>
                <w:szCs w:val="16"/>
              </w:rPr>
              <w:t>68.529</w:t>
            </w:r>
          </w:p>
        </w:tc>
        <w:tc>
          <w:tcPr>
            <w:tcW w:w="297" w:type="pct"/>
            <w:shd w:val="clear" w:color="auto" w:fill="FFFFFF"/>
          </w:tcPr>
          <w:p w14:paraId="2A3056F0" w14:textId="77777777" w:rsidR="009C5F32" w:rsidRPr="00896033" w:rsidRDefault="009C5F32" w:rsidP="009C5F32">
            <w:pPr>
              <w:rPr>
                <w:sz w:val="16"/>
                <w:szCs w:val="16"/>
              </w:rPr>
            </w:pPr>
            <w:r w:rsidRPr="00896033">
              <w:rPr>
                <w:sz w:val="16"/>
                <w:szCs w:val="16"/>
              </w:rPr>
              <w:t>.874</w:t>
            </w:r>
          </w:p>
        </w:tc>
        <w:tc>
          <w:tcPr>
            <w:tcW w:w="436" w:type="pct"/>
            <w:shd w:val="clear" w:color="auto" w:fill="FFFFFF"/>
          </w:tcPr>
          <w:p w14:paraId="1B8402E4" w14:textId="77777777" w:rsidR="009C5F32" w:rsidRPr="00896033" w:rsidRDefault="009C5F32" w:rsidP="009C5F32">
            <w:pPr>
              <w:rPr>
                <w:sz w:val="16"/>
                <w:szCs w:val="16"/>
              </w:rPr>
            </w:pPr>
            <w:r w:rsidRPr="00896033">
              <w:rPr>
                <w:sz w:val="16"/>
                <w:szCs w:val="16"/>
              </w:rPr>
              <w:t>9.364</w:t>
            </w:r>
          </w:p>
        </w:tc>
        <w:tc>
          <w:tcPr>
            <w:tcW w:w="602" w:type="pct"/>
            <w:shd w:val="clear" w:color="auto" w:fill="FFFFFF"/>
          </w:tcPr>
          <w:p w14:paraId="326FA62B" w14:textId="77777777" w:rsidR="009C5F32" w:rsidRPr="00896033" w:rsidRDefault="009C5F32" w:rsidP="009C5F32">
            <w:pPr>
              <w:rPr>
                <w:sz w:val="16"/>
                <w:szCs w:val="16"/>
              </w:rPr>
            </w:pPr>
            <w:r w:rsidRPr="00896033">
              <w:rPr>
                <w:sz w:val="16"/>
                <w:szCs w:val="16"/>
              </w:rPr>
              <w:t>61.731</w:t>
            </w:r>
          </w:p>
        </w:tc>
      </w:tr>
      <w:tr w:rsidR="009C5F32" w:rsidRPr="00896033" w14:paraId="10DC7982" w14:textId="77777777" w:rsidTr="009C5F32">
        <w:trPr>
          <w:cantSplit/>
        </w:trPr>
        <w:tc>
          <w:tcPr>
            <w:tcW w:w="445" w:type="pct"/>
            <w:vMerge/>
            <w:shd w:val="clear" w:color="auto" w:fill="auto"/>
          </w:tcPr>
          <w:p w14:paraId="2BF93DE4" w14:textId="77777777" w:rsidR="009C5F32" w:rsidRPr="00896033" w:rsidRDefault="009C5F32" w:rsidP="009C5F32">
            <w:pPr>
              <w:rPr>
                <w:sz w:val="16"/>
                <w:szCs w:val="16"/>
              </w:rPr>
            </w:pPr>
          </w:p>
        </w:tc>
        <w:tc>
          <w:tcPr>
            <w:tcW w:w="546" w:type="pct"/>
            <w:shd w:val="clear" w:color="auto" w:fill="auto"/>
          </w:tcPr>
          <w:p w14:paraId="13C81AA4" w14:textId="77777777" w:rsidR="009C5F32" w:rsidRPr="00896033" w:rsidRDefault="009C5F32" w:rsidP="009C5F32">
            <w:pPr>
              <w:rPr>
                <w:sz w:val="16"/>
                <w:szCs w:val="16"/>
              </w:rPr>
            </w:pPr>
            <w:r w:rsidRPr="00896033">
              <w:rPr>
                <w:sz w:val="16"/>
                <w:szCs w:val="16"/>
              </w:rPr>
              <w:t>5</w:t>
            </w:r>
          </w:p>
        </w:tc>
        <w:tc>
          <w:tcPr>
            <w:tcW w:w="290" w:type="pct"/>
            <w:shd w:val="clear" w:color="auto" w:fill="FFFFFF"/>
          </w:tcPr>
          <w:p w14:paraId="7EB2BA06" w14:textId="77777777" w:rsidR="009C5F32" w:rsidRPr="00896033" w:rsidRDefault="009C5F32" w:rsidP="009C5F32">
            <w:pPr>
              <w:rPr>
                <w:sz w:val="16"/>
                <w:szCs w:val="16"/>
              </w:rPr>
            </w:pPr>
            <w:r w:rsidRPr="00896033">
              <w:rPr>
                <w:sz w:val="16"/>
                <w:szCs w:val="16"/>
              </w:rPr>
              <w:t>.615</w:t>
            </w:r>
          </w:p>
        </w:tc>
        <w:tc>
          <w:tcPr>
            <w:tcW w:w="435" w:type="pct"/>
            <w:shd w:val="clear" w:color="auto" w:fill="FFFFFF"/>
          </w:tcPr>
          <w:p w14:paraId="29977E14" w14:textId="77777777" w:rsidR="009C5F32" w:rsidRPr="00896033" w:rsidRDefault="009C5F32" w:rsidP="009C5F32">
            <w:pPr>
              <w:rPr>
                <w:sz w:val="16"/>
                <w:szCs w:val="16"/>
              </w:rPr>
            </w:pPr>
            <w:r w:rsidRPr="00896033">
              <w:rPr>
                <w:sz w:val="16"/>
                <w:szCs w:val="16"/>
              </w:rPr>
              <w:t>6.589</w:t>
            </w:r>
          </w:p>
        </w:tc>
        <w:tc>
          <w:tcPr>
            <w:tcW w:w="609" w:type="pct"/>
            <w:shd w:val="clear" w:color="auto" w:fill="FFFFFF"/>
          </w:tcPr>
          <w:p w14:paraId="33CC8F85" w14:textId="77777777" w:rsidR="009C5F32" w:rsidRPr="00896033" w:rsidRDefault="009C5F32" w:rsidP="009C5F32">
            <w:pPr>
              <w:rPr>
                <w:sz w:val="16"/>
                <w:szCs w:val="16"/>
              </w:rPr>
            </w:pPr>
            <w:r w:rsidRPr="00896033">
              <w:rPr>
                <w:sz w:val="16"/>
                <w:szCs w:val="16"/>
              </w:rPr>
              <w:t>75.118</w:t>
            </w:r>
          </w:p>
        </w:tc>
        <w:tc>
          <w:tcPr>
            <w:tcW w:w="296" w:type="pct"/>
            <w:shd w:val="clear" w:color="auto" w:fill="FFFFFF"/>
          </w:tcPr>
          <w:p w14:paraId="49AABB61" w14:textId="77777777" w:rsidR="009C5F32" w:rsidRPr="00896033" w:rsidRDefault="009C5F32" w:rsidP="009C5F32">
            <w:pPr>
              <w:rPr>
                <w:sz w:val="16"/>
                <w:szCs w:val="16"/>
              </w:rPr>
            </w:pPr>
            <w:r w:rsidRPr="00896033">
              <w:rPr>
                <w:sz w:val="16"/>
                <w:szCs w:val="16"/>
              </w:rPr>
              <w:t>.615</w:t>
            </w:r>
          </w:p>
        </w:tc>
        <w:tc>
          <w:tcPr>
            <w:tcW w:w="436" w:type="pct"/>
            <w:shd w:val="clear" w:color="auto" w:fill="FFFFFF"/>
          </w:tcPr>
          <w:p w14:paraId="35E35ED1" w14:textId="77777777" w:rsidR="009C5F32" w:rsidRPr="00896033" w:rsidRDefault="009C5F32" w:rsidP="009C5F32">
            <w:pPr>
              <w:rPr>
                <w:sz w:val="16"/>
                <w:szCs w:val="16"/>
              </w:rPr>
            </w:pPr>
            <w:r w:rsidRPr="00896033">
              <w:rPr>
                <w:sz w:val="16"/>
                <w:szCs w:val="16"/>
              </w:rPr>
              <w:t>6.589</w:t>
            </w:r>
          </w:p>
        </w:tc>
        <w:tc>
          <w:tcPr>
            <w:tcW w:w="608" w:type="pct"/>
            <w:shd w:val="clear" w:color="auto" w:fill="FFFFFF"/>
          </w:tcPr>
          <w:p w14:paraId="6EB944F3" w14:textId="77777777" w:rsidR="009C5F32" w:rsidRPr="00896033" w:rsidRDefault="009C5F32" w:rsidP="009C5F32">
            <w:pPr>
              <w:rPr>
                <w:sz w:val="16"/>
                <w:szCs w:val="16"/>
              </w:rPr>
            </w:pPr>
            <w:r w:rsidRPr="00896033">
              <w:rPr>
                <w:sz w:val="16"/>
                <w:szCs w:val="16"/>
              </w:rPr>
              <w:t>75.118</w:t>
            </w:r>
          </w:p>
        </w:tc>
        <w:tc>
          <w:tcPr>
            <w:tcW w:w="297" w:type="pct"/>
            <w:shd w:val="clear" w:color="auto" w:fill="FFFFFF"/>
          </w:tcPr>
          <w:p w14:paraId="549713FD" w14:textId="77777777" w:rsidR="009C5F32" w:rsidRPr="00896033" w:rsidRDefault="009C5F32" w:rsidP="009C5F32">
            <w:pPr>
              <w:rPr>
                <w:sz w:val="16"/>
                <w:szCs w:val="16"/>
              </w:rPr>
            </w:pPr>
            <w:r w:rsidRPr="00896033">
              <w:rPr>
                <w:sz w:val="16"/>
                <w:szCs w:val="16"/>
              </w:rPr>
              <w:t>.593</w:t>
            </w:r>
          </w:p>
        </w:tc>
        <w:tc>
          <w:tcPr>
            <w:tcW w:w="436" w:type="pct"/>
            <w:shd w:val="clear" w:color="auto" w:fill="FFFFFF"/>
          </w:tcPr>
          <w:p w14:paraId="42E6B889" w14:textId="77777777" w:rsidR="009C5F32" w:rsidRPr="00896033" w:rsidRDefault="009C5F32" w:rsidP="009C5F32">
            <w:pPr>
              <w:rPr>
                <w:sz w:val="16"/>
                <w:szCs w:val="16"/>
              </w:rPr>
            </w:pPr>
            <w:r w:rsidRPr="00896033">
              <w:rPr>
                <w:sz w:val="16"/>
                <w:szCs w:val="16"/>
              </w:rPr>
              <w:t>6.358</w:t>
            </w:r>
          </w:p>
        </w:tc>
        <w:tc>
          <w:tcPr>
            <w:tcW w:w="602" w:type="pct"/>
            <w:shd w:val="clear" w:color="auto" w:fill="FFFFFF"/>
          </w:tcPr>
          <w:p w14:paraId="284241A1" w14:textId="77777777" w:rsidR="009C5F32" w:rsidRPr="00896033" w:rsidRDefault="009C5F32" w:rsidP="009C5F32">
            <w:pPr>
              <w:rPr>
                <w:sz w:val="16"/>
                <w:szCs w:val="16"/>
              </w:rPr>
            </w:pPr>
            <w:r w:rsidRPr="00896033">
              <w:rPr>
                <w:sz w:val="16"/>
                <w:szCs w:val="16"/>
              </w:rPr>
              <w:t>68.089</w:t>
            </w:r>
          </w:p>
        </w:tc>
      </w:tr>
      <w:tr w:rsidR="009C5F32" w:rsidRPr="00896033" w14:paraId="6F8D821C" w14:textId="77777777" w:rsidTr="009C5F32">
        <w:trPr>
          <w:cantSplit/>
        </w:trPr>
        <w:tc>
          <w:tcPr>
            <w:tcW w:w="445" w:type="pct"/>
            <w:vMerge/>
            <w:shd w:val="clear" w:color="auto" w:fill="auto"/>
          </w:tcPr>
          <w:p w14:paraId="752E36A8" w14:textId="77777777" w:rsidR="009C5F32" w:rsidRPr="00896033" w:rsidRDefault="009C5F32" w:rsidP="009C5F32">
            <w:pPr>
              <w:rPr>
                <w:sz w:val="16"/>
                <w:szCs w:val="16"/>
              </w:rPr>
            </w:pPr>
          </w:p>
        </w:tc>
        <w:tc>
          <w:tcPr>
            <w:tcW w:w="546" w:type="pct"/>
            <w:shd w:val="clear" w:color="auto" w:fill="auto"/>
          </w:tcPr>
          <w:p w14:paraId="08F3C159" w14:textId="77777777" w:rsidR="009C5F32" w:rsidRPr="00896033" w:rsidRDefault="009C5F32" w:rsidP="009C5F32">
            <w:pPr>
              <w:rPr>
                <w:sz w:val="16"/>
                <w:szCs w:val="16"/>
              </w:rPr>
            </w:pPr>
            <w:r w:rsidRPr="00896033">
              <w:rPr>
                <w:sz w:val="16"/>
                <w:szCs w:val="16"/>
              </w:rPr>
              <w:t>6</w:t>
            </w:r>
          </w:p>
        </w:tc>
        <w:tc>
          <w:tcPr>
            <w:tcW w:w="290" w:type="pct"/>
            <w:shd w:val="clear" w:color="auto" w:fill="FFFFFF"/>
          </w:tcPr>
          <w:p w14:paraId="0A4D1F9E" w14:textId="77777777" w:rsidR="009C5F32" w:rsidRPr="00896033" w:rsidRDefault="009C5F32" w:rsidP="009C5F32">
            <w:pPr>
              <w:rPr>
                <w:sz w:val="16"/>
                <w:szCs w:val="16"/>
              </w:rPr>
            </w:pPr>
            <w:r w:rsidRPr="00896033">
              <w:rPr>
                <w:sz w:val="16"/>
                <w:szCs w:val="16"/>
              </w:rPr>
              <w:t>.403</w:t>
            </w:r>
          </w:p>
        </w:tc>
        <w:tc>
          <w:tcPr>
            <w:tcW w:w="435" w:type="pct"/>
            <w:shd w:val="clear" w:color="auto" w:fill="FFFFFF"/>
          </w:tcPr>
          <w:p w14:paraId="4BC2B149" w14:textId="77777777" w:rsidR="009C5F32" w:rsidRPr="00896033" w:rsidRDefault="009C5F32" w:rsidP="009C5F32">
            <w:pPr>
              <w:rPr>
                <w:sz w:val="16"/>
                <w:szCs w:val="16"/>
              </w:rPr>
            </w:pPr>
            <w:r w:rsidRPr="00896033">
              <w:rPr>
                <w:sz w:val="16"/>
                <w:szCs w:val="16"/>
              </w:rPr>
              <w:t>4.320</w:t>
            </w:r>
          </w:p>
        </w:tc>
        <w:tc>
          <w:tcPr>
            <w:tcW w:w="609" w:type="pct"/>
            <w:shd w:val="clear" w:color="auto" w:fill="FFFFFF"/>
          </w:tcPr>
          <w:p w14:paraId="071822E7" w14:textId="77777777" w:rsidR="009C5F32" w:rsidRPr="00896033" w:rsidRDefault="009C5F32" w:rsidP="009C5F32">
            <w:pPr>
              <w:rPr>
                <w:sz w:val="16"/>
                <w:szCs w:val="16"/>
              </w:rPr>
            </w:pPr>
            <w:r w:rsidRPr="00896033">
              <w:rPr>
                <w:sz w:val="16"/>
                <w:szCs w:val="16"/>
              </w:rPr>
              <w:t>79.438</w:t>
            </w:r>
          </w:p>
        </w:tc>
        <w:tc>
          <w:tcPr>
            <w:tcW w:w="296" w:type="pct"/>
            <w:shd w:val="clear" w:color="auto" w:fill="FFFFFF"/>
          </w:tcPr>
          <w:p w14:paraId="43FFA22D" w14:textId="77777777" w:rsidR="009C5F32" w:rsidRPr="00896033" w:rsidRDefault="009C5F32" w:rsidP="009C5F32">
            <w:pPr>
              <w:rPr>
                <w:sz w:val="16"/>
                <w:szCs w:val="16"/>
              </w:rPr>
            </w:pPr>
            <w:r w:rsidRPr="00896033">
              <w:rPr>
                <w:sz w:val="16"/>
                <w:szCs w:val="16"/>
              </w:rPr>
              <w:t>.403</w:t>
            </w:r>
          </w:p>
        </w:tc>
        <w:tc>
          <w:tcPr>
            <w:tcW w:w="436" w:type="pct"/>
            <w:shd w:val="clear" w:color="auto" w:fill="FFFFFF"/>
          </w:tcPr>
          <w:p w14:paraId="40FD8345" w14:textId="77777777" w:rsidR="009C5F32" w:rsidRPr="00896033" w:rsidRDefault="009C5F32" w:rsidP="009C5F32">
            <w:pPr>
              <w:rPr>
                <w:sz w:val="16"/>
                <w:szCs w:val="16"/>
              </w:rPr>
            </w:pPr>
            <w:r w:rsidRPr="00896033">
              <w:rPr>
                <w:sz w:val="16"/>
                <w:szCs w:val="16"/>
              </w:rPr>
              <w:t>4.320</w:t>
            </w:r>
          </w:p>
        </w:tc>
        <w:tc>
          <w:tcPr>
            <w:tcW w:w="608" w:type="pct"/>
            <w:shd w:val="clear" w:color="auto" w:fill="FFFFFF"/>
          </w:tcPr>
          <w:p w14:paraId="58A1CF9F" w14:textId="77777777" w:rsidR="009C5F32" w:rsidRPr="00896033" w:rsidRDefault="009C5F32" w:rsidP="009C5F32">
            <w:pPr>
              <w:rPr>
                <w:sz w:val="16"/>
                <w:szCs w:val="16"/>
              </w:rPr>
            </w:pPr>
            <w:r w:rsidRPr="00896033">
              <w:rPr>
                <w:sz w:val="16"/>
                <w:szCs w:val="16"/>
              </w:rPr>
              <w:t>79.438</w:t>
            </w:r>
          </w:p>
        </w:tc>
        <w:tc>
          <w:tcPr>
            <w:tcW w:w="297" w:type="pct"/>
            <w:shd w:val="clear" w:color="auto" w:fill="FFFFFF"/>
          </w:tcPr>
          <w:p w14:paraId="52A6F3A2" w14:textId="77777777" w:rsidR="009C5F32" w:rsidRPr="00896033" w:rsidRDefault="009C5F32" w:rsidP="009C5F32">
            <w:pPr>
              <w:rPr>
                <w:sz w:val="16"/>
                <w:szCs w:val="16"/>
              </w:rPr>
            </w:pPr>
            <w:r w:rsidRPr="00896033">
              <w:rPr>
                <w:sz w:val="16"/>
                <w:szCs w:val="16"/>
              </w:rPr>
              <w:t>.920</w:t>
            </w:r>
          </w:p>
        </w:tc>
        <w:tc>
          <w:tcPr>
            <w:tcW w:w="436" w:type="pct"/>
            <w:shd w:val="clear" w:color="auto" w:fill="FFFFFF"/>
          </w:tcPr>
          <w:p w14:paraId="69DD64C4" w14:textId="77777777" w:rsidR="009C5F32" w:rsidRPr="00896033" w:rsidRDefault="009C5F32" w:rsidP="009C5F32">
            <w:pPr>
              <w:rPr>
                <w:sz w:val="16"/>
                <w:szCs w:val="16"/>
              </w:rPr>
            </w:pPr>
            <w:r w:rsidRPr="00896033">
              <w:rPr>
                <w:sz w:val="16"/>
                <w:szCs w:val="16"/>
              </w:rPr>
              <w:t>9.853</w:t>
            </w:r>
          </w:p>
        </w:tc>
        <w:tc>
          <w:tcPr>
            <w:tcW w:w="602" w:type="pct"/>
            <w:shd w:val="clear" w:color="auto" w:fill="FFFFFF"/>
          </w:tcPr>
          <w:p w14:paraId="6D6FA804" w14:textId="77777777" w:rsidR="009C5F32" w:rsidRPr="00896033" w:rsidRDefault="009C5F32" w:rsidP="009C5F32">
            <w:pPr>
              <w:rPr>
                <w:sz w:val="16"/>
                <w:szCs w:val="16"/>
              </w:rPr>
            </w:pPr>
            <w:r w:rsidRPr="00896033">
              <w:rPr>
                <w:sz w:val="16"/>
                <w:szCs w:val="16"/>
              </w:rPr>
              <w:t>77.942</w:t>
            </w:r>
          </w:p>
        </w:tc>
      </w:tr>
      <w:tr w:rsidR="009C5F32" w:rsidRPr="00896033" w14:paraId="5B0A6BD2" w14:textId="77777777" w:rsidTr="009C5F32">
        <w:trPr>
          <w:cantSplit/>
        </w:trPr>
        <w:tc>
          <w:tcPr>
            <w:tcW w:w="445" w:type="pct"/>
            <w:vMerge/>
            <w:shd w:val="clear" w:color="auto" w:fill="auto"/>
          </w:tcPr>
          <w:p w14:paraId="22C5524D" w14:textId="77777777" w:rsidR="009C5F32" w:rsidRPr="00896033" w:rsidRDefault="009C5F32" w:rsidP="009C5F32">
            <w:pPr>
              <w:rPr>
                <w:sz w:val="16"/>
                <w:szCs w:val="16"/>
              </w:rPr>
            </w:pPr>
          </w:p>
        </w:tc>
        <w:tc>
          <w:tcPr>
            <w:tcW w:w="546" w:type="pct"/>
            <w:shd w:val="clear" w:color="auto" w:fill="auto"/>
          </w:tcPr>
          <w:p w14:paraId="06F31DA2" w14:textId="77777777" w:rsidR="009C5F32" w:rsidRPr="00896033" w:rsidRDefault="009C5F32" w:rsidP="009C5F32">
            <w:pPr>
              <w:rPr>
                <w:sz w:val="16"/>
                <w:szCs w:val="16"/>
              </w:rPr>
            </w:pPr>
            <w:r w:rsidRPr="00896033">
              <w:rPr>
                <w:sz w:val="16"/>
                <w:szCs w:val="16"/>
              </w:rPr>
              <w:t>7</w:t>
            </w:r>
          </w:p>
        </w:tc>
        <w:tc>
          <w:tcPr>
            <w:tcW w:w="290" w:type="pct"/>
            <w:shd w:val="clear" w:color="auto" w:fill="FFFFFF"/>
          </w:tcPr>
          <w:p w14:paraId="37C4722B" w14:textId="77777777" w:rsidR="009C5F32" w:rsidRPr="00896033" w:rsidRDefault="009C5F32" w:rsidP="009C5F32">
            <w:pPr>
              <w:rPr>
                <w:sz w:val="16"/>
                <w:szCs w:val="16"/>
              </w:rPr>
            </w:pPr>
            <w:r w:rsidRPr="00896033">
              <w:rPr>
                <w:sz w:val="16"/>
                <w:szCs w:val="16"/>
              </w:rPr>
              <w:t>.323</w:t>
            </w:r>
          </w:p>
        </w:tc>
        <w:tc>
          <w:tcPr>
            <w:tcW w:w="435" w:type="pct"/>
            <w:shd w:val="clear" w:color="auto" w:fill="FFFFFF"/>
          </w:tcPr>
          <w:p w14:paraId="065CBCCF" w14:textId="77777777" w:rsidR="009C5F32" w:rsidRPr="00896033" w:rsidRDefault="009C5F32" w:rsidP="009C5F32">
            <w:pPr>
              <w:rPr>
                <w:sz w:val="16"/>
                <w:szCs w:val="16"/>
              </w:rPr>
            </w:pPr>
            <w:r w:rsidRPr="00896033">
              <w:rPr>
                <w:sz w:val="16"/>
                <w:szCs w:val="16"/>
              </w:rPr>
              <w:t>3.460</w:t>
            </w:r>
          </w:p>
        </w:tc>
        <w:tc>
          <w:tcPr>
            <w:tcW w:w="609" w:type="pct"/>
            <w:shd w:val="clear" w:color="auto" w:fill="FFFFFF"/>
          </w:tcPr>
          <w:p w14:paraId="2EC3F4DE" w14:textId="77777777" w:rsidR="009C5F32" w:rsidRPr="00896033" w:rsidRDefault="009C5F32" w:rsidP="009C5F32">
            <w:pPr>
              <w:rPr>
                <w:sz w:val="16"/>
                <w:szCs w:val="16"/>
              </w:rPr>
            </w:pPr>
            <w:r w:rsidRPr="00896033">
              <w:rPr>
                <w:sz w:val="16"/>
                <w:szCs w:val="16"/>
              </w:rPr>
              <w:t>82.898</w:t>
            </w:r>
          </w:p>
        </w:tc>
        <w:tc>
          <w:tcPr>
            <w:tcW w:w="296" w:type="pct"/>
            <w:shd w:val="clear" w:color="auto" w:fill="FFFFFF"/>
          </w:tcPr>
          <w:p w14:paraId="2E95ADCF" w14:textId="77777777" w:rsidR="009C5F32" w:rsidRPr="00896033" w:rsidRDefault="009C5F32" w:rsidP="009C5F32">
            <w:pPr>
              <w:rPr>
                <w:sz w:val="16"/>
                <w:szCs w:val="16"/>
              </w:rPr>
            </w:pPr>
            <w:r w:rsidRPr="00896033">
              <w:rPr>
                <w:sz w:val="16"/>
                <w:szCs w:val="16"/>
              </w:rPr>
              <w:t>.323</w:t>
            </w:r>
          </w:p>
        </w:tc>
        <w:tc>
          <w:tcPr>
            <w:tcW w:w="436" w:type="pct"/>
            <w:shd w:val="clear" w:color="auto" w:fill="FFFFFF"/>
          </w:tcPr>
          <w:p w14:paraId="3F39AAC7" w14:textId="77777777" w:rsidR="009C5F32" w:rsidRPr="00896033" w:rsidRDefault="009C5F32" w:rsidP="009C5F32">
            <w:pPr>
              <w:rPr>
                <w:sz w:val="16"/>
                <w:szCs w:val="16"/>
              </w:rPr>
            </w:pPr>
            <w:r w:rsidRPr="00896033">
              <w:rPr>
                <w:sz w:val="16"/>
                <w:szCs w:val="16"/>
              </w:rPr>
              <w:t>3.460</w:t>
            </w:r>
          </w:p>
        </w:tc>
        <w:tc>
          <w:tcPr>
            <w:tcW w:w="608" w:type="pct"/>
            <w:shd w:val="clear" w:color="auto" w:fill="FFFFFF"/>
          </w:tcPr>
          <w:p w14:paraId="22596033" w14:textId="77777777" w:rsidR="009C5F32" w:rsidRPr="00896033" w:rsidRDefault="009C5F32" w:rsidP="009C5F32">
            <w:pPr>
              <w:rPr>
                <w:sz w:val="16"/>
                <w:szCs w:val="16"/>
              </w:rPr>
            </w:pPr>
            <w:r w:rsidRPr="00896033">
              <w:rPr>
                <w:sz w:val="16"/>
                <w:szCs w:val="16"/>
              </w:rPr>
              <w:t>82.898</w:t>
            </w:r>
          </w:p>
        </w:tc>
        <w:tc>
          <w:tcPr>
            <w:tcW w:w="297" w:type="pct"/>
            <w:shd w:val="clear" w:color="auto" w:fill="FFFFFF"/>
          </w:tcPr>
          <w:p w14:paraId="59CC3814" w14:textId="77777777" w:rsidR="009C5F32" w:rsidRPr="00896033" w:rsidRDefault="009C5F32" w:rsidP="009C5F32">
            <w:pPr>
              <w:rPr>
                <w:sz w:val="16"/>
                <w:szCs w:val="16"/>
              </w:rPr>
            </w:pPr>
            <w:r w:rsidRPr="00896033">
              <w:rPr>
                <w:sz w:val="16"/>
                <w:szCs w:val="16"/>
              </w:rPr>
              <w:t>.462</w:t>
            </w:r>
          </w:p>
        </w:tc>
        <w:tc>
          <w:tcPr>
            <w:tcW w:w="436" w:type="pct"/>
            <w:shd w:val="clear" w:color="auto" w:fill="FFFFFF"/>
          </w:tcPr>
          <w:p w14:paraId="0A902FE9" w14:textId="77777777" w:rsidR="009C5F32" w:rsidRPr="00896033" w:rsidRDefault="009C5F32" w:rsidP="009C5F32">
            <w:pPr>
              <w:rPr>
                <w:sz w:val="16"/>
                <w:szCs w:val="16"/>
              </w:rPr>
            </w:pPr>
            <w:r w:rsidRPr="00896033">
              <w:rPr>
                <w:sz w:val="16"/>
                <w:szCs w:val="16"/>
              </w:rPr>
              <w:t>4.955</w:t>
            </w:r>
          </w:p>
        </w:tc>
        <w:tc>
          <w:tcPr>
            <w:tcW w:w="602" w:type="pct"/>
            <w:shd w:val="clear" w:color="auto" w:fill="FFFFFF"/>
          </w:tcPr>
          <w:p w14:paraId="588AAC8C" w14:textId="77777777" w:rsidR="009C5F32" w:rsidRPr="00896033" w:rsidRDefault="009C5F32" w:rsidP="009C5F32">
            <w:pPr>
              <w:rPr>
                <w:sz w:val="16"/>
                <w:szCs w:val="16"/>
              </w:rPr>
            </w:pPr>
            <w:r w:rsidRPr="00896033">
              <w:rPr>
                <w:sz w:val="16"/>
                <w:szCs w:val="16"/>
              </w:rPr>
              <w:t>82.898</w:t>
            </w:r>
          </w:p>
        </w:tc>
      </w:tr>
      <w:tr w:rsidR="009C5F32" w:rsidRPr="00896033" w14:paraId="2BD88D01" w14:textId="77777777" w:rsidTr="009C5F32">
        <w:trPr>
          <w:cantSplit/>
        </w:trPr>
        <w:tc>
          <w:tcPr>
            <w:tcW w:w="445" w:type="pct"/>
            <w:vMerge/>
            <w:shd w:val="clear" w:color="auto" w:fill="auto"/>
          </w:tcPr>
          <w:p w14:paraId="39D745E2" w14:textId="77777777" w:rsidR="009C5F32" w:rsidRPr="00896033" w:rsidRDefault="009C5F32" w:rsidP="009C5F32">
            <w:pPr>
              <w:rPr>
                <w:sz w:val="16"/>
                <w:szCs w:val="16"/>
              </w:rPr>
            </w:pPr>
          </w:p>
        </w:tc>
        <w:tc>
          <w:tcPr>
            <w:tcW w:w="546" w:type="pct"/>
            <w:shd w:val="clear" w:color="auto" w:fill="auto"/>
          </w:tcPr>
          <w:p w14:paraId="12A0CCD7" w14:textId="77777777" w:rsidR="009C5F32" w:rsidRPr="00896033" w:rsidRDefault="009C5F32" w:rsidP="009C5F32">
            <w:pPr>
              <w:rPr>
                <w:sz w:val="16"/>
                <w:szCs w:val="16"/>
              </w:rPr>
            </w:pPr>
            <w:r w:rsidRPr="00896033">
              <w:rPr>
                <w:sz w:val="16"/>
                <w:szCs w:val="16"/>
              </w:rPr>
              <w:t>8</w:t>
            </w:r>
          </w:p>
        </w:tc>
        <w:tc>
          <w:tcPr>
            <w:tcW w:w="290" w:type="pct"/>
            <w:shd w:val="clear" w:color="auto" w:fill="FFFFFF"/>
          </w:tcPr>
          <w:p w14:paraId="3DDF1080" w14:textId="77777777" w:rsidR="009C5F32" w:rsidRPr="00896033" w:rsidRDefault="009C5F32" w:rsidP="009C5F32">
            <w:pPr>
              <w:rPr>
                <w:sz w:val="16"/>
                <w:szCs w:val="16"/>
              </w:rPr>
            </w:pPr>
            <w:r w:rsidRPr="00896033">
              <w:rPr>
                <w:sz w:val="16"/>
                <w:szCs w:val="16"/>
              </w:rPr>
              <w:t>.290</w:t>
            </w:r>
          </w:p>
        </w:tc>
        <w:tc>
          <w:tcPr>
            <w:tcW w:w="435" w:type="pct"/>
            <w:shd w:val="clear" w:color="auto" w:fill="FFFFFF"/>
          </w:tcPr>
          <w:p w14:paraId="3188C16A" w14:textId="77777777" w:rsidR="009C5F32" w:rsidRPr="00896033" w:rsidRDefault="009C5F32" w:rsidP="009C5F32">
            <w:pPr>
              <w:rPr>
                <w:sz w:val="16"/>
                <w:szCs w:val="16"/>
              </w:rPr>
            </w:pPr>
            <w:r w:rsidRPr="00896033">
              <w:rPr>
                <w:sz w:val="16"/>
                <w:szCs w:val="16"/>
              </w:rPr>
              <w:t>3.102</w:t>
            </w:r>
          </w:p>
        </w:tc>
        <w:tc>
          <w:tcPr>
            <w:tcW w:w="609" w:type="pct"/>
            <w:shd w:val="clear" w:color="auto" w:fill="FFFFFF"/>
          </w:tcPr>
          <w:p w14:paraId="6670BAD9" w14:textId="77777777" w:rsidR="009C5F32" w:rsidRPr="00896033" w:rsidRDefault="009C5F32" w:rsidP="009C5F32">
            <w:pPr>
              <w:rPr>
                <w:sz w:val="16"/>
                <w:szCs w:val="16"/>
              </w:rPr>
            </w:pPr>
            <w:r w:rsidRPr="00896033">
              <w:rPr>
                <w:sz w:val="16"/>
                <w:szCs w:val="16"/>
              </w:rPr>
              <w:t>86.000</w:t>
            </w:r>
          </w:p>
        </w:tc>
        <w:tc>
          <w:tcPr>
            <w:tcW w:w="296" w:type="pct"/>
            <w:shd w:val="clear" w:color="auto" w:fill="FFFFFF"/>
            <w:vAlign w:val="center"/>
          </w:tcPr>
          <w:p w14:paraId="0DBD11A5" w14:textId="77777777" w:rsidR="009C5F32" w:rsidRPr="00896033" w:rsidRDefault="009C5F32" w:rsidP="009C5F32">
            <w:pPr>
              <w:rPr>
                <w:sz w:val="16"/>
                <w:szCs w:val="16"/>
              </w:rPr>
            </w:pPr>
          </w:p>
        </w:tc>
        <w:tc>
          <w:tcPr>
            <w:tcW w:w="436" w:type="pct"/>
            <w:shd w:val="clear" w:color="auto" w:fill="FFFFFF"/>
            <w:vAlign w:val="center"/>
          </w:tcPr>
          <w:p w14:paraId="295A8F41" w14:textId="77777777" w:rsidR="009C5F32" w:rsidRPr="00896033" w:rsidRDefault="009C5F32" w:rsidP="009C5F32">
            <w:pPr>
              <w:rPr>
                <w:sz w:val="16"/>
                <w:szCs w:val="16"/>
              </w:rPr>
            </w:pPr>
          </w:p>
        </w:tc>
        <w:tc>
          <w:tcPr>
            <w:tcW w:w="608" w:type="pct"/>
            <w:shd w:val="clear" w:color="auto" w:fill="FFFFFF"/>
            <w:vAlign w:val="center"/>
          </w:tcPr>
          <w:p w14:paraId="12367FD1" w14:textId="77777777" w:rsidR="009C5F32" w:rsidRPr="00896033" w:rsidRDefault="009C5F32" w:rsidP="009C5F32">
            <w:pPr>
              <w:rPr>
                <w:sz w:val="16"/>
                <w:szCs w:val="16"/>
              </w:rPr>
            </w:pPr>
          </w:p>
        </w:tc>
        <w:tc>
          <w:tcPr>
            <w:tcW w:w="297" w:type="pct"/>
            <w:shd w:val="clear" w:color="auto" w:fill="FFFFFF"/>
            <w:vAlign w:val="center"/>
          </w:tcPr>
          <w:p w14:paraId="4FD2282D" w14:textId="77777777" w:rsidR="009C5F32" w:rsidRPr="00896033" w:rsidRDefault="009C5F32" w:rsidP="009C5F32">
            <w:pPr>
              <w:rPr>
                <w:sz w:val="16"/>
                <w:szCs w:val="16"/>
              </w:rPr>
            </w:pPr>
          </w:p>
        </w:tc>
        <w:tc>
          <w:tcPr>
            <w:tcW w:w="436" w:type="pct"/>
            <w:shd w:val="clear" w:color="auto" w:fill="FFFFFF"/>
            <w:vAlign w:val="center"/>
          </w:tcPr>
          <w:p w14:paraId="4C5C297A" w14:textId="77777777" w:rsidR="009C5F32" w:rsidRPr="00896033" w:rsidRDefault="009C5F32" w:rsidP="009C5F32">
            <w:pPr>
              <w:rPr>
                <w:sz w:val="16"/>
                <w:szCs w:val="16"/>
              </w:rPr>
            </w:pPr>
          </w:p>
        </w:tc>
        <w:tc>
          <w:tcPr>
            <w:tcW w:w="602" w:type="pct"/>
            <w:shd w:val="clear" w:color="auto" w:fill="FFFFFF"/>
            <w:vAlign w:val="center"/>
          </w:tcPr>
          <w:p w14:paraId="06B01314" w14:textId="77777777" w:rsidR="009C5F32" w:rsidRPr="00896033" w:rsidRDefault="009C5F32" w:rsidP="009C5F32">
            <w:pPr>
              <w:rPr>
                <w:sz w:val="16"/>
                <w:szCs w:val="16"/>
              </w:rPr>
            </w:pPr>
          </w:p>
        </w:tc>
      </w:tr>
      <w:tr w:rsidR="009C5F32" w:rsidRPr="00896033" w14:paraId="09E8B4B2" w14:textId="77777777" w:rsidTr="009C5F32">
        <w:trPr>
          <w:cantSplit/>
        </w:trPr>
        <w:tc>
          <w:tcPr>
            <w:tcW w:w="445" w:type="pct"/>
            <w:vMerge/>
            <w:shd w:val="clear" w:color="auto" w:fill="auto"/>
          </w:tcPr>
          <w:p w14:paraId="2DA635AF" w14:textId="77777777" w:rsidR="009C5F32" w:rsidRPr="00896033" w:rsidRDefault="009C5F32" w:rsidP="009C5F32">
            <w:pPr>
              <w:rPr>
                <w:sz w:val="16"/>
                <w:szCs w:val="16"/>
              </w:rPr>
            </w:pPr>
          </w:p>
        </w:tc>
        <w:tc>
          <w:tcPr>
            <w:tcW w:w="546" w:type="pct"/>
            <w:shd w:val="clear" w:color="auto" w:fill="auto"/>
          </w:tcPr>
          <w:p w14:paraId="5C6637A4" w14:textId="77777777" w:rsidR="009C5F32" w:rsidRPr="00896033" w:rsidRDefault="009C5F32" w:rsidP="009C5F32">
            <w:pPr>
              <w:rPr>
                <w:sz w:val="16"/>
                <w:szCs w:val="16"/>
              </w:rPr>
            </w:pPr>
            <w:r w:rsidRPr="00896033">
              <w:rPr>
                <w:sz w:val="16"/>
                <w:szCs w:val="16"/>
              </w:rPr>
              <w:t>9</w:t>
            </w:r>
          </w:p>
        </w:tc>
        <w:tc>
          <w:tcPr>
            <w:tcW w:w="290" w:type="pct"/>
            <w:shd w:val="clear" w:color="auto" w:fill="FFFFFF"/>
          </w:tcPr>
          <w:p w14:paraId="587169D7" w14:textId="77777777" w:rsidR="009C5F32" w:rsidRPr="00896033" w:rsidRDefault="009C5F32" w:rsidP="009C5F32">
            <w:pPr>
              <w:rPr>
                <w:sz w:val="16"/>
                <w:szCs w:val="16"/>
              </w:rPr>
            </w:pPr>
            <w:r w:rsidRPr="00896033">
              <w:rPr>
                <w:sz w:val="16"/>
                <w:szCs w:val="16"/>
              </w:rPr>
              <w:t>.208</w:t>
            </w:r>
          </w:p>
        </w:tc>
        <w:tc>
          <w:tcPr>
            <w:tcW w:w="435" w:type="pct"/>
            <w:shd w:val="clear" w:color="auto" w:fill="FFFFFF"/>
          </w:tcPr>
          <w:p w14:paraId="11F64017" w14:textId="77777777" w:rsidR="009C5F32" w:rsidRPr="00896033" w:rsidRDefault="009C5F32" w:rsidP="009C5F32">
            <w:pPr>
              <w:rPr>
                <w:sz w:val="16"/>
                <w:szCs w:val="16"/>
              </w:rPr>
            </w:pPr>
            <w:r w:rsidRPr="00896033">
              <w:rPr>
                <w:sz w:val="16"/>
                <w:szCs w:val="16"/>
              </w:rPr>
              <w:t>2.231</w:t>
            </w:r>
          </w:p>
        </w:tc>
        <w:tc>
          <w:tcPr>
            <w:tcW w:w="609" w:type="pct"/>
            <w:shd w:val="clear" w:color="auto" w:fill="FFFFFF"/>
          </w:tcPr>
          <w:p w14:paraId="2F0563CF" w14:textId="77777777" w:rsidR="009C5F32" w:rsidRPr="00896033" w:rsidRDefault="009C5F32" w:rsidP="009C5F32">
            <w:pPr>
              <w:rPr>
                <w:sz w:val="16"/>
                <w:szCs w:val="16"/>
              </w:rPr>
            </w:pPr>
            <w:r w:rsidRPr="00896033">
              <w:rPr>
                <w:sz w:val="16"/>
                <w:szCs w:val="16"/>
              </w:rPr>
              <w:t>88.231</w:t>
            </w:r>
          </w:p>
        </w:tc>
        <w:tc>
          <w:tcPr>
            <w:tcW w:w="296" w:type="pct"/>
            <w:shd w:val="clear" w:color="auto" w:fill="FFFFFF"/>
            <w:vAlign w:val="center"/>
          </w:tcPr>
          <w:p w14:paraId="7CD2D18A" w14:textId="77777777" w:rsidR="009C5F32" w:rsidRPr="00896033" w:rsidRDefault="009C5F32" w:rsidP="009C5F32">
            <w:pPr>
              <w:rPr>
                <w:sz w:val="16"/>
                <w:szCs w:val="16"/>
              </w:rPr>
            </w:pPr>
          </w:p>
        </w:tc>
        <w:tc>
          <w:tcPr>
            <w:tcW w:w="436" w:type="pct"/>
            <w:shd w:val="clear" w:color="auto" w:fill="FFFFFF"/>
            <w:vAlign w:val="center"/>
          </w:tcPr>
          <w:p w14:paraId="3EBD9711" w14:textId="77777777" w:rsidR="009C5F32" w:rsidRPr="00896033" w:rsidRDefault="009C5F32" w:rsidP="009C5F32">
            <w:pPr>
              <w:rPr>
                <w:sz w:val="16"/>
                <w:szCs w:val="16"/>
              </w:rPr>
            </w:pPr>
          </w:p>
        </w:tc>
        <w:tc>
          <w:tcPr>
            <w:tcW w:w="608" w:type="pct"/>
            <w:shd w:val="clear" w:color="auto" w:fill="FFFFFF"/>
            <w:vAlign w:val="center"/>
          </w:tcPr>
          <w:p w14:paraId="0A592B70" w14:textId="77777777" w:rsidR="009C5F32" w:rsidRPr="00896033" w:rsidRDefault="009C5F32" w:rsidP="009C5F32">
            <w:pPr>
              <w:rPr>
                <w:sz w:val="16"/>
                <w:szCs w:val="16"/>
              </w:rPr>
            </w:pPr>
          </w:p>
        </w:tc>
        <w:tc>
          <w:tcPr>
            <w:tcW w:w="297" w:type="pct"/>
            <w:shd w:val="clear" w:color="auto" w:fill="FFFFFF"/>
            <w:vAlign w:val="center"/>
          </w:tcPr>
          <w:p w14:paraId="19E42D60" w14:textId="77777777" w:rsidR="009C5F32" w:rsidRPr="00896033" w:rsidRDefault="009C5F32" w:rsidP="009C5F32">
            <w:pPr>
              <w:rPr>
                <w:sz w:val="16"/>
                <w:szCs w:val="16"/>
              </w:rPr>
            </w:pPr>
          </w:p>
        </w:tc>
        <w:tc>
          <w:tcPr>
            <w:tcW w:w="436" w:type="pct"/>
            <w:shd w:val="clear" w:color="auto" w:fill="FFFFFF"/>
            <w:vAlign w:val="center"/>
          </w:tcPr>
          <w:p w14:paraId="61AD6C80" w14:textId="77777777" w:rsidR="009C5F32" w:rsidRPr="00896033" w:rsidRDefault="009C5F32" w:rsidP="009C5F32">
            <w:pPr>
              <w:rPr>
                <w:sz w:val="16"/>
                <w:szCs w:val="16"/>
              </w:rPr>
            </w:pPr>
          </w:p>
        </w:tc>
        <w:tc>
          <w:tcPr>
            <w:tcW w:w="602" w:type="pct"/>
            <w:shd w:val="clear" w:color="auto" w:fill="FFFFFF"/>
            <w:vAlign w:val="center"/>
          </w:tcPr>
          <w:p w14:paraId="55286648" w14:textId="77777777" w:rsidR="009C5F32" w:rsidRPr="00896033" w:rsidRDefault="009C5F32" w:rsidP="009C5F32">
            <w:pPr>
              <w:rPr>
                <w:sz w:val="16"/>
                <w:szCs w:val="16"/>
              </w:rPr>
            </w:pPr>
          </w:p>
        </w:tc>
      </w:tr>
      <w:tr w:rsidR="009C5F32" w:rsidRPr="00896033" w14:paraId="77A1D19D" w14:textId="77777777" w:rsidTr="009C5F32">
        <w:trPr>
          <w:cantSplit/>
        </w:trPr>
        <w:tc>
          <w:tcPr>
            <w:tcW w:w="445" w:type="pct"/>
            <w:vMerge/>
            <w:shd w:val="clear" w:color="auto" w:fill="auto"/>
          </w:tcPr>
          <w:p w14:paraId="3F68D0A7" w14:textId="77777777" w:rsidR="009C5F32" w:rsidRPr="00896033" w:rsidRDefault="009C5F32" w:rsidP="009C5F32">
            <w:pPr>
              <w:rPr>
                <w:sz w:val="16"/>
                <w:szCs w:val="16"/>
              </w:rPr>
            </w:pPr>
          </w:p>
        </w:tc>
        <w:tc>
          <w:tcPr>
            <w:tcW w:w="546" w:type="pct"/>
            <w:shd w:val="clear" w:color="auto" w:fill="auto"/>
          </w:tcPr>
          <w:p w14:paraId="33197527" w14:textId="77777777" w:rsidR="009C5F32" w:rsidRPr="00896033" w:rsidRDefault="009C5F32" w:rsidP="009C5F32">
            <w:pPr>
              <w:rPr>
                <w:sz w:val="16"/>
                <w:szCs w:val="16"/>
              </w:rPr>
            </w:pPr>
            <w:r w:rsidRPr="00896033">
              <w:rPr>
                <w:sz w:val="16"/>
                <w:szCs w:val="16"/>
              </w:rPr>
              <w:t>10</w:t>
            </w:r>
          </w:p>
        </w:tc>
        <w:tc>
          <w:tcPr>
            <w:tcW w:w="290" w:type="pct"/>
            <w:shd w:val="clear" w:color="auto" w:fill="FFFFFF"/>
          </w:tcPr>
          <w:p w14:paraId="72B034E1" w14:textId="77777777" w:rsidR="009C5F32" w:rsidRPr="00896033" w:rsidRDefault="009C5F32" w:rsidP="009C5F32">
            <w:pPr>
              <w:rPr>
                <w:sz w:val="16"/>
                <w:szCs w:val="16"/>
              </w:rPr>
            </w:pPr>
            <w:r w:rsidRPr="00896033">
              <w:rPr>
                <w:sz w:val="16"/>
                <w:szCs w:val="16"/>
              </w:rPr>
              <w:t>.158</w:t>
            </w:r>
          </w:p>
        </w:tc>
        <w:tc>
          <w:tcPr>
            <w:tcW w:w="435" w:type="pct"/>
            <w:shd w:val="clear" w:color="auto" w:fill="FFFFFF"/>
          </w:tcPr>
          <w:p w14:paraId="6CE9822A" w14:textId="77777777" w:rsidR="009C5F32" w:rsidRPr="00896033" w:rsidRDefault="009C5F32" w:rsidP="009C5F32">
            <w:pPr>
              <w:rPr>
                <w:sz w:val="16"/>
                <w:szCs w:val="16"/>
              </w:rPr>
            </w:pPr>
            <w:r w:rsidRPr="00896033">
              <w:rPr>
                <w:sz w:val="16"/>
                <w:szCs w:val="16"/>
              </w:rPr>
              <w:t>1.688</w:t>
            </w:r>
          </w:p>
        </w:tc>
        <w:tc>
          <w:tcPr>
            <w:tcW w:w="609" w:type="pct"/>
            <w:shd w:val="clear" w:color="auto" w:fill="FFFFFF"/>
          </w:tcPr>
          <w:p w14:paraId="55336AC9" w14:textId="77777777" w:rsidR="009C5F32" w:rsidRPr="00896033" w:rsidRDefault="009C5F32" w:rsidP="009C5F32">
            <w:pPr>
              <w:rPr>
                <w:sz w:val="16"/>
                <w:szCs w:val="16"/>
              </w:rPr>
            </w:pPr>
            <w:r w:rsidRPr="00896033">
              <w:rPr>
                <w:sz w:val="16"/>
                <w:szCs w:val="16"/>
              </w:rPr>
              <w:t>89.919</w:t>
            </w:r>
          </w:p>
        </w:tc>
        <w:tc>
          <w:tcPr>
            <w:tcW w:w="296" w:type="pct"/>
            <w:shd w:val="clear" w:color="auto" w:fill="FFFFFF"/>
            <w:vAlign w:val="center"/>
          </w:tcPr>
          <w:p w14:paraId="30947FA8" w14:textId="77777777" w:rsidR="009C5F32" w:rsidRPr="00896033" w:rsidRDefault="009C5F32" w:rsidP="009C5F32">
            <w:pPr>
              <w:rPr>
                <w:sz w:val="16"/>
                <w:szCs w:val="16"/>
              </w:rPr>
            </w:pPr>
          </w:p>
        </w:tc>
        <w:tc>
          <w:tcPr>
            <w:tcW w:w="436" w:type="pct"/>
            <w:shd w:val="clear" w:color="auto" w:fill="FFFFFF"/>
            <w:vAlign w:val="center"/>
          </w:tcPr>
          <w:p w14:paraId="4BF21351" w14:textId="77777777" w:rsidR="009C5F32" w:rsidRPr="00896033" w:rsidRDefault="009C5F32" w:rsidP="009C5F32">
            <w:pPr>
              <w:rPr>
                <w:sz w:val="16"/>
                <w:szCs w:val="16"/>
              </w:rPr>
            </w:pPr>
          </w:p>
        </w:tc>
        <w:tc>
          <w:tcPr>
            <w:tcW w:w="608" w:type="pct"/>
            <w:shd w:val="clear" w:color="auto" w:fill="FFFFFF"/>
            <w:vAlign w:val="center"/>
          </w:tcPr>
          <w:p w14:paraId="20DBE89D" w14:textId="77777777" w:rsidR="009C5F32" w:rsidRPr="00896033" w:rsidRDefault="009C5F32" w:rsidP="009C5F32">
            <w:pPr>
              <w:rPr>
                <w:sz w:val="16"/>
                <w:szCs w:val="16"/>
              </w:rPr>
            </w:pPr>
          </w:p>
        </w:tc>
        <w:tc>
          <w:tcPr>
            <w:tcW w:w="297" w:type="pct"/>
            <w:shd w:val="clear" w:color="auto" w:fill="FFFFFF"/>
            <w:vAlign w:val="center"/>
          </w:tcPr>
          <w:p w14:paraId="2F778EE0" w14:textId="77777777" w:rsidR="009C5F32" w:rsidRPr="00896033" w:rsidRDefault="009C5F32" w:rsidP="009C5F32">
            <w:pPr>
              <w:rPr>
                <w:sz w:val="16"/>
                <w:szCs w:val="16"/>
              </w:rPr>
            </w:pPr>
          </w:p>
        </w:tc>
        <w:tc>
          <w:tcPr>
            <w:tcW w:w="436" w:type="pct"/>
            <w:shd w:val="clear" w:color="auto" w:fill="FFFFFF"/>
            <w:vAlign w:val="center"/>
          </w:tcPr>
          <w:p w14:paraId="18B0F7ED" w14:textId="77777777" w:rsidR="009C5F32" w:rsidRPr="00896033" w:rsidRDefault="009C5F32" w:rsidP="009C5F32">
            <w:pPr>
              <w:rPr>
                <w:sz w:val="16"/>
                <w:szCs w:val="16"/>
              </w:rPr>
            </w:pPr>
          </w:p>
        </w:tc>
        <w:tc>
          <w:tcPr>
            <w:tcW w:w="602" w:type="pct"/>
            <w:shd w:val="clear" w:color="auto" w:fill="FFFFFF"/>
            <w:vAlign w:val="center"/>
          </w:tcPr>
          <w:p w14:paraId="5823FCB0" w14:textId="77777777" w:rsidR="009C5F32" w:rsidRPr="00896033" w:rsidRDefault="009C5F32" w:rsidP="009C5F32">
            <w:pPr>
              <w:rPr>
                <w:sz w:val="16"/>
                <w:szCs w:val="16"/>
              </w:rPr>
            </w:pPr>
          </w:p>
        </w:tc>
      </w:tr>
      <w:tr w:rsidR="009C5F32" w:rsidRPr="00896033" w14:paraId="09E0B9A7" w14:textId="77777777" w:rsidTr="009C5F32">
        <w:trPr>
          <w:cantSplit/>
        </w:trPr>
        <w:tc>
          <w:tcPr>
            <w:tcW w:w="445" w:type="pct"/>
            <w:vMerge/>
            <w:shd w:val="clear" w:color="auto" w:fill="auto"/>
          </w:tcPr>
          <w:p w14:paraId="15F36089" w14:textId="77777777" w:rsidR="009C5F32" w:rsidRPr="00896033" w:rsidRDefault="009C5F32" w:rsidP="009C5F32">
            <w:pPr>
              <w:rPr>
                <w:sz w:val="16"/>
                <w:szCs w:val="16"/>
              </w:rPr>
            </w:pPr>
          </w:p>
        </w:tc>
        <w:tc>
          <w:tcPr>
            <w:tcW w:w="546" w:type="pct"/>
            <w:shd w:val="clear" w:color="auto" w:fill="auto"/>
          </w:tcPr>
          <w:p w14:paraId="34CB1BD9" w14:textId="77777777" w:rsidR="009C5F32" w:rsidRPr="00896033" w:rsidRDefault="009C5F32" w:rsidP="009C5F32">
            <w:pPr>
              <w:rPr>
                <w:sz w:val="16"/>
                <w:szCs w:val="16"/>
              </w:rPr>
            </w:pPr>
            <w:r w:rsidRPr="00896033">
              <w:rPr>
                <w:sz w:val="16"/>
                <w:szCs w:val="16"/>
              </w:rPr>
              <w:t>11</w:t>
            </w:r>
          </w:p>
        </w:tc>
        <w:tc>
          <w:tcPr>
            <w:tcW w:w="290" w:type="pct"/>
            <w:shd w:val="clear" w:color="auto" w:fill="FFFFFF"/>
          </w:tcPr>
          <w:p w14:paraId="6EF81085" w14:textId="77777777" w:rsidR="009C5F32" w:rsidRPr="00896033" w:rsidRDefault="009C5F32" w:rsidP="009C5F32">
            <w:pPr>
              <w:rPr>
                <w:sz w:val="16"/>
                <w:szCs w:val="16"/>
              </w:rPr>
            </w:pPr>
            <w:r w:rsidRPr="00896033">
              <w:rPr>
                <w:sz w:val="16"/>
                <w:szCs w:val="16"/>
              </w:rPr>
              <w:t>.145</w:t>
            </w:r>
          </w:p>
        </w:tc>
        <w:tc>
          <w:tcPr>
            <w:tcW w:w="435" w:type="pct"/>
            <w:shd w:val="clear" w:color="auto" w:fill="FFFFFF"/>
          </w:tcPr>
          <w:p w14:paraId="3D9EC377" w14:textId="77777777" w:rsidR="009C5F32" w:rsidRPr="00896033" w:rsidRDefault="009C5F32" w:rsidP="009C5F32">
            <w:pPr>
              <w:rPr>
                <w:sz w:val="16"/>
                <w:szCs w:val="16"/>
              </w:rPr>
            </w:pPr>
            <w:r w:rsidRPr="00896033">
              <w:rPr>
                <w:sz w:val="16"/>
                <w:szCs w:val="16"/>
              </w:rPr>
              <w:t>1.555</w:t>
            </w:r>
          </w:p>
        </w:tc>
        <w:tc>
          <w:tcPr>
            <w:tcW w:w="609" w:type="pct"/>
            <w:shd w:val="clear" w:color="auto" w:fill="FFFFFF"/>
          </w:tcPr>
          <w:p w14:paraId="0EBD7D88" w14:textId="77777777" w:rsidR="009C5F32" w:rsidRPr="00896033" w:rsidRDefault="009C5F32" w:rsidP="009C5F32">
            <w:pPr>
              <w:rPr>
                <w:sz w:val="16"/>
                <w:szCs w:val="16"/>
              </w:rPr>
            </w:pPr>
            <w:r w:rsidRPr="00896033">
              <w:rPr>
                <w:sz w:val="16"/>
                <w:szCs w:val="16"/>
              </w:rPr>
              <w:t>91.474</w:t>
            </w:r>
          </w:p>
        </w:tc>
        <w:tc>
          <w:tcPr>
            <w:tcW w:w="296" w:type="pct"/>
            <w:shd w:val="clear" w:color="auto" w:fill="FFFFFF"/>
            <w:vAlign w:val="center"/>
          </w:tcPr>
          <w:p w14:paraId="168580F5" w14:textId="77777777" w:rsidR="009C5F32" w:rsidRPr="00896033" w:rsidRDefault="009C5F32" w:rsidP="009C5F32">
            <w:pPr>
              <w:rPr>
                <w:sz w:val="16"/>
                <w:szCs w:val="16"/>
              </w:rPr>
            </w:pPr>
          </w:p>
        </w:tc>
        <w:tc>
          <w:tcPr>
            <w:tcW w:w="436" w:type="pct"/>
            <w:shd w:val="clear" w:color="auto" w:fill="FFFFFF"/>
            <w:vAlign w:val="center"/>
          </w:tcPr>
          <w:p w14:paraId="1AB0F379" w14:textId="77777777" w:rsidR="009C5F32" w:rsidRPr="00896033" w:rsidRDefault="009C5F32" w:rsidP="009C5F32">
            <w:pPr>
              <w:rPr>
                <w:sz w:val="16"/>
                <w:szCs w:val="16"/>
              </w:rPr>
            </w:pPr>
          </w:p>
        </w:tc>
        <w:tc>
          <w:tcPr>
            <w:tcW w:w="608" w:type="pct"/>
            <w:shd w:val="clear" w:color="auto" w:fill="FFFFFF"/>
            <w:vAlign w:val="center"/>
          </w:tcPr>
          <w:p w14:paraId="117932D7" w14:textId="77777777" w:rsidR="009C5F32" w:rsidRPr="00896033" w:rsidRDefault="009C5F32" w:rsidP="009C5F32">
            <w:pPr>
              <w:rPr>
                <w:sz w:val="16"/>
                <w:szCs w:val="16"/>
              </w:rPr>
            </w:pPr>
          </w:p>
        </w:tc>
        <w:tc>
          <w:tcPr>
            <w:tcW w:w="297" w:type="pct"/>
            <w:shd w:val="clear" w:color="auto" w:fill="FFFFFF"/>
            <w:vAlign w:val="center"/>
          </w:tcPr>
          <w:p w14:paraId="71A01953" w14:textId="77777777" w:rsidR="009C5F32" w:rsidRPr="00896033" w:rsidRDefault="009C5F32" w:rsidP="009C5F32">
            <w:pPr>
              <w:rPr>
                <w:sz w:val="16"/>
                <w:szCs w:val="16"/>
              </w:rPr>
            </w:pPr>
          </w:p>
        </w:tc>
        <w:tc>
          <w:tcPr>
            <w:tcW w:w="436" w:type="pct"/>
            <w:shd w:val="clear" w:color="auto" w:fill="FFFFFF"/>
            <w:vAlign w:val="center"/>
          </w:tcPr>
          <w:p w14:paraId="25F88056" w14:textId="77777777" w:rsidR="009C5F32" w:rsidRPr="00896033" w:rsidRDefault="009C5F32" w:rsidP="009C5F32">
            <w:pPr>
              <w:rPr>
                <w:sz w:val="16"/>
                <w:szCs w:val="16"/>
              </w:rPr>
            </w:pPr>
          </w:p>
        </w:tc>
        <w:tc>
          <w:tcPr>
            <w:tcW w:w="602" w:type="pct"/>
            <w:shd w:val="clear" w:color="auto" w:fill="FFFFFF"/>
            <w:vAlign w:val="center"/>
          </w:tcPr>
          <w:p w14:paraId="49602E65" w14:textId="77777777" w:rsidR="009C5F32" w:rsidRPr="00896033" w:rsidRDefault="009C5F32" w:rsidP="009C5F32">
            <w:pPr>
              <w:rPr>
                <w:sz w:val="16"/>
                <w:szCs w:val="16"/>
              </w:rPr>
            </w:pPr>
          </w:p>
        </w:tc>
      </w:tr>
      <w:tr w:rsidR="009C5F32" w:rsidRPr="00896033" w14:paraId="1FC13EB4" w14:textId="77777777" w:rsidTr="009C5F32">
        <w:trPr>
          <w:cantSplit/>
        </w:trPr>
        <w:tc>
          <w:tcPr>
            <w:tcW w:w="445" w:type="pct"/>
            <w:vMerge/>
            <w:shd w:val="clear" w:color="auto" w:fill="auto"/>
          </w:tcPr>
          <w:p w14:paraId="0D3EF0CC" w14:textId="77777777" w:rsidR="009C5F32" w:rsidRPr="00896033" w:rsidRDefault="009C5F32" w:rsidP="009C5F32">
            <w:pPr>
              <w:rPr>
                <w:sz w:val="16"/>
                <w:szCs w:val="16"/>
              </w:rPr>
            </w:pPr>
          </w:p>
        </w:tc>
        <w:tc>
          <w:tcPr>
            <w:tcW w:w="546" w:type="pct"/>
            <w:shd w:val="clear" w:color="auto" w:fill="auto"/>
          </w:tcPr>
          <w:p w14:paraId="42A86D45" w14:textId="77777777" w:rsidR="009C5F32" w:rsidRPr="00896033" w:rsidRDefault="009C5F32" w:rsidP="009C5F32">
            <w:pPr>
              <w:rPr>
                <w:sz w:val="16"/>
                <w:szCs w:val="16"/>
              </w:rPr>
            </w:pPr>
            <w:r w:rsidRPr="00896033">
              <w:rPr>
                <w:sz w:val="16"/>
                <w:szCs w:val="16"/>
              </w:rPr>
              <w:t>12</w:t>
            </w:r>
          </w:p>
        </w:tc>
        <w:tc>
          <w:tcPr>
            <w:tcW w:w="290" w:type="pct"/>
            <w:shd w:val="clear" w:color="auto" w:fill="FFFFFF"/>
          </w:tcPr>
          <w:p w14:paraId="5274BB85" w14:textId="77777777" w:rsidR="009C5F32" w:rsidRPr="00896033" w:rsidRDefault="009C5F32" w:rsidP="009C5F32">
            <w:pPr>
              <w:rPr>
                <w:sz w:val="16"/>
                <w:szCs w:val="16"/>
              </w:rPr>
            </w:pPr>
            <w:r w:rsidRPr="00896033">
              <w:rPr>
                <w:sz w:val="16"/>
                <w:szCs w:val="16"/>
              </w:rPr>
              <w:t>.121</w:t>
            </w:r>
          </w:p>
        </w:tc>
        <w:tc>
          <w:tcPr>
            <w:tcW w:w="435" w:type="pct"/>
            <w:shd w:val="clear" w:color="auto" w:fill="FFFFFF"/>
          </w:tcPr>
          <w:p w14:paraId="634AB3C8" w14:textId="77777777" w:rsidR="009C5F32" w:rsidRPr="00896033" w:rsidRDefault="009C5F32" w:rsidP="009C5F32">
            <w:pPr>
              <w:rPr>
                <w:sz w:val="16"/>
                <w:szCs w:val="16"/>
              </w:rPr>
            </w:pPr>
            <w:r w:rsidRPr="00896033">
              <w:rPr>
                <w:sz w:val="16"/>
                <w:szCs w:val="16"/>
              </w:rPr>
              <w:t>1.302</w:t>
            </w:r>
          </w:p>
        </w:tc>
        <w:tc>
          <w:tcPr>
            <w:tcW w:w="609" w:type="pct"/>
            <w:shd w:val="clear" w:color="auto" w:fill="FFFFFF"/>
          </w:tcPr>
          <w:p w14:paraId="43DFF106" w14:textId="77777777" w:rsidR="009C5F32" w:rsidRPr="00896033" w:rsidRDefault="009C5F32" w:rsidP="009C5F32">
            <w:pPr>
              <w:rPr>
                <w:sz w:val="16"/>
                <w:szCs w:val="16"/>
              </w:rPr>
            </w:pPr>
            <w:r w:rsidRPr="00896033">
              <w:rPr>
                <w:sz w:val="16"/>
                <w:szCs w:val="16"/>
              </w:rPr>
              <w:t>92.776</w:t>
            </w:r>
          </w:p>
        </w:tc>
        <w:tc>
          <w:tcPr>
            <w:tcW w:w="296" w:type="pct"/>
            <w:shd w:val="clear" w:color="auto" w:fill="FFFFFF"/>
            <w:vAlign w:val="center"/>
          </w:tcPr>
          <w:p w14:paraId="012E4634" w14:textId="77777777" w:rsidR="009C5F32" w:rsidRPr="00896033" w:rsidRDefault="009C5F32" w:rsidP="009C5F32">
            <w:pPr>
              <w:rPr>
                <w:sz w:val="16"/>
                <w:szCs w:val="16"/>
              </w:rPr>
            </w:pPr>
          </w:p>
        </w:tc>
        <w:tc>
          <w:tcPr>
            <w:tcW w:w="436" w:type="pct"/>
            <w:shd w:val="clear" w:color="auto" w:fill="FFFFFF"/>
            <w:vAlign w:val="center"/>
          </w:tcPr>
          <w:p w14:paraId="6747F641" w14:textId="77777777" w:rsidR="009C5F32" w:rsidRPr="00896033" w:rsidRDefault="009C5F32" w:rsidP="009C5F32">
            <w:pPr>
              <w:rPr>
                <w:sz w:val="16"/>
                <w:szCs w:val="16"/>
              </w:rPr>
            </w:pPr>
          </w:p>
        </w:tc>
        <w:tc>
          <w:tcPr>
            <w:tcW w:w="608" w:type="pct"/>
            <w:shd w:val="clear" w:color="auto" w:fill="FFFFFF"/>
            <w:vAlign w:val="center"/>
          </w:tcPr>
          <w:p w14:paraId="4EBF12C0" w14:textId="77777777" w:rsidR="009C5F32" w:rsidRPr="00896033" w:rsidRDefault="009C5F32" w:rsidP="009C5F32">
            <w:pPr>
              <w:rPr>
                <w:sz w:val="16"/>
                <w:szCs w:val="16"/>
              </w:rPr>
            </w:pPr>
          </w:p>
        </w:tc>
        <w:tc>
          <w:tcPr>
            <w:tcW w:w="297" w:type="pct"/>
            <w:shd w:val="clear" w:color="auto" w:fill="FFFFFF"/>
            <w:vAlign w:val="center"/>
          </w:tcPr>
          <w:p w14:paraId="133F2DB7" w14:textId="77777777" w:rsidR="009C5F32" w:rsidRPr="00896033" w:rsidRDefault="009C5F32" w:rsidP="009C5F32">
            <w:pPr>
              <w:rPr>
                <w:sz w:val="16"/>
                <w:szCs w:val="16"/>
              </w:rPr>
            </w:pPr>
          </w:p>
        </w:tc>
        <w:tc>
          <w:tcPr>
            <w:tcW w:w="436" w:type="pct"/>
            <w:shd w:val="clear" w:color="auto" w:fill="FFFFFF"/>
            <w:vAlign w:val="center"/>
          </w:tcPr>
          <w:p w14:paraId="79C97069" w14:textId="77777777" w:rsidR="009C5F32" w:rsidRPr="00896033" w:rsidRDefault="009C5F32" w:rsidP="009C5F32">
            <w:pPr>
              <w:rPr>
                <w:sz w:val="16"/>
                <w:szCs w:val="16"/>
              </w:rPr>
            </w:pPr>
          </w:p>
        </w:tc>
        <w:tc>
          <w:tcPr>
            <w:tcW w:w="602" w:type="pct"/>
            <w:shd w:val="clear" w:color="auto" w:fill="FFFFFF"/>
            <w:vAlign w:val="center"/>
          </w:tcPr>
          <w:p w14:paraId="3FEA6F6B" w14:textId="77777777" w:rsidR="009C5F32" w:rsidRPr="00896033" w:rsidRDefault="009C5F32" w:rsidP="009C5F32">
            <w:pPr>
              <w:rPr>
                <w:sz w:val="16"/>
                <w:szCs w:val="16"/>
              </w:rPr>
            </w:pPr>
          </w:p>
        </w:tc>
      </w:tr>
      <w:tr w:rsidR="009C5F32" w:rsidRPr="00896033" w14:paraId="09EA814E" w14:textId="77777777" w:rsidTr="009C5F32">
        <w:trPr>
          <w:cantSplit/>
        </w:trPr>
        <w:tc>
          <w:tcPr>
            <w:tcW w:w="445" w:type="pct"/>
            <w:vMerge/>
            <w:shd w:val="clear" w:color="auto" w:fill="auto"/>
          </w:tcPr>
          <w:p w14:paraId="538F4945" w14:textId="77777777" w:rsidR="009C5F32" w:rsidRPr="00896033" w:rsidRDefault="009C5F32" w:rsidP="009C5F32">
            <w:pPr>
              <w:rPr>
                <w:sz w:val="16"/>
                <w:szCs w:val="16"/>
              </w:rPr>
            </w:pPr>
          </w:p>
        </w:tc>
        <w:tc>
          <w:tcPr>
            <w:tcW w:w="546" w:type="pct"/>
            <w:shd w:val="clear" w:color="auto" w:fill="auto"/>
          </w:tcPr>
          <w:p w14:paraId="3AFAB9A7" w14:textId="77777777" w:rsidR="009C5F32" w:rsidRPr="00896033" w:rsidRDefault="009C5F32" w:rsidP="009C5F32">
            <w:pPr>
              <w:rPr>
                <w:sz w:val="16"/>
                <w:szCs w:val="16"/>
              </w:rPr>
            </w:pPr>
            <w:r w:rsidRPr="00896033">
              <w:rPr>
                <w:sz w:val="16"/>
                <w:szCs w:val="16"/>
              </w:rPr>
              <w:t>13</w:t>
            </w:r>
          </w:p>
        </w:tc>
        <w:tc>
          <w:tcPr>
            <w:tcW w:w="290" w:type="pct"/>
            <w:shd w:val="clear" w:color="auto" w:fill="FFFFFF"/>
          </w:tcPr>
          <w:p w14:paraId="3FB1107D" w14:textId="77777777" w:rsidR="009C5F32" w:rsidRPr="00896033" w:rsidRDefault="009C5F32" w:rsidP="009C5F32">
            <w:pPr>
              <w:rPr>
                <w:sz w:val="16"/>
                <w:szCs w:val="16"/>
              </w:rPr>
            </w:pPr>
            <w:r w:rsidRPr="00896033">
              <w:rPr>
                <w:sz w:val="16"/>
                <w:szCs w:val="16"/>
              </w:rPr>
              <w:t>.103</w:t>
            </w:r>
          </w:p>
        </w:tc>
        <w:tc>
          <w:tcPr>
            <w:tcW w:w="435" w:type="pct"/>
            <w:shd w:val="clear" w:color="auto" w:fill="FFFFFF"/>
          </w:tcPr>
          <w:p w14:paraId="06D25691" w14:textId="77777777" w:rsidR="009C5F32" w:rsidRPr="00896033" w:rsidRDefault="009C5F32" w:rsidP="009C5F32">
            <w:pPr>
              <w:rPr>
                <w:sz w:val="16"/>
                <w:szCs w:val="16"/>
              </w:rPr>
            </w:pPr>
            <w:r w:rsidRPr="00896033">
              <w:rPr>
                <w:sz w:val="16"/>
                <w:szCs w:val="16"/>
              </w:rPr>
              <w:t>1.107</w:t>
            </w:r>
          </w:p>
        </w:tc>
        <w:tc>
          <w:tcPr>
            <w:tcW w:w="609" w:type="pct"/>
            <w:shd w:val="clear" w:color="auto" w:fill="FFFFFF"/>
          </w:tcPr>
          <w:p w14:paraId="4E4FB345" w14:textId="77777777" w:rsidR="009C5F32" w:rsidRPr="00896033" w:rsidRDefault="009C5F32" w:rsidP="009C5F32">
            <w:pPr>
              <w:rPr>
                <w:sz w:val="16"/>
                <w:szCs w:val="16"/>
              </w:rPr>
            </w:pPr>
            <w:r w:rsidRPr="00896033">
              <w:rPr>
                <w:sz w:val="16"/>
                <w:szCs w:val="16"/>
              </w:rPr>
              <w:t>93.882</w:t>
            </w:r>
          </w:p>
        </w:tc>
        <w:tc>
          <w:tcPr>
            <w:tcW w:w="296" w:type="pct"/>
            <w:shd w:val="clear" w:color="auto" w:fill="FFFFFF"/>
            <w:vAlign w:val="center"/>
          </w:tcPr>
          <w:p w14:paraId="629D398D" w14:textId="77777777" w:rsidR="009C5F32" w:rsidRPr="00896033" w:rsidRDefault="009C5F32" w:rsidP="009C5F32">
            <w:pPr>
              <w:rPr>
                <w:sz w:val="16"/>
                <w:szCs w:val="16"/>
              </w:rPr>
            </w:pPr>
          </w:p>
        </w:tc>
        <w:tc>
          <w:tcPr>
            <w:tcW w:w="436" w:type="pct"/>
            <w:shd w:val="clear" w:color="auto" w:fill="FFFFFF"/>
            <w:vAlign w:val="center"/>
          </w:tcPr>
          <w:p w14:paraId="44B5CE1C" w14:textId="77777777" w:rsidR="009C5F32" w:rsidRPr="00896033" w:rsidRDefault="009C5F32" w:rsidP="009C5F32">
            <w:pPr>
              <w:rPr>
                <w:sz w:val="16"/>
                <w:szCs w:val="16"/>
              </w:rPr>
            </w:pPr>
          </w:p>
        </w:tc>
        <w:tc>
          <w:tcPr>
            <w:tcW w:w="608" w:type="pct"/>
            <w:shd w:val="clear" w:color="auto" w:fill="FFFFFF"/>
            <w:vAlign w:val="center"/>
          </w:tcPr>
          <w:p w14:paraId="0DB0D3A1" w14:textId="77777777" w:rsidR="009C5F32" w:rsidRPr="00896033" w:rsidRDefault="009C5F32" w:rsidP="009C5F32">
            <w:pPr>
              <w:rPr>
                <w:sz w:val="16"/>
                <w:szCs w:val="16"/>
              </w:rPr>
            </w:pPr>
          </w:p>
        </w:tc>
        <w:tc>
          <w:tcPr>
            <w:tcW w:w="297" w:type="pct"/>
            <w:shd w:val="clear" w:color="auto" w:fill="FFFFFF"/>
            <w:vAlign w:val="center"/>
          </w:tcPr>
          <w:p w14:paraId="53B37797" w14:textId="77777777" w:rsidR="009C5F32" w:rsidRPr="00896033" w:rsidRDefault="009C5F32" w:rsidP="009C5F32">
            <w:pPr>
              <w:rPr>
                <w:sz w:val="16"/>
                <w:szCs w:val="16"/>
              </w:rPr>
            </w:pPr>
          </w:p>
        </w:tc>
        <w:tc>
          <w:tcPr>
            <w:tcW w:w="436" w:type="pct"/>
            <w:shd w:val="clear" w:color="auto" w:fill="FFFFFF"/>
            <w:vAlign w:val="center"/>
          </w:tcPr>
          <w:p w14:paraId="26FFCD39" w14:textId="77777777" w:rsidR="009C5F32" w:rsidRPr="00896033" w:rsidRDefault="009C5F32" w:rsidP="009C5F32">
            <w:pPr>
              <w:rPr>
                <w:sz w:val="16"/>
                <w:szCs w:val="16"/>
              </w:rPr>
            </w:pPr>
          </w:p>
        </w:tc>
        <w:tc>
          <w:tcPr>
            <w:tcW w:w="602" w:type="pct"/>
            <w:shd w:val="clear" w:color="auto" w:fill="FFFFFF"/>
            <w:vAlign w:val="center"/>
          </w:tcPr>
          <w:p w14:paraId="3E70D6BA" w14:textId="77777777" w:rsidR="009C5F32" w:rsidRPr="00896033" w:rsidRDefault="009C5F32" w:rsidP="009C5F32">
            <w:pPr>
              <w:rPr>
                <w:sz w:val="16"/>
                <w:szCs w:val="16"/>
              </w:rPr>
            </w:pPr>
          </w:p>
        </w:tc>
      </w:tr>
      <w:tr w:rsidR="009C5F32" w:rsidRPr="00896033" w14:paraId="73617254" w14:textId="77777777" w:rsidTr="009C5F32">
        <w:trPr>
          <w:cantSplit/>
        </w:trPr>
        <w:tc>
          <w:tcPr>
            <w:tcW w:w="445" w:type="pct"/>
            <w:vMerge/>
            <w:shd w:val="clear" w:color="auto" w:fill="auto"/>
          </w:tcPr>
          <w:p w14:paraId="046F37C0" w14:textId="77777777" w:rsidR="009C5F32" w:rsidRPr="00896033" w:rsidRDefault="009C5F32" w:rsidP="009C5F32">
            <w:pPr>
              <w:rPr>
                <w:sz w:val="16"/>
                <w:szCs w:val="16"/>
              </w:rPr>
            </w:pPr>
          </w:p>
        </w:tc>
        <w:tc>
          <w:tcPr>
            <w:tcW w:w="546" w:type="pct"/>
            <w:shd w:val="clear" w:color="auto" w:fill="auto"/>
          </w:tcPr>
          <w:p w14:paraId="39BA6CE2" w14:textId="77777777" w:rsidR="009C5F32" w:rsidRPr="00896033" w:rsidRDefault="009C5F32" w:rsidP="009C5F32">
            <w:pPr>
              <w:rPr>
                <w:sz w:val="16"/>
                <w:szCs w:val="16"/>
              </w:rPr>
            </w:pPr>
            <w:r w:rsidRPr="00896033">
              <w:rPr>
                <w:sz w:val="16"/>
                <w:szCs w:val="16"/>
              </w:rPr>
              <w:t>14</w:t>
            </w:r>
          </w:p>
        </w:tc>
        <w:tc>
          <w:tcPr>
            <w:tcW w:w="290" w:type="pct"/>
            <w:shd w:val="clear" w:color="auto" w:fill="FFFFFF"/>
          </w:tcPr>
          <w:p w14:paraId="3FEFF36B" w14:textId="77777777" w:rsidR="009C5F32" w:rsidRPr="00896033" w:rsidRDefault="009C5F32" w:rsidP="009C5F32">
            <w:pPr>
              <w:rPr>
                <w:sz w:val="16"/>
                <w:szCs w:val="16"/>
              </w:rPr>
            </w:pPr>
            <w:r w:rsidRPr="00896033">
              <w:rPr>
                <w:sz w:val="16"/>
                <w:szCs w:val="16"/>
              </w:rPr>
              <w:t>.084</w:t>
            </w:r>
          </w:p>
        </w:tc>
        <w:tc>
          <w:tcPr>
            <w:tcW w:w="435" w:type="pct"/>
            <w:shd w:val="clear" w:color="auto" w:fill="FFFFFF"/>
          </w:tcPr>
          <w:p w14:paraId="735A1720" w14:textId="77777777" w:rsidR="009C5F32" w:rsidRPr="00896033" w:rsidRDefault="009C5F32" w:rsidP="009C5F32">
            <w:pPr>
              <w:rPr>
                <w:sz w:val="16"/>
                <w:szCs w:val="16"/>
              </w:rPr>
            </w:pPr>
            <w:r w:rsidRPr="00896033">
              <w:rPr>
                <w:sz w:val="16"/>
                <w:szCs w:val="16"/>
              </w:rPr>
              <w:t>.903</w:t>
            </w:r>
          </w:p>
        </w:tc>
        <w:tc>
          <w:tcPr>
            <w:tcW w:w="609" w:type="pct"/>
            <w:shd w:val="clear" w:color="auto" w:fill="FFFFFF"/>
          </w:tcPr>
          <w:p w14:paraId="62361CDC" w14:textId="77777777" w:rsidR="009C5F32" w:rsidRPr="00896033" w:rsidRDefault="009C5F32" w:rsidP="009C5F32">
            <w:pPr>
              <w:rPr>
                <w:sz w:val="16"/>
                <w:szCs w:val="16"/>
              </w:rPr>
            </w:pPr>
            <w:r w:rsidRPr="00896033">
              <w:rPr>
                <w:sz w:val="16"/>
                <w:szCs w:val="16"/>
              </w:rPr>
              <w:t>94.785</w:t>
            </w:r>
          </w:p>
        </w:tc>
        <w:tc>
          <w:tcPr>
            <w:tcW w:w="296" w:type="pct"/>
            <w:shd w:val="clear" w:color="auto" w:fill="FFFFFF"/>
            <w:vAlign w:val="center"/>
          </w:tcPr>
          <w:p w14:paraId="50FE1609" w14:textId="77777777" w:rsidR="009C5F32" w:rsidRPr="00896033" w:rsidRDefault="009C5F32" w:rsidP="009C5F32">
            <w:pPr>
              <w:rPr>
                <w:sz w:val="16"/>
                <w:szCs w:val="16"/>
              </w:rPr>
            </w:pPr>
          </w:p>
        </w:tc>
        <w:tc>
          <w:tcPr>
            <w:tcW w:w="436" w:type="pct"/>
            <w:shd w:val="clear" w:color="auto" w:fill="FFFFFF"/>
            <w:vAlign w:val="center"/>
          </w:tcPr>
          <w:p w14:paraId="3EA0499C" w14:textId="77777777" w:rsidR="009C5F32" w:rsidRPr="00896033" w:rsidRDefault="009C5F32" w:rsidP="009C5F32">
            <w:pPr>
              <w:rPr>
                <w:sz w:val="16"/>
                <w:szCs w:val="16"/>
              </w:rPr>
            </w:pPr>
          </w:p>
        </w:tc>
        <w:tc>
          <w:tcPr>
            <w:tcW w:w="608" w:type="pct"/>
            <w:shd w:val="clear" w:color="auto" w:fill="FFFFFF"/>
            <w:vAlign w:val="center"/>
          </w:tcPr>
          <w:p w14:paraId="2634C68E" w14:textId="77777777" w:rsidR="009C5F32" w:rsidRPr="00896033" w:rsidRDefault="009C5F32" w:rsidP="009C5F32">
            <w:pPr>
              <w:rPr>
                <w:sz w:val="16"/>
                <w:szCs w:val="16"/>
              </w:rPr>
            </w:pPr>
          </w:p>
        </w:tc>
        <w:tc>
          <w:tcPr>
            <w:tcW w:w="297" w:type="pct"/>
            <w:shd w:val="clear" w:color="auto" w:fill="FFFFFF"/>
            <w:vAlign w:val="center"/>
          </w:tcPr>
          <w:p w14:paraId="51B20A1B" w14:textId="77777777" w:rsidR="009C5F32" w:rsidRPr="00896033" w:rsidRDefault="009C5F32" w:rsidP="009C5F32">
            <w:pPr>
              <w:rPr>
                <w:sz w:val="16"/>
                <w:szCs w:val="16"/>
              </w:rPr>
            </w:pPr>
          </w:p>
        </w:tc>
        <w:tc>
          <w:tcPr>
            <w:tcW w:w="436" w:type="pct"/>
            <w:shd w:val="clear" w:color="auto" w:fill="FFFFFF"/>
            <w:vAlign w:val="center"/>
          </w:tcPr>
          <w:p w14:paraId="363A8374" w14:textId="77777777" w:rsidR="009C5F32" w:rsidRPr="00896033" w:rsidRDefault="009C5F32" w:rsidP="009C5F32">
            <w:pPr>
              <w:rPr>
                <w:sz w:val="16"/>
                <w:szCs w:val="16"/>
              </w:rPr>
            </w:pPr>
          </w:p>
        </w:tc>
        <w:tc>
          <w:tcPr>
            <w:tcW w:w="602" w:type="pct"/>
            <w:shd w:val="clear" w:color="auto" w:fill="FFFFFF"/>
            <w:vAlign w:val="center"/>
          </w:tcPr>
          <w:p w14:paraId="7DD1C437" w14:textId="77777777" w:rsidR="009C5F32" w:rsidRPr="00896033" w:rsidRDefault="009C5F32" w:rsidP="009C5F32">
            <w:pPr>
              <w:rPr>
                <w:sz w:val="16"/>
                <w:szCs w:val="16"/>
              </w:rPr>
            </w:pPr>
          </w:p>
        </w:tc>
      </w:tr>
      <w:tr w:rsidR="009C5F32" w:rsidRPr="00896033" w14:paraId="259A822D" w14:textId="77777777" w:rsidTr="009C5F32">
        <w:trPr>
          <w:cantSplit/>
        </w:trPr>
        <w:tc>
          <w:tcPr>
            <w:tcW w:w="445" w:type="pct"/>
            <w:vMerge/>
            <w:shd w:val="clear" w:color="auto" w:fill="auto"/>
          </w:tcPr>
          <w:p w14:paraId="7C6C068F" w14:textId="77777777" w:rsidR="009C5F32" w:rsidRPr="00896033" w:rsidRDefault="009C5F32" w:rsidP="009C5F32">
            <w:pPr>
              <w:rPr>
                <w:sz w:val="16"/>
                <w:szCs w:val="16"/>
              </w:rPr>
            </w:pPr>
          </w:p>
        </w:tc>
        <w:tc>
          <w:tcPr>
            <w:tcW w:w="546" w:type="pct"/>
            <w:shd w:val="clear" w:color="auto" w:fill="auto"/>
          </w:tcPr>
          <w:p w14:paraId="57449A81" w14:textId="77777777" w:rsidR="009C5F32" w:rsidRPr="00896033" w:rsidRDefault="009C5F32" w:rsidP="009C5F32">
            <w:pPr>
              <w:rPr>
                <w:sz w:val="16"/>
                <w:szCs w:val="16"/>
              </w:rPr>
            </w:pPr>
            <w:r w:rsidRPr="00896033">
              <w:rPr>
                <w:sz w:val="16"/>
                <w:szCs w:val="16"/>
              </w:rPr>
              <w:t>15</w:t>
            </w:r>
          </w:p>
        </w:tc>
        <w:tc>
          <w:tcPr>
            <w:tcW w:w="290" w:type="pct"/>
            <w:shd w:val="clear" w:color="auto" w:fill="FFFFFF"/>
          </w:tcPr>
          <w:p w14:paraId="7DE818C2" w14:textId="77777777" w:rsidR="009C5F32" w:rsidRPr="00896033" w:rsidRDefault="009C5F32" w:rsidP="009C5F32">
            <w:pPr>
              <w:rPr>
                <w:sz w:val="16"/>
                <w:szCs w:val="16"/>
              </w:rPr>
            </w:pPr>
            <w:r w:rsidRPr="00896033">
              <w:rPr>
                <w:sz w:val="16"/>
                <w:szCs w:val="16"/>
              </w:rPr>
              <w:t>.078</w:t>
            </w:r>
          </w:p>
        </w:tc>
        <w:tc>
          <w:tcPr>
            <w:tcW w:w="435" w:type="pct"/>
            <w:shd w:val="clear" w:color="auto" w:fill="FFFFFF"/>
          </w:tcPr>
          <w:p w14:paraId="4C0AB8C5" w14:textId="77777777" w:rsidR="009C5F32" w:rsidRPr="00896033" w:rsidRDefault="009C5F32" w:rsidP="009C5F32">
            <w:pPr>
              <w:rPr>
                <w:sz w:val="16"/>
                <w:szCs w:val="16"/>
              </w:rPr>
            </w:pPr>
            <w:r w:rsidRPr="00896033">
              <w:rPr>
                <w:sz w:val="16"/>
                <w:szCs w:val="16"/>
              </w:rPr>
              <w:t>.835</w:t>
            </w:r>
          </w:p>
        </w:tc>
        <w:tc>
          <w:tcPr>
            <w:tcW w:w="609" w:type="pct"/>
            <w:shd w:val="clear" w:color="auto" w:fill="FFFFFF"/>
          </w:tcPr>
          <w:p w14:paraId="525F45CA" w14:textId="77777777" w:rsidR="009C5F32" w:rsidRPr="00896033" w:rsidRDefault="009C5F32" w:rsidP="009C5F32">
            <w:pPr>
              <w:rPr>
                <w:sz w:val="16"/>
                <w:szCs w:val="16"/>
              </w:rPr>
            </w:pPr>
            <w:r w:rsidRPr="00896033">
              <w:rPr>
                <w:sz w:val="16"/>
                <w:szCs w:val="16"/>
              </w:rPr>
              <w:t>95.620</w:t>
            </w:r>
          </w:p>
        </w:tc>
        <w:tc>
          <w:tcPr>
            <w:tcW w:w="296" w:type="pct"/>
            <w:shd w:val="clear" w:color="auto" w:fill="FFFFFF"/>
            <w:vAlign w:val="center"/>
          </w:tcPr>
          <w:p w14:paraId="2C0549A0" w14:textId="77777777" w:rsidR="009C5F32" w:rsidRPr="00896033" w:rsidRDefault="009C5F32" w:rsidP="009C5F32">
            <w:pPr>
              <w:rPr>
                <w:sz w:val="16"/>
                <w:szCs w:val="16"/>
              </w:rPr>
            </w:pPr>
          </w:p>
        </w:tc>
        <w:tc>
          <w:tcPr>
            <w:tcW w:w="436" w:type="pct"/>
            <w:shd w:val="clear" w:color="auto" w:fill="FFFFFF"/>
            <w:vAlign w:val="center"/>
          </w:tcPr>
          <w:p w14:paraId="61E64089" w14:textId="77777777" w:rsidR="009C5F32" w:rsidRPr="00896033" w:rsidRDefault="009C5F32" w:rsidP="009C5F32">
            <w:pPr>
              <w:rPr>
                <w:sz w:val="16"/>
                <w:szCs w:val="16"/>
              </w:rPr>
            </w:pPr>
          </w:p>
        </w:tc>
        <w:tc>
          <w:tcPr>
            <w:tcW w:w="608" w:type="pct"/>
            <w:shd w:val="clear" w:color="auto" w:fill="FFFFFF"/>
            <w:vAlign w:val="center"/>
          </w:tcPr>
          <w:p w14:paraId="5946B790" w14:textId="77777777" w:rsidR="009C5F32" w:rsidRPr="00896033" w:rsidRDefault="009C5F32" w:rsidP="009C5F32">
            <w:pPr>
              <w:rPr>
                <w:sz w:val="16"/>
                <w:szCs w:val="16"/>
              </w:rPr>
            </w:pPr>
          </w:p>
        </w:tc>
        <w:tc>
          <w:tcPr>
            <w:tcW w:w="297" w:type="pct"/>
            <w:shd w:val="clear" w:color="auto" w:fill="FFFFFF"/>
            <w:vAlign w:val="center"/>
          </w:tcPr>
          <w:p w14:paraId="08FCE974" w14:textId="77777777" w:rsidR="009C5F32" w:rsidRPr="00896033" w:rsidRDefault="009C5F32" w:rsidP="009C5F32">
            <w:pPr>
              <w:rPr>
                <w:sz w:val="16"/>
                <w:szCs w:val="16"/>
              </w:rPr>
            </w:pPr>
          </w:p>
        </w:tc>
        <w:tc>
          <w:tcPr>
            <w:tcW w:w="436" w:type="pct"/>
            <w:shd w:val="clear" w:color="auto" w:fill="FFFFFF"/>
            <w:vAlign w:val="center"/>
          </w:tcPr>
          <w:p w14:paraId="6994CE52" w14:textId="77777777" w:rsidR="009C5F32" w:rsidRPr="00896033" w:rsidRDefault="009C5F32" w:rsidP="009C5F32">
            <w:pPr>
              <w:rPr>
                <w:sz w:val="16"/>
                <w:szCs w:val="16"/>
              </w:rPr>
            </w:pPr>
          </w:p>
        </w:tc>
        <w:tc>
          <w:tcPr>
            <w:tcW w:w="602" w:type="pct"/>
            <w:shd w:val="clear" w:color="auto" w:fill="FFFFFF"/>
            <w:vAlign w:val="center"/>
          </w:tcPr>
          <w:p w14:paraId="0CBC0F10" w14:textId="77777777" w:rsidR="009C5F32" w:rsidRPr="00896033" w:rsidRDefault="009C5F32" w:rsidP="009C5F32">
            <w:pPr>
              <w:rPr>
                <w:sz w:val="16"/>
                <w:szCs w:val="16"/>
              </w:rPr>
            </w:pPr>
          </w:p>
        </w:tc>
      </w:tr>
      <w:tr w:rsidR="009C5F32" w:rsidRPr="00896033" w14:paraId="6BDF3AF1" w14:textId="77777777" w:rsidTr="009C5F32">
        <w:trPr>
          <w:cantSplit/>
        </w:trPr>
        <w:tc>
          <w:tcPr>
            <w:tcW w:w="445" w:type="pct"/>
            <w:vMerge/>
            <w:shd w:val="clear" w:color="auto" w:fill="auto"/>
          </w:tcPr>
          <w:p w14:paraId="3380B604" w14:textId="77777777" w:rsidR="009C5F32" w:rsidRPr="00896033" w:rsidRDefault="009C5F32" w:rsidP="009C5F32">
            <w:pPr>
              <w:rPr>
                <w:sz w:val="16"/>
                <w:szCs w:val="16"/>
              </w:rPr>
            </w:pPr>
          </w:p>
        </w:tc>
        <w:tc>
          <w:tcPr>
            <w:tcW w:w="546" w:type="pct"/>
            <w:shd w:val="clear" w:color="auto" w:fill="auto"/>
          </w:tcPr>
          <w:p w14:paraId="6BD37DBC" w14:textId="77777777" w:rsidR="009C5F32" w:rsidRPr="00896033" w:rsidRDefault="009C5F32" w:rsidP="009C5F32">
            <w:pPr>
              <w:rPr>
                <w:sz w:val="16"/>
                <w:szCs w:val="16"/>
              </w:rPr>
            </w:pPr>
            <w:r w:rsidRPr="00896033">
              <w:rPr>
                <w:sz w:val="16"/>
                <w:szCs w:val="16"/>
              </w:rPr>
              <w:t>16</w:t>
            </w:r>
          </w:p>
        </w:tc>
        <w:tc>
          <w:tcPr>
            <w:tcW w:w="290" w:type="pct"/>
            <w:shd w:val="clear" w:color="auto" w:fill="FFFFFF"/>
          </w:tcPr>
          <w:p w14:paraId="2B8B7DAC" w14:textId="77777777" w:rsidR="009C5F32" w:rsidRPr="00896033" w:rsidRDefault="009C5F32" w:rsidP="009C5F32">
            <w:pPr>
              <w:rPr>
                <w:sz w:val="16"/>
                <w:szCs w:val="16"/>
              </w:rPr>
            </w:pPr>
            <w:r w:rsidRPr="00896033">
              <w:rPr>
                <w:sz w:val="16"/>
                <w:szCs w:val="16"/>
              </w:rPr>
              <w:t>.065</w:t>
            </w:r>
          </w:p>
        </w:tc>
        <w:tc>
          <w:tcPr>
            <w:tcW w:w="435" w:type="pct"/>
            <w:shd w:val="clear" w:color="auto" w:fill="FFFFFF"/>
          </w:tcPr>
          <w:p w14:paraId="21610A60" w14:textId="77777777" w:rsidR="009C5F32" w:rsidRPr="00896033" w:rsidRDefault="009C5F32" w:rsidP="009C5F32">
            <w:pPr>
              <w:rPr>
                <w:sz w:val="16"/>
                <w:szCs w:val="16"/>
              </w:rPr>
            </w:pPr>
            <w:r w:rsidRPr="00896033">
              <w:rPr>
                <w:sz w:val="16"/>
                <w:szCs w:val="16"/>
              </w:rPr>
              <w:t>.701</w:t>
            </w:r>
          </w:p>
        </w:tc>
        <w:tc>
          <w:tcPr>
            <w:tcW w:w="609" w:type="pct"/>
            <w:shd w:val="clear" w:color="auto" w:fill="FFFFFF"/>
          </w:tcPr>
          <w:p w14:paraId="22D7C504" w14:textId="77777777" w:rsidR="009C5F32" w:rsidRPr="00896033" w:rsidRDefault="009C5F32" w:rsidP="009C5F32">
            <w:pPr>
              <w:rPr>
                <w:sz w:val="16"/>
                <w:szCs w:val="16"/>
              </w:rPr>
            </w:pPr>
            <w:r w:rsidRPr="00896033">
              <w:rPr>
                <w:sz w:val="16"/>
                <w:szCs w:val="16"/>
              </w:rPr>
              <w:t>96.321</w:t>
            </w:r>
          </w:p>
        </w:tc>
        <w:tc>
          <w:tcPr>
            <w:tcW w:w="296" w:type="pct"/>
            <w:shd w:val="clear" w:color="auto" w:fill="FFFFFF"/>
            <w:vAlign w:val="center"/>
          </w:tcPr>
          <w:p w14:paraId="4AADF083" w14:textId="77777777" w:rsidR="009C5F32" w:rsidRPr="00896033" w:rsidRDefault="009C5F32" w:rsidP="009C5F32">
            <w:pPr>
              <w:rPr>
                <w:sz w:val="16"/>
                <w:szCs w:val="16"/>
              </w:rPr>
            </w:pPr>
          </w:p>
        </w:tc>
        <w:tc>
          <w:tcPr>
            <w:tcW w:w="436" w:type="pct"/>
            <w:shd w:val="clear" w:color="auto" w:fill="FFFFFF"/>
            <w:vAlign w:val="center"/>
          </w:tcPr>
          <w:p w14:paraId="0DF0A510" w14:textId="77777777" w:rsidR="009C5F32" w:rsidRPr="00896033" w:rsidRDefault="009C5F32" w:rsidP="009C5F32">
            <w:pPr>
              <w:rPr>
                <w:sz w:val="16"/>
                <w:szCs w:val="16"/>
              </w:rPr>
            </w:pPr>
          </w:p>
        </w:tc>
        <w:tc>
          <w:tcPr>
            <w:tcW w:w="608" w:type="pct"/>
            <w:shd w:val="clear" w:color="auto" w:fill="FFFFFF"/>
            <w:vAlign w:val="center"/>
          </w:tcPr>
          <w:p w14:paraId="63F917A0" w14:textId="77777777" w:rsidR="009C5F32" w:rsidRPr="00896033" w:rsidRDefault="009C5F32" w:rsidP="009C5F32">
            <w:pPr>
              <w:rPr>
                <w:sz w:val="16"/>
                <w:szCs w:val="16"/>
              </w:rPr>
            </w:pPr>
          </w:p>
        </w:tc>
        <w:tc>
          <w:tcPr>
            <w:tcW w:w="297" w:type="pct"/>
            <w:shd w:val="clear" w:color="auto" w:fill="FFFFFF"/>
            <w:vAlign w:val="center"/>
          </w:tcPr>
          <w:p w14:paraId="660C3388" w14:textId="77777777" w:rsidR="009C5F32" w:rsidRPr="00896033" w:rsidRDefault="009C5F32" w:rsidP="009C5F32">
            <w:pPr>
              <w:rPr>
                <w:sz w:val="16"/>
                <w:szCs w:val="16"/>
              </w:rPr>
            </w:pPr>
          </w:p>
        </w:tc>
        <w:tc>
          <w:tcPr>
            <w:tcW w:w="436" w:type="pct"/>
            <w:shd w:val="clear" w:color="auto" w:fill="FFFFFF"/>
            <w:vAlign w:val="center"/>
          </w:tcPr>
          <w:p w14:paraId="7D21E383" w14:textId="77777777" w:rsidR="009C5F32" w:rsidRPr="00896033" w:rsidRDefault="009C5F32" w:rsidP="009C5F32">
            <w:pPr>
              <w:rPr>
                <w:sz w:val="16"/>
                <w:szCs w:val="16"/>
              </w:rPr>
            </w:pPr>
          </w:p>
        </w:tc>
        <w:tc>
          <w:tcPr>
            <w:tcW w:w="602" w:type="pct"/>
            <w:shd w:val="clear" w:color="auto" w:fill="FFFFFF"/>
            <w:vAlign w:val="center"/>
          </w:tcPr>
          <w:p w14:paraId="18220324" w14:textId="77777777" w:rsidR="009C5F32" w:rsidRPr="00896033" w:rsidRDefault="009C5F32" w:rsidP="009C5F32">
            <w:pPr>
              <w:rPr>
                <w:sz w:val="16"/>
                <w:szCs w:val="16"/>
              </w:rPr>
            </w:pPr>
          </w:p>
        </w:tc>
      </w:tr>
      <w:tr w:rsidR="009C5F32" w:rsidRPr="00896033" w14:paraId="062E14C7" w14:textId="77777777" w:rsidTr="009C5F32">
        <w:trPr>
          <w:cantSplit/>
        </w:trPr>
        <w:tc>
          <w:tcPr>
            <w:tcW w:w="445" w:type="pct"/>
            <w:vMerge/>
            <w:shd w:val="clear" w:color="auto" w:fill="auto"/>
          </w:tcPr>
          <w:p w14:paraId="6DE51899" w14:textId="77777777" w:rsidR="009C5F32" w:rsidRPr="00896033" w:rsidRDefault="009C5F32" w:rsidP="009C5F32">
            <w:pPr>
              <w:rPr>
                <w:sz w:val="16"/>
                <w:szCs w:val="16"/>
              </w:rPr>
            </w:pPr>
          </w:p>
        </w:tc>
        <w:tc>
          <w:tcPr>
            <w:tcW w:w="546" w:type="pct"/>
            <w:shd w:val="clear" w:color="auto" w:fill="auto"/>
          </w:tcPr>
          <w:p w14:paraId="08ED98E6" w14:textId="77777777" w:rsidR="009C5F32" w:rsidRPr="00896033" w:rsidRDefault="009C5F32" w:rsidP="009C5F32">
            <w:pPr>
              <w:rPr>
                <w:sz w:val="16"/>
                <w:szCs w:val="16"/>
              </w:rPr>
            </w:pPr>
            <w:r w:rsidRPr="00896033">
              <w:rPr>
                <w:sz w:val="16"/>
                <w:szCs w:val="16"/>
              </w:rPr>
              <w:t>17</w:t>
            </w:r>
          </w:p>
        </w:tc>
        <w:tc>
          <w:tcPr>
            <w:tcW w:w="290" w:type="pct"/>
            <w:shd w:val="clear" w:color="auto" w:fill="FFFFFF"/>
          </w:tcPr>
          <w:p w14:paraId="1E0F7803" w14:textId="77777777" w:rsidR="009C5F32" w:rsidRPr="00896033" w:rsidRDefault="009C5F32" w:rsidP="009C5F32">
            <w:pPr>
              <w:rPr>
                <w:sz w:val="16"/>
                <w:szCs w:val="16"/>
              </w:rPr>
            </w:pPr>
            <w:r w:rsidRPr="00896033">
              <w:rPr>
                <w:sz w:val="16"/>
                <w:szCs w:val="16"/>
              </w:rPr>
              <w:t>.061</w:t>
            </w:r>
          </w:p>
        </w:tc>
        <w:tc>
          <w:tcPr>
            <w:tcW w:w="435" w:type="pct"/>
            <w:shd w:val="clear" w:color="auto" w:fill="FFFFFF"/>
          </w:tcPr>
          <w:p w14:paraId="527BD75E" w14:textId="77777777" w:rsidR="009C5F32" w:rsidRPr="00896033" w:rsidRDefault="009C5F32" w:rsidP="009C5F32">
            <w:pPr>
              <w:rPr>
                <w:sz w:val="16"/>
                <w:szCs w:val="16"/>
              </w:rPr>
            </w:pPr>
            <w:r w:rsidRPr="00896033">
              <w:rPr>
                <w:sz w:val="16"/>
                <w:szCs w:val="16"/>
              </w:rPr>
              <w:t>.653</w:t>
            </w:r>
          </w:p>
        </w:tc>
        <w:tc>
          <w:tcPr>
            <w:tcW w:w="609" w:type="pct"/>
            <w:shd w:val="clear" w:color="auto" w:fill="FFFFFF"/>
          </w:tcPr>
          <w:p w14:paraId="7402078A" w14:textId="77777777" w:rsidR="009C5F32" w:rsidRPr="00896033" w:rsidRDefault="009C5F32" w:rsidP="009C5F32">
            <w:pPr>
              <w:rPr>
                <w:sz w:val="16"/>
                <w:szCs w:val="16"/>
              </w:rPr>
            </w:pPr>
            <w:r w:rsidRPr="00896033">
              <w:rPr>
                <w:sz w:val="16"/>
                <w:szCs w:val="16"/>
              </w:rPr>
              <w:t>96.974</w:t>
            </w:r>
          </w:p>
        </w:tc>
        <w:tc>
          <w:tcPr>
            <w:tcW w:w="296" w:type="pct"/>
            <w:shd w:val="clear" w:color="auto" w:fill="FFFFFF"/>
            <w:vAlign w:val="center"/>
          </w:tcPr>
          <w:p w14:paraId="0CE82389" w14:textId="77777777" w:rsidR="009C5F32" w:rsidRPr="00896033" w:rsidRDefault="009C5F32" w:rsidP="009C5F32">
            <w:pPr>
              <w:rPr>
                <w:sz w:val="16"/>
                <w:szCs w:val="16"/>
              </w:rPr>
            </w:pPr>
          </w:p>
        </w:tc>
        <w:tc>
          <w:tcPr>
            <w:tcW w:w="436" w:type="pct"/>
            <w:shd w:val="clear" w:color="auto" w:fill="FFFFFF"/>
            <w:vAlign w:val="center"/>
          </w:tcPr>
          <w:p w14:paraId="40A7EF8C" w14:textId="77777777" w:rsidR="009C5F32" w:rsidRPr="00896033" w:rsidRDefault="009C5F32" w:rsidP="009C5F32">
            <w:pPr>
              <w:rPr>
                <w:sz w:val="16"/>
                <w:szCs w:val="16"/>
              </w:rPr>
            </w:pPr>
          </w:p>
        </w:tc>
        <w:tc>
          <w:tcPr>
            <w:tcW w:w="608" w:type="pct"/>
            <w:shd w:val="clear" w:color="auto" w:fill="FFFFFF"/>
            <w:vAlign w:val="center"/>
          </w:tcPr>
          <w:p w14:paraId="059DB138" w14:textId="77777777" w:rsidR="009C5F32" w:rsidRPr="00896033" w:rsidRDefault="009C5F32" w:rsidP="009C5F32">
            <w:pPr>
              <w:rPr>
                <w:sz w:val="16"/>
                <w:szCs w:val="16"/>
              </w:rPr>
            </w:pPr>
          </w:p>
        </w:tc>
        <w:tc>
          <w:tcPr>
            <w:tcW w:w="297" w:type="pct"/>
            <w:shd w:val="clear" w:color="auto" w:fill="FFFFFF"/>
            <w:vAlign w:val="center"/>
          </w:tcPr>
          <w:p w14:paraId="0DA45F47" w14:textId="77777777" w:rsidR="009C5F32" w:rsidRPr="00896033" w:rsidRDefault="009C5F32" w:rsidP="009C5F32">
            <w:pPr>
              <w:rPr>
                <w:sz w:val="16"/>
                <w:szCs w:val="16"/>
              </w:rPr>
            </w:pPr>
          </w:p>
        </w:tc>
        <w:tc>
          <w:tcPr>
            <w:tcW w:w="436" w:type="pct"/>
            <w:shd w:val="clear" w:color="auto" w:fill="FFFFFF"/>
            <w:vAlign w:val="center"/>
          </w:tcPr>
          <w:p w14:paraId="75E7E787" w14:textId="77777777" w:rsidR="009C5F32" w:rsidRPr="00896033" w:rsidRDefault="009C5F32" w:rsidP="009C5F32">
            <w:pPr>
              <w:rPr>
                <w:sz w:val="16"/>
                <w:szCs w:val="16"/>
              </w:rPr>
            </w:pPr>
          </w:p>
        </w:tc>
        <w:tc>
          <w:tcPr>
            <w:tcW w:w="602" w:type="pct"/>
            <w:shd w:val="clear" w:color="auto" w:fill="FFFFFF"/>
            <w:vAlign w:val="center"/>
          </w:tcPr>
          <w:p w14:paraId="5CAA23D9" w14:textId="77777777" w:rsidR="009C5F32" w:rsidRPr="00896033" w:rsidRDefault="009C5F32" w:rsidP="009C5F32">
            <w:pPr>
              <w:rPr>
                <w:sz w:val="16"/>
                <w:szCs w:val="16"/>
              </w:rPr>
            </w:pPr>
          </w:p>
        </w:tc>
      </w:tr>
      <w:tr w:rsidR="009C5F32" w:rsidRPr="00896033" w14:paraId="44DFDFD9" w14:textId="77777777" w:rsidTr="009C5F32">
        <w:trPr>
          <w:cantSplit/>
        </w:trPr>
        <w:tc>
          <w:tcPr>
            <w:tcW w:w="445" w:type="pct"/>
            <w:vMerge/>
            <w:shd w:val="clear" w:color="auto" w:fill="auto"/>
          </w:tcPr>
          <w:p w14:paraId="30DFBAB6" w14:textId="77777777" w:rsidR="009C5F32" w:rsidRPr="00896033" w:rsidRDefault="009C5F32" w:rsidP="009C5F32">
            <w:pPr>
              <w:rPr>
                <w:sz w:val="16"/>
                <w:szCs w:val="16"/>
              </w:rPr>
            </w:pPr>
          </w:p>
        </w:tc>
        <w:tc>
          <w:tcPr>
            <w:tcW w:w="546" w:type="pct"/>
            <w:shd w:val="clear" w:color="auto" w:fill="auto"/>
          </w:tcPr>
          <w:p w14:paraId="120A963C" w14:textId="77777777" w:rsidR="009C5F32" w:rsidRPr="00896033" w:rsidRDefault="009C5F32" w:rsidP="009C5F32">
            <w:pPr>
              <w:rPr>
                <w:sz w:val="16"/>
                <w:szCs w:val="16"/>
              </w:rPr>
            </w:pPr>
            <w:r w:rsidRPr="00896033">
              <w:rPr>
                <w:sz w:val="16"/>
                <w:szCs w:val="16"/>
              </w:rPr>
              <w:t>18</w:t>
            </w:r>
          </w:p>
        </w:tc>
        <w:tc>
          <w:tcPr>
            <w:tcW w:w="290" w:type="pct"/>
            <w:shd w:val="clear" w:color="auto" w:fill="FFFFFF"/>
          </w:tcPr>
          <w:p w14:paraId="3B324587" w14:textId="77777777" w:rsidR="009C5F32" w:rsidRPr="00896033" w:rsidRDefault="009C5F32" w:rsidP="009C5F32">
            <w:pPr>
              <w:rPr>
                <w:sz w:val="16"/>
                <w:szCs w:val="16"/>
              </w:rPr>
            </w:pPr>
            <w:r w:rsidRPr="00896033">
              <w:rPr>
                <w:sz w:val="16"/>
                <w:szCs w:val="16"/>
              </w:rPr>
              <w:t>.049</w:t>
            </w:r>
          </w:p>
        </w:tc>
        <w:tc>
          <w:tcPr>
            <w:tcW w:w="435" w:type="pct"/>
            <w:shd w:val="clear" w:color="auto" w:fill="FFFFFF"/>
          </w:tcPr>
          <w:p w14:paraId="12A21BB2" w14:textId="77777777" w:rsidR="009C5F32" w:rsidRPr="00896033" w:rsidRDefault="009C5F32" w:rsidP="009C5F32">
            <w:pPr>
              <w:rPr>
                <w:sz w:val="16"/>
                <w:szCs w:val="16"/>
              </w:rPr>
            </w:pPr>
            <w:r w:rsidRPr="00896033">
              <w:rPr>
                <w:sz w:val="16"/>
                <w:szCs w:val="16"/>
              </w:rPr>
              <w:t>.525</w:t>
            </w:r>
          </w:p>
        </w:tc>
        <w:tc>
          <w:tcPr>
            <w:tcW w:w="609" w:type="pct"/>
            <w:shd w:val="clear" w:color="auto" w:fill="FFFFFF"/>
          </w:tcPr>
          <w:p w14:paraId="700D325C" w14:textId="77777777" w:rsidR="009C5F32" w:rsidRPr="00896033" w:rsidRDefault="009C5F32" w:rsidP="009C5F32">
            <w:pPr>
              <w:rPr>
                <w:sz w:val="16"/>
                <w:szCs w:val="16"/>
              </w:rPr>
            </w:pPr>
            <w:r w:rsidRPr="00896033">
              <w:rPr>
                <w:sz w:val="16"/>
                <w:szCs w:val="16"/>
              </w:rPr>
              <w:t>97.499</w:t>
            </w:r>
          </w:p>
        </w:tc>
        <w:tc>
          <w:tcPr>
            <w:tcW w:w="296" w:type="pct"/>
            <w:shd w:val="clear" w:color="auto" w:fill="FFFFFF"/>
            <w:vAlign w:val="center"/>
          </w:tcPr>
          <w:p w14:paraId="4551E430" w14:textId="77777777" w:rsidR="009C5F32" w:rsidRPr="00896033" w:rsidRDefault="009C5F32" w:rsidP="009C5F32">
            <w:pPr>
              <w:rPr>
                <w:sz w:val="16"/>
                <w:szCs w:val="16"/>
              </w:rPr>
            </w:pPr>
          </w:p>
        </w:tc>
        <w:tc>
          <w:tcPr>
            <w:tcW w:w="436" w:type="pct"/>
            <w:shd w:val="clear" w:color="auto" w:fill="FFFFFF"/>
            <w:vAlign w:val="center"/>
          </w:tcPr>
          <w:p w14:paraId="71ABED83" w14:textId="77777777" w:rsidR="009C5F32" w:rsidRPr="00896033" w:rsidRDefault="009C5F32" w:rsidP="009C5F32">
            <w:pPr>
              <w:rPr>
                <w:sz w:val="16"/>
                <w:szCs w:val="16"/>
              </w:rPr>
            </w:pPr>
          </w:p>
        </w:tc>
        <w:tc>
          <w:tcPr>
            <w:tcW w:w="608" w:type="pct"/>
            <w:shd w:val="clear" w:color="auto" w:fill="FFFFFF"/>
            <w:vAlign w:val="center"/>
          </w:tcPr>
          <w:p w14:paraId="6BC39FE4" w14:textId="77777777" w:rsidR="009C5F32" w:rsidRPr="00896033" w:rsidRDefault="009C5F32" w:rsidP="009C5F32">
            <w:pPr>
              <w:rPr>
                <w:sz w:val="16"/>
                <w:szCs w:val="16"/>
              </w:rPr>
            </w:pPr>
          </w:p>
        </w:tc>
        <w:tc>
          <w:tcPr>
            <w:tcW w:w="297" w:type="pct"/>
            <w:shd w:val="clear" w:color="auto" w:fill="FFFFFF"/>
            <w:vAlign w:val="center"/>
          </w:tcPr>
          <w:p w14:paraId="4AD9DDD8" w14:textId="77777777" w:rsidR="009C5F32" w:rsidRPr="00896033" w:rsidRDefault="009C5F32" w:rsidP="009C5F32">
            <w:pPr>
              <w:rPr>
                <w:sz w:val="16"/>
                <w:szCs w:val="16"/>
              </w:rPr>
            </w:pPr>
          </w:p>
        </w:tc>
        <w:tc>
          <w:tcPr>
            <w:tcW w:w="436" w:type="pct"/>
            <w:shd w:val="clear" w:color="auto" w:fill="FFFFFF"/>
            <w:vAlign w:val="center"/>
          </w:tcPr>
          <w:p w14:paraId="23209697" w14:textId="77777777" w:rsidR="009C5F32" w:rsidRPr="00896033" w:rsidRDefault="009C5F32" w:rsidP="009C5F32">
            <w:pPr>
              <w:rPr>
                <w:sz w:val="16"/>
                <w:szCs w:val="16"/>
              </w:rPr>
            </w:pPr>
          </w:p>
        </w:tc>
        <w:tc>
          <w:tcPr>
            <w:tcW w:w="602" w:type="pct"/>
            <w:shd w:val="clear" w:color="auto" w:fill="FFFFFF"/>
            <w:vAlign w:val="center"/>
          </w:tcPr>
          <w:p w14:paraId="343DE0A5" w14:textId="77777777" w:rsidR="009C5F32" w:rsidRPr="00896033" w:rsidRDefault="009C5F32" w:rsidP="009C5F32">
            <w:pPr>
              <w:rPr>
                <w:sz w:val="16"/>
                <w:szCs w:val="16"/>
              </w:rPr>
            </w:pPr>
          </w:p>
        </w:tc>
      </w:tr>
      <w:tr w:rsidR="009C5F32" w:rsidRPr="00896033" w14:paraId="1DFF6E24" w14:textId="77777777" w:rsidTr="009C5F32">
        <w:trPr>
          <w:cantSplit/>
        </w:trPr>
        <w:tc>
          <w:tcPr>
            <w:tcW w:w="445" w:type="pct"/>
            <w:vMerge/>
            <w:shd w:val="clear" w:color="auto" w:fill="auto"/>
          </w:tcPr>
          <w:p w14:paraId="5B9B73BA" w14:textId="77777777" w:rsidR="009C5F32" w:rsidRPr="00896033" w:rsidRDefault="009C5F32" w:rsidP="009C5F32">
            <w:pPr>
              <w:rPr>
                <w:sz w:val="16"/>
                <w:szCs w:val="16"/>
              </w:rPr>
            </w:pPr>
          </w:p>
        </w:tc>
        <w:tc>
          <w:tcPr>
            <w:tcW w:w="546" w:type="pct"/>
            <w:shd w:val="clear" w:color="auto" w:fill="auto"/>
          </w:tcPr>
          <w:p w14:paraId="75B395FC" w14:textId="77777777" w:rsidR="009C5F32" w:rsidRPr="00896033" w:rsidRDefault="009C5F32" w:rsidP="009C5F32">
            <w:pPr>
              <w:rPr>
                <w:sz w:val="16"/>
                <w:szCs w:val="16"/>
              </w:rPr>
            </w:pPr>
            <w:r w:rsidRPr="00896033">
              <w:rPr>
                <w:sz w:val="16"/>
                <w:szCs w:val="16"/>
              </w:rPr>
              <w:t>19</w:t>
            </w:r>
          </w:p>
        </w:tc>
        <w:tc>
          <w:tcPr>
            <w:tcW w:w="290" w:type="pct"/>
            <w:shd w:val="clear" w:color="auto" w:fill="FFFFFF"/>
          </w:tcPr>
          <w:p w14:paraId="058DE893" w14:textId="77777777" w:rsidR="009C5F32" w:rsidRPr="00896033" w:rsidRDefault="009C5F32" w:rsidP="009C5F32">
            <w:pPr>
              <w:rPr>
                <w:sz w:val="16"/>
                <w:szCs w:val="16"/>
              </w:rPr>
            </w:pPr>
            <w:r w:rsidRPr="00896033">
              <w:rPr>
                <w:sz w:val="16"/>
                <w:szCs w:val="16"/>
              </w:rPr>
              <w:t>.046</w:t>
            </w:r>
          </w:p>
        </w:tc>
        <w:tc>
          <w:tcPr>
            <w:tcW w:w="435" w:type="pct"/>
            <w:shd w:val="clear" w:color="auto" w:fill="FFFFFF"/>
          </w:tcPr>
          <w:p w14:paraId="302004FA" w14:textId="77777777" w:rsidR="009C5F32" w:rsidRPr="00896033" w:rsidRDefault="009C5F32" w:rsidP="009C5F32">
            <w:pPr>
              <w:rPr>
                <w:sz w:val="16"/>
                <w:szCs w:val="16"/>
              </w:rPr>
            </w:pPr>
            <w:r w:rsidRPr="00896033">
              <w:rPr>
                <w:sz w:val="16"/>
                <w:szCs w:val="16"/>
              </w:rPr>
              <w:t>.492</w:t>
            </w:r>
          </w:p>
        </w:tc>
        <w:tc>
          <w:tcPr>
            <w:tcW w:w="609" w:type="pct"/>
            <w:shd w:val="clear" w:color="auto" w:fill="FFFFFF"/>
          </w:tcPr>
          <w:p w14:paraId="576BBFCA" w14:textId="77777777" w:rsidR="009C5F32" w:rsidRPr="00896033" w:rsidRDefault="009C5F32" w:rsidP="009C5F32">
            <w:pPr>
              <w:rPr>
                <w:sz w:val="16"/>
                <w:szCs w:val="16"/>
              </w:rPr>
            </w:pPr>
            <w:r w:rsidRPr="00896033">
              <w:rPr>
                <w:sz w:val="16"/>
                <w:szCs w:val="16"/>
              </w:rPr>
              <w:t>97.992</w:t>
            </w:r>
          </w:p>
        </w:tc>
        <w:tc>
          <w:tcPr>
            <w:tcW w:w="296" w:type="pct"/>
            <w:shd w:val="clear" w:color="auto" w:fill="FFFFFF"/>
            <w:vAlign w:val="center"/>
          </w:tcPr>
          <w:p w14:paraId="5BA98179" w14:textId="77777777" w:rsidR="009C5F32" w:rsidRPr="00896033" w:rsidRDefault="009C5F32" w:rsidP="009C5F32">
            <w:pPr>
              <w:rPr>
                <w:sz w:val="16"/>
                <w:szCs w:val="16"/>
              </w:rPr>
            </w:pPr>
          </w:p>
        </w:tc>
        <w:tc>
          <w:tcPr>
            <w:tcW w:w="436" w:type="pct"/>
            <w:shd w:val="clear" w:color="auto" w:fill="FFFFFF"/>
            <w:vAlign w:val="center"/>
          </w:tcPr>
          <w:p w14:paraId="10D8D7AD" w14:textId="77777777" w:rsidR="009C5F32" w:rsidRPr="00896033" w:rsidRDefault="009C5F32" w:rsidP="009C5F32">
            <w:pPr>
              <w:rPr>
                <w:sz w:val="16"/>
                <w:szCs w:val="16"/>
              </w:rPr>
            </w:pPr>
          </w:p>
        </w:tc>
        <w:tc>
          <w:tcPr>
            <w:tcW w:w="608" w:type="pct"/>
            <w:shd w:val="clear" w:color="auto" w:fill="FFFFFF"/>
            <w:vAlign w:val="center"/>
          </w:tcPr>
          <w:p w14:paraId="69D6BDB8" w14:textId="77777777" w:rsidR="009C5F32" w:rsidRPr="00896033" w:rsidRDefault="009C5F32" w:rsidP="009C5F32">
            <w:pPr>
              <w:rPr>
                <w:sz w:val="16"/>
                <w:szCs w:val="16"/>
              </w:rPr>
            </w:pPr>
          </w:p>
        </w:tc>
        <w:tc>
          <w:tcPr>
            <w:tcW w:w="297" w:type="pct"/>
            <w:shd w:val="clear" w:color="auto" w:fill="FFFFFF"/>
            <w:vAlign w:val="center"/>
          </w:tcPr>
          <w:p w14:paraId="6E392CAF" w14:textId="77777777" w:rsidR="009C5F32" w:rsidRPr="00896033" w:rsidRDefault="009C5F32" w:rsidP="009C5F32">
            <w:pPr>
              <w:rPr>
                <w:sz w:val="16"/>
                <w:szCs w:val="16"/>
              </w:rPr>
            </w:pPr>
          </w:p>
        </w:tc>
        <w:tc>
          <w:tcPr>
            <w:tcW w:w="436" w:type="pct"/>
            <w:shd w:val="clear" w:color="auto" w:fill="FFFFFF"/>
            <w:vAlign w:val="center"/>
          </w:tcPr>
          <w:p w14:paraId="2274248C" w14:textId="77777777" w:rsidR="009C5F32" w:rsidRPr="00896033" w:rsidRDefault="009C5F32" w:rsidP="009C5F32">
            <w:pPr>
              <w:rPr>
                <w:sz w:val="16"/>
                <w:szCs w:val="16"/>
              </w:rPr>
            </w:pPr>
          </w:p>
        </w:tc>
        <w:tc>
          <w:tcPr>
            <w:tcW w:w="602" w:type="pct"/>
            <w:shd w:val="clear" w:color="auto" w:fill="FFFFFF"/>
            <w:vAlign w:val="center"/>
          </w:tcPr>
          <w:p w14:paraId="5CAAC2C9" w14:textId="77777777" w:rsidR="009C5F32" w:rsidRPr="00896033" w:rsidRDefault="009C5F32" w:rsidP="009C5F32">
            <w:pPr>
              <w:rPr>
                <w:sz w:val="16"/>
                <w:szCs w:val="16"/>
              </w:rPr>
            </w:pPr>
          </w:p>
        </w:tc>
      </w:tr>
      <w:tr w:rsidR="009C5F32" w:rsidRPr="00896033" w14:paraId="51CB828E" w14:textId="77777777" w:rsidTr="009C5F32">
        <w:trPr>
          <w:cantSplit/>
        </w:trPr>
        <w:tc>
          <w:tcPr>
            <w:tcW w:w="445" w:type="pct"/>
            <w:vMerge/>
            <w:shd w:val="clear" w:color="auto" w:fill="auto"/>
          </w:tcPr>
          <w:p w14:paraId="6B311BBD" w14:textId="77777777" w:rsidR="009C5F32" w:rsidRPr="00896033" w:rsidRDefault="009C5F32" w:rsidP="009C5F32">
            <w:pPr>
              <w:rPr>
                <w:sz w:val="16"/>
                <w:szCs w:val="16"/>
              </w:rPr>
            </w:pPr>
          </w:p>
        </w:tc>
        <w:tc>
          <w:tcPr>
            <w:tcW w:w="546" w:type="pct"/>
            <w:shd w:val="clear" w:color="auto" w:fill="auto"/>
          </w:tcPr>
          <w:p w14:paraId="5602187F" w14:textId="77777777" w:rsidR="009C5F32" w:rsidRPr="00896033" w:rsidRDefault="009C5F32" w:rsidP="009C5F32">
            <w:pPr>
              <w:rPr>
                <w:sz w:val="16"/>
                <w:szCs w:val="16"/>
              </w:rPr>
            </w:pPr>
            <w:r w:rsidRPr="00896033">
              <w:rPr>
                <w:sz w:val="16"/>
                <w:szCs w:val="16"/>
              </w:rPr>
              <w:t>20</w:t>
            </w:r>
          </w:p>
        </w:tc>
        <w:tc>
          <w:tcPr>
            <w:tcW w:w="290" w:type="pct"/>
            <w:shd w:val="clear" w:color="auto" w:fill="FFFFFF"/>
          </w:tcPr>
          <w:p w14:paraId="29729D46" w14:textId="77777777" w:rsidR="009C5F32" w:rsidRPr="00896033" w:rsidRDefault="009C5F32" w:rsidP="009C5F32">
            <w:pPr>
              <w:rPr>
                <w:sz w:val="16"/>
                <w:szCs w:val="16"/>
              </w:rPr>
            </w:pPr>
            <w:r w:rsidRPr="00896033">
              <w:rPr>
                <w:sz w:val="16"/>
                <w:szCs w:val="16"/>
              </w:rPr>
              <w:t>.041</w:t>
            </w:r>
          </w:p>
        </w:tc>
        <w:tc>
          <w:tcPr>
            <w:tcW w:w="435" w:type="pct"/>
            <w:shd w:val="clear" w:color="auto" w:fill="FFFFFF"/>
          </w:tcPr>
          <w:p w14:paraId="2D0857CE" w14:textId="77777777" w:rsidR="009C5F32" w:rsidRPr="00896033" w:rsidRDefault="009C5F32" w:rsidP="009C5F32">
            <w:pPr>
              <w:rPr>
                <w:sz w:val="16"/>
                <w:szCs w:val="16"/>
              </w:rPr>
            </w:pPr>
            <w:r w:rsidRPr="00896033">
              <w:rPr>
                <w:sz w:val="16"/>
                <w:szCs w:val="16"/>
              </w:rPr>
              <w:t>.439</w:t>
            </w:r>
          </w:p>
        </w:tc>
        <w:tc>
          <w:tcPr>
            <w:tcW w:w="609" w:type="pct"/>
            <w:shd w:val="clear" w:color="auto" w:fill="FFFFFF"/>
          </w:tcPr>
          <w:p w14:paraId="341D375A" w14:textId="77777777" w:rsidR="009C5F32" w:rsidRPr="00896033" w:rsidRDefault="009C5F32" w:rsidP="009C5F32">
            <w:pPr>
              <w:rPr>
                <w:sz w:val="16"/>
                <w:szCs w:val="16"/>
              </w:rPr>
            </w:pPr>
            <w:r w:rsidRPr="00896033">
              <w:rPr>
                <w:sz w:val="16"/>
                <w:szCs w:val="16"/>
              </w:rPr>
              <w:t>98.431</w:t>
            </w:r>
          </w:p>
        </w:tc>
        <w:tc>
          <w:tcPr>
            <w:tcW w:w="296" w:type="pct"/>
            <w:shd w:val="clear" w:color="auto" w:fill="FFFFFF"/>
            <w:vAlign w:val="center"/>
          </w:tcPr>
          <w:p w14:paraId="5FE15667" w14:textId="77777777" w:rsidR="009C5F32" w:rsidRPr="00896033" w:rsidRDefault="009C5F32" w:rsidP="009C5F32">
            <w:pPr>
              <w:rPr>
                <w:sz w:val="16"/>
                <w:szCs w:val="16"/>
              </w:rPr>
            </w:pPr>
          </w:p>
        </w:tc>
        <w:tc>
          <w:tcPr>
            <w:tcW w:w="436" w:type="pct"/>
            <w:shd w:val="clear" w:color="auto" w:fill="FFFFFF"/>
            <w:vAlign w:val="center"/>
          </w:tcPr>
          <w:p w14:paraId="62BC9E09" w14:textId="77777777" w:rsidR="009C5F32" w:rsidRPr="00896033" w:rsidRDefault="009C5F32" w:rsidP="009C5F32">
            <w:pPr>
              <w:rPr>
                <w:sz w:val="16"/>
                <w:szCs w:val="16"/>
              </w:rPr>
            </w:pPr>
          </w:p>
        </w:tc>
        <w:tc>
          <w:tcPr>
            <w:tcW w:w="608" w:type="pct"/>
            <w:shd w:val="clear" w:color="auto" w:fill="FFFFFF"/>
            <w:vAlign w:val="center"/>
          </w:tcPr>
          <w:p w14:paraId="79079955" w14:textId="77777777" w:rsidR="009C5F32" w:rsidRPr="00896033" w:rsidRDefault="009C5F32" w:rsidP="009C5F32">
            <w:pPr>
              <w:rPr>
                <w:sz w:val="16"/>
                <w:szCs w:val="16"/>
              </w:rPr>
            </w:pPr>
          </w:p>
        </w:tc>
        <w:tc>
          <w:tcPr>
            <w:tcW w:w="297" w:type="pct"/>
            <w:shd w:val="clear" w:color="auto" w:fill="FFFFFF"/>
            <w:vAlign w:val="center"/>
          </w:tcPr>
          <w:p w14:paraId="33923875" w14:textId="77777777" w:rsidR="009C5F32" w:rsidRPr="00896033" w:rsidRDefault="009C5F32" w:rsidP="009C5F32">
            <w:pPr>
              <w:rPr>
                <w:sz w:val="16"/>
                <w:szCs w:val="16"/>
              </w:rPr>
            </w:pPr>
          </w:p>
        </w:tc>
        <w:tc>
          <w:tcPr>
            <w:tcW w:w="436" w:type="pct"/>
            <w:shd w:val="clear" w:color="auto" w:fill="FFFFFF"/>
            <w:vAlign w:val="center"/>
          </w:tcPr>
          <w:p w14:paraId="0B8CAD9C" w14:textId="77777777" w:rsidR="009C5F32" w:rsidRPr="00896033" w:rsidRDefault="009C5F32" w:rsidP="009C5F32">
            <w:pPr>
              <w:rPr>
                <w:sz w:val="16"/>
                <w:szCs w:val="16"/>
              </w:rPr>
            </w:pPr>
          </w:p>
        </w:tc>
        <w:tc>
          <w:tcPr>
            <w:tcW w:w="602" w:type="pct"/>
            <w:shd w:val="clear" w:color="auto" w:fill="FFFFFF"/>
            <w:vAlign w:val="center"/>
          </w:tcPr>
          <w:p w14:paraId="2EECE9A1" w14:textId="77777777" w:rsidR="009C5F32" w:rsidRPr="00896033" w:rsidRDefault="009C5F32" w:rsidP="009C5F32">
            <w:pPr>
              <w:rPr>
                <w:sz w:val="16"/>
                <w:szCs w:val="16"/>
              </w:rPr>
            </w:pPr>
          </w:p>
        </w:tc>
      </w:tr>
      <w:tr w:rsidR="009C5F32" w:rsidRPr="00896033" w14:paraId="0C6E6A57" w14:textId="77777777" w:rsidTr="009C5F32">
        <w:trPr>
          <w:cantSplit/>
        </w:trPr>
        <w:tc>
          <w:tcPr>
            <w:tcW w:w="445" w:type="pct"/>
            <w:vMerge/>
            <w:shd w:val="clear" w:color="auto" w:fill="auto"/>
          </w:tcPr>
          <w:p w14:paraId="075C5CDA" w14:textId="77777777" w:rsidR="009C5F32" w:rsidRPr="00896033" w:rsidRDefault="009C5F32" w:rsidP="009C5F32">
            <w:pPr>
              <w:rPr>
                <w:sz w:val="16"/>
                <w:szCs w:val="16"/>
              </w:rPr>
            </w:pPr>
          </w:p>
        </w:tc>
        <w:tc>
          <w:tcPr>
            <w:tcW w:w="546" w:type="pct"/>
            <w:shd w:val="clear" w:color="auto" w:fill="auto"/>
          </w:tcPr>
          <w:p w14:paraId="7D62D3CF" w14:textId="77777777" w:rsidR="009C5F32" w:rsidRPr="00896033" w:rsidRDefault="009C5F32" w:rsidP="009C5F32">
            <w:pPr>
              <w:rPr>
                <w:sz w:val="16"/>
                <w:szCs w:val="16"/>
              </w:rPr>
            </w:pPr>
            <w:r w:rsidRPr="00896033">
              <w:rPr>
                <w:sz w:val="16"/>
                <w:szCs w:val="16"/>
              </w:rPr>
              <w:t>21</w:t>
            </w:r>
          </w:p>
        </w:tc>
        <w:tc>
          <w:tcPr>
            <w:tcW w:w="290" w:type="pct"/>
            <w:shd w:val="clear" w:color="auto" w:fill="FFFFFF"/>
          </w:tcPr>
          <w:p w14:paraId="5364AA61" w14:textId="77777777" w:rsidR="009C5F32" w:rsidRPr="00896033" w:rsidRDefault="009C5F32" w:rsidP="009C5F32">
            <w:pPr>
              <w:rPr>
                <w:sz w:val="16"/>
                <w:szCs w:val="16"/>
              </w:rPr>
            </w:pPr>
            <w:r w:rsidRPr="00896033">
              <w:rPr>
                <w:sz w:val="16"/>
                <w:szCs w:val="16"/>
              </w:rPr>
              <w:t>.036</w:t>
            </w:r>
          </w:p>
        </w:tc>
        <w:tc>
          <w:tcPr>
            <w:tcW w:w="435" w:type="pct"/>
            <w:shd w:val="clear" w:color="auto" w:fill="FFFFFF"/>
          </w:tcPr>
          <w:p w14:paraId="57E92095" w14:textId="77777777" w:rsidR="009C5F32" w:rsidRPr="00896033" w:rsidRDefault="009C5F32" w:rsidP="009C5F32">
            <w:pPr>
              <w:rPr>
                <w:sz w:val="16"/>
                <w:szCs w:val="16"/>
              </w:rPr>
            </w:pPr>
            <w:r w:rsidRPr="00896033">
              <w:rPr>
                <w:sz w:val="16"/>
                <w:szCs w:val="16"/>
              </w:rPr>
              <w:t>.388</w:t>
            </w:r>
          </w:p>
        </w:tc>
        <w:tc>
          <w:tcPr>
            <w:tcW w:w="609" w:type="pct"/>
            <w:shd w:val="clear" w:color="auto" w:fill="FFFFFF"/>
          </w:tcPr>
          <w:p w14:paraId="2593C9B3" w14:textId="77777777" w:rsidR="009C5F32" w:rsidRPr="00896033" w:rsidRDefault="009C5F32" w:rsidP="009C5F32">
            <w:pPr>
              <w:rPr>
                <w:sz w:val="16"/>
                <w:szCs w:val="16"/>
              </w:rPr>
            </w:pPr>
            <w:r w:rsidRPr="00896033">
              <w:rPr>
                <w:sz w:val="16"/>
                <w:szCs w:val="16"/>
              </w:rPr>
              <w:t>98.819</w:t>
            </w:r>
          </w:p>
        </w:tc>
        <w:tc>
          <w:tcPr>
            <w:tcW w:w="296" w:type="pct"/>
            <w:shd w:val="clear" w:color="auto" w:fill="FFFFFF"/>
            <w:vAlign w:val="center"/>
          </w:tcPr>
          <w:p w14:paraId="31AD9C23" w14:textId="77777777" w:rsidR="009C5F32" w:rsidRPr="00896033" w:rsidRDefault="009C5F32" w:rsidP="009C5F32">
            <w:pPr>
              <w:rPr>
                <w:sz w:val="16"/>
                <w:szCs w:val="16"/>
              </w:rPr>
            </w:pPr>
          </w:p>
        </w:tc>
        <w:tc>
          <w:tcPr>
            <w:tcW w:w="436" w:type="pct"/>
            <w:shd w:val="clear" w:color="auto" w:fill="FFFFFF"/>
            <w:vAlign w:val="center"/>
          </w:tcPr>
          <w:p w14:paraId="6C4BC8D3" w14:textId="77777777" w:rsidR="009C5F32" w:rsidRPr="00896033" w:rsidRDefault="009C5F32" w:rsidP="009C5F32">
            <w:pPr>
              <w:rPr>
                <w:sz w:val="16"/>
                <w:szCs w:val="16"/>
              </w:rPr>
            </w:pPr>
          </w:p>
        </w:tc>
        <w:tc>
          <w:tcPr>
            <w:tcW w:w="608" w:type="pct"/>
            <w:shd w:val="clear" w:color="auto" w:fill="FFFFFF"/>
            <w:vAlign w:val="center"/>
          </w:tcPr>
          <w:p w14:paraId="326425E3" w14:textId="77777777" w:rsidR="009C5F32" w:rsidRPr="00896033" w:rsidRDefault="009C5F32" w:rsidP="009C5F32">
            <w:pPr>
              <w:rPr>
                <w:sz w:val="16"/>
                <w:szCs w:val="16"/>
              </w:rPr>
            </w:pPr>
          </w:p>
        </w:tc>
        <w:tc>
          <w:tcPr>
            <w:tcW w:w="297" w:type="pct"/>
            <w:shd w:val="clear" w:color="auto" w:fill="FFFFFF"/>
            <w:vAlign w:val="center"/>
          </w:tcPr>
          <w:p w14:paraId="470E4A35" w14:textId="77777777" w:rsidR="009C5F32" w:rsidRPr="00896033" w:rsidRDefault="009C5F32" w:rsidP="009C5F32">
            <w:pPr>
              <w:rPr>
                <w:sz w:val="16"/>
                <w:szCs w:val="16"/>
              </w:rPr>
            </w:pPr>
          </w:p>
        </w:tc>
        <w:tc>
          <w:tcPr>
            <w:tcW w:w="436" w:type="pct"/>
            <w:shd w:val="clear" w:color="auto" w:fill="FFFFFF"/>
            <w:vAlign w:val="center"/>
          </w:tcPr>
          <w:p w14:paraId="0A41BDCE" w14:textId="77777777" w:rsidR="009C5F32" w:rsidRPr="00896033" w:rsidRDefault="009C5F32" w:rsidP="009C5F32">
            <w:pPr>
              <w:rPr>
                <w:sz w:val="16"/>
                <w:szCs w:val="16"/>
              </w:rPr>
            </w:pPr>
          </w:p>
        </w:tc>
        <w:tc>
          <w:tcPr>
            <w:tcW w:w="602" w:type="pct"/>
            <w:shd w:val="clear" w:color="auto" w:fill="FFFFFF"/>
            <w:vAlign w:val="center"/>
          </w:tcPr>
          <w:p w14:paraId="171B468E" w14:textId="77777777" w:rsidR="009C5F32" w:rsidRPr="00896033" w:rsidRDefault="009C5F32" w:rsidP="009C5F32">
            <w:pPr>
              <w:rPr>
                <w:sz w:val="16"/>
                <w:szCs w:val="16"/>
              </w:rPr>
            </w:pPr>
          </w:p>
        </w:tc>
      </w:tr>
      <w:tr w:rsidR="009C5F32" w:rsidRPr="00896033" w14:paraId="6F6B2A1B" w14:textId="77777777" w:rsidTr="009C5F32">
        <w:trPr>
          <w:cantSplit/>
        </w:trPr>
        <w:tc>
          <w:tcPr>
            <w:tcW w:w="445" w:type="pct"/>
            <w:vMerge/>
            <w:shd w:val="clear" w:color="auto" w:fill="auto"/>
          </w:tcPr>
          <w:p w14:paraId="02F23A4A" w14:textId="77777777" w:rsidR="009C5F32" w:rsidRPr="00896033" w:rsidRDefault="009C5F32" w:rsidP="009C5F32">
            <w:pPr>
              <w:rPr>
                <w:sz w:val="16"/>
                <w:szCs w:val="16"/>
              </w:rPr>
            </w:pPr>
          </w:p>
        </w:tc>
        <w:tc>
          <w:tcPr>
            <w:tcW w:w="546" w:type="pct"/>
            <w:shd w:val="clear" w:color="auto" w:fill="auto"/>
          </w:tcPr>
          <w:p w14:paraId="21B2E294" w14:textId="77777777" w:rsidR="009C5F32" w:rsidRPr="00896033" w:rsidRDefault="009C5F32" w:rsidP="009C5F32">
            <w:pPr>
              <w:rPr>
                <w:sz w:val="16"/>
                <w:szCs w:val="16"/>
              </w:rPr>
            </w:pPr>
            <w:r w:rsidRPr="00896033">
              <w:rPr>
                <w:sz w:val="16"/>
                <w:szCs w:val="16"/>
              </w:rPr>
              <w:t>22</w:t>
            </w:r>
          </w:p>
        </w:tc>
        <w:tc>
          <w:tcPr>
            <w:tcW w:w="290" w:type="pct"/>
            <w:shd w:val="clear" w:color="auto" w:fill="FFFFFF"/>
          </w:tcPr>
          <w:p w14:paraId="66AB1C5C" w14:textId="77777777" w:rsidR="009C5F32" w:rsidRPr="00896033" w:rsidRDefault="009C5F32" w:rsidP="009C5F32">
            <w:pPr>
              <w:rPr>
                <w:sz w:val="16"/>
                <w:szCs w:val="16"/>
              </w:rPr>
            </w:pPr>
            <w:r w:rsidRPr="00896033">
              <w:rPr>
                <w:sz w:val="16"/>
                <w:szCs w:val="16"/>
              </w:rPr>
              <w:t>.028</w:t>
            </w:r>
          </w:p>
        </w:tc>
        <w:tc>
          <w:tcPr>
            <w:tcW w:w="435" w:type="pct"/>
            <w:shd w:val="clear" w:color="auto" w:fill="FFFFFF"/>
          </w:tcPr>
          <w:p w14:paraId="4D6BE909" w14:textId="77777777" w:rsidR="009C5F32" w:rsidRPr="00896033" w:rsidRDefault="009C5F32" w:rsidP="009C5F32">
            <w:pPr>
              <w:rPr>
                <w:sz w:val="16"/>
                <w:szCs w:val="16"/>
              </w:rPr>
            </w:pPr>
            <w:r w:rsidRPr="00896033">
              <w:rPr>
                <w:sz w:val="16"/>
                <w:szCs w:val="16"/>
              </w:rPr>
              <w:t>.303</w:t>
            </w:r>
          </w:p>
        </w:tc>
        <w:tc>
          <w:tcPr>
            <w:tcW w:w="609" w:type="pct"/>
            <w:shd w:val="clear" w:color="auto" w:fill="FFFFFF"/>
          </w:tcPr>
          <w:p w14:paraId="3FD7E286" w14:textId="77777777" w:rsidR="009C5F32" w:rsidRPr="00896033" w:rsidRDefault="009C5F32" w:rsidP="009C5F32">
            <w:pPr>
              <w:rPr>
                <w:sz w:val="16"/>
                <w:szCs w:val="16"/>
              </w:rPr>
            </w:pPr>
            <w:r w:rsidRPr="00896033">
              <w:rPr>
                <w:sz w:val="16"/>
                <w:szCs w:val="16"/>
              </w:rPr>
              <w:t>99.123</w:t>
            </w:r>
          </w:p>
        </w:tc>
        <w:tc>
          <w:tcPr>
            <w:tcW w:w="296" w:type="pct"/>
            <w:shd w:val="clear" w:color="auto" w:fill="FFFFFF"/>
            <w:vAlign w:val="center"/>
          </w:tcPr>
          <w:p w14:paraId="581A09DE" w14:textId="77777777" w:rsidR="009C5F32" w:rsidRPr="00896033" w:rsidRDefault="009C5F32" w:rsidP="009C5F32">
            <w:pPr>
              <w:rPr>
                <w:sz w:val="16"/>
                <w:szCs w:val="16"/>
              </w:rPr>
            </w:pPr>
          </w:p>
        </w:tc>
        <w:tc>
          <w:tcPr>
            <w:tcW w:w="436" w:type="pct"/>
            <w:shd w:val="clear" w:color="auto" w:fill="FFFFFF"/>
            <w:vAlign w:val="center"/>
          </w:tcPr>
          <w:p w14:paraId="79F965A8" w14:textId="77777777" w:rsidR="009C5F32" w:rsidRPr="00896033" w:rsidRDefault="009C5F32" w:rsidP="009C5F32">
            <w:pPr>
              <w:rPr>
                <w:sz w:val="16"/>
                <w:szCs w:val="16"/>
              </w:rPr>
            </w:pPr>
          </w:p>
        </w:tc>
        <w:tc>
          <w:tcPr>
            <w:tcW w:w="608" w:type="pct"/>
            <w:shd w:val="clear" w:color="auto" w:fill="FFFFFF"/>
            <w:vAlign w:val="center"/>
          </w:tcPr>
          <w:p w14:paraId="6FBDE054" w14:textId="77777777" w:rsidR="009C5F32" w:rsidRPr="00896033" w:rsidRDefault="009C5F32" w:rsidP="009C5F32">
            <w:pPr>
              <w:rPr>
                <w:sz w:val="16"/>
                <w:szCs w:val="16"/>
              </w:rPr>
            </w:pPr>
          </w:p>
        </w:tc>
        <w:tc>
          <w:tcPr>
            <w:tcW w:w="297" w:type="pct"/>
            <w:shd w:val="clear" w:color="auto" w:fill="FFFFFF"/>
            <w:vAlign w:val="center"/>
          </w:tcPr>
          <w:p w14:paraId="6253F1EC" w14:textId="77777777" w:rsidR="009C5F32" w:rsidRPr="00896033" w:rsidRDefault="009C5F32" w:rsidP="009C5F32">
            <w:pPr>
              <w:rPr>
                <w:sz w:val="16"/>
                <w:szCs w:val="16"/>
              </w:rPr>
            </w:pPr>
          </w:p>
        </w:tc>
        <w:tc>
          <w:tcPr>
            <w:tcW w:w="436" w:type="pct"/>
            <w:shd w:val="clear" w:color="auto" w:fill="FFFFFF"/>
            <w:vAlign w:val="center"/>
          </w:tcPr>
          <w:p w14:paraId="4974CADE" w14:textId="77777777" w:rsidR="009C5F32" w:rsidRPr="00896033" w:rsidRDefault="009C5F32" w:rsidP="009C5F32">
            <w:pPr>
              <w:rPr>
                <w:sz w:val="16"/>
                <w:szCs w:val="16"/>
              </w:rPr>
            </w:pPr>
          </w:p>
        </w:tc>
        <w:tc>
          <w:tcPr>
            <w:tcW w:w="602" w:type="pct"/>
            <w:shd w:val="clear" w:color="auto" w:fill="FFFFFF"/>
            <w:vAlign w:val="center"/>
          </w:tcPr>
          <w:p w14:paraId="20978237" w14:textId="77777777" w:rsidR="009C5F32" w:rsidRPr="00896033" w:rsidRDefault="009C5F32" w:rsidP="009C5F32">
            <w:pPr>
              <w:rPr>
                <w:sz w:val="16"/>
                <w:szCs w:val="16"/>
              </w:rPr>
            </w:pPr>
          </w:p>
        </w:tc>
      </w:tr>
      <w:tr w:rsidR="009C5F32" w:rsidRPr="00896033" w14:paraId="4521B9E5" w14:textId="77777777" w:rsidTr="009C5F32">
        <w:trPr>
          <w:cantSplit/>
        </w:trPr>
        <w:tc>
          <w:tcPr>
            <w:tcW w:w="445" w:type="pct"/>
            <w:vMerge/>
            <w:shd w:val="clear" w:color="auto" w:fill="auto"/>
          </w:tcPr>
          <w:p w14:paraId="7D3B3B80" w14:textId="77777777" w:rsidR="009C5F32" w:rsidRPr="00896033" w:rsidRDefault="009C5F32" w:rsidP="009C5F32">
            <w:pPr>
              <w:rPr>
                <w:sz w:val="16"/>
                <w:szCs w:val="16"/>
              </w:rPr>
            </w:pPr>
          </w:p>
        </w:tc>
        <w:tc>
          <w:tcPr>
            <w:tcW w:w="546" w:type="pct"/>
            <w:shd w:val="clear" w:color="auto" w:fill="auto"/>
          </w:tcPr>
          <w:p w14:paraId="64669AB4" w14:textId="77777777" w:rsidR="009C5F32" w:rsidRPr="00896033" w:rsidRDefault="009C5F32" w:rsidP="009C5F32">
            <w:pPr>
              <w:rPr>
                <w:sz w:val="16"/>
                <w:szCs w:val="16"/>
              </w:rPr>
            </w:pPr>
            <w:r w:rsidRPr="00896033">
              <w:rPr>
                <w:sz w:val="16"/>
                <w:szCs w:val="16"/>
              </w:rPr>
              <w:t>23</w:t>
            </w:r>
          </w:p>
        </w:tc>
        <w:tc>
          <w:tcPr>
            <w:tcW w:w="290" w:type="pct"/>
            <w:shd w:val="clear" w:color="auto" w:fill="FFFFFF"/>
          </w:tcPr>
          <w:p w14:paraId="4F49D94F" w14:textId="77777777" w:rsidR="009C5F32" w:rsidRPr="00896033" w:rsidRDefault="009C5F32" w:rsidP="009C5F32">
            <w:pPr>
              <w:rPr>
                <w:sz w:val="16"/>
                <w:szCs w:val="16"/>
              </w:rPr>
            </w:pPr>
            <w:r w:rsidRPr="00896033">
              <w:rPr>
                <w:sz w:val="16"/>
                <w:szCs w:val="16"/>
              </w:rPr>
              <w:t>.021</w:t>
            </w:r>
          </w:p>
        </w:tc>
        <w:tc>
          <w:tcPr>
            <w:tcW w:w="435" w:type="pct"/>
            <w:shd w:val="clear" w:color="auto" w:fill="FFFFFF"/>
          </w:tcPr>
          <w:p w14:paraId="5F229772" w14:textId="77777777" w:rsidR="009C5F32" w:rsidRPr="00896033" w:rsidRDefault="009C5F32" w:rsidP="009C5F32">
            <w:pPr>
              <w:rPr>
                <w:sz w:val="16"/>
                <w:szCs w:val="16"/>
              </w:rPr>
            </w:pPr>
            <w:r w:rsidRPr="00896033">
              <w:rPr>
                <w:sz w:val="16"/>
                <w:szCs w:val="16"/>
              </w:rPr>
              <w:t>.222</w:t>
            </w:r>
          </w:p>
        </w:tc>
        <w:tc>
          <w:tcPr>
            <w:tcW w:w="609" w:type="pct"/>
            <w:shd w:val="clear" w:color="auto" w:fill="FFFFFF"/>
          </w:tcPr>
          <w:p w14:paraId="4D18D1E5" w14:textId="77777777" w:rsidR="009C5F32" w:rsidRPr="00896033" w:rsidRDefault="009C5F32" w:rsidP="009C5F32">
            <w:pPr>
              <w:rPr>
                <w:sz w:val="16"/>
                <w:szCs w:val="16"/>
              </w:rPr>
            </w:pPr>
            <w:r w:rsidRPr="00896033">
              <w:rPr>
                <w:sz w:val="16"/>
                <w:szCs w:val="16"/>
              </w:rPr>
              <w:t>99.344</w:t>
            </w:r>
          </w:p>
        </w:tc>
        <w:tc>
          <w:tcPr>
            <w:tcW w:w="296" w:type="pct"/>
            <w:shd w:val="clear" w:color="auto" w:fill="FFFFFF"/>
            <w:vAlign w:val="center"/>
          </w:tcPr>
          <w:p w14:paraId="4C392418" w14:textId="77777777" w:rsidR="009C5F32" w:rsidRPr="00896033" w:rsidRDefault="009C5F32" w:rsidP="009C5F32">
            <w:pPr>
              <w:rPr>
                <w:sz w:val="16"/>
                <w:szCs w:val="16"/>
              </w:rPr>
            </w:pPr>
          </w:p>
        </w:tc>
        <w:tc>
          <w:tcPr>
            <w:tcW w:w="436" w:type="pct"/>
            <w:shd w:val="clear" w:color="auto" w:fill="FFFFFF"/>
            <w:vAlign w:val="center"/>
          </w:tcPr>
          <w:p w14:paraId="472A87C2" w14:textId="77777777" w:rsidR="009C5F32" w:rsidRPr="00896033" w:rsidRDefault="009C5F32" w:rsidP="009C5F32">
            <w:pPr>
              <w:rPr>
                <w:sz w:val="16"/>
                <w:szCs w:val="16"/>
              </w:rPr>
            </w:pPr>
          </w:p>
        </w:tc>
        <w:tc>
          <w:tcPr>
            <w:tcW w:w="608" w:type="pct"/>
            <w:shd w:val="clear" w:color="auto" w:fill="FFFFFF"/>
            <w:vAlign w:val="center"/>
          </w:tcPr>
          <w:p w14:paraId="45A6EB8D" w14:textId="77777777" w:rsidR="009C5F32" w:rsidRPr="00896033" w:rsidRDefault="009C5F32" w:rsidP="009C5F32">
            <w:pPr>
              <w:rPr>
                <w:sz w:val="16"/>
                <w:szCs w:val="16"/>
              </w:rPr>
            </w:pPr>
          </w:p>
        </w:tc>
        <w:tc>
          <w:tcPr>
            <w:tcW w:w="297" w:type="pct"/>
            <w:shd w:val="clear" w:color="auto" w:fill="FFFFFF"/>
            <w:vAlign w:val="center"/>
          </w:tcPr>
          <w:p w14:paraId="2FA76467" w14:textId="77777777" w:rsidR="009C5F32" w:rsidRPr="00896033" w:rsidRDefault="009C5F32" w:rsidP="009C5F32">
            <w:pPr>
              <w:rPr>
                <w:sz w:val="16"/>
                <w:szCs w:val="16"/>
              </w:rPr>
            </w:pPr>
          </w:p>
        </w:tc>
        <w:tc>
          <w:tcPr>
            <w:tcW w:w="436" w:type="pct"/>
            <w:shd w:val="clear" w:color="auto" w:fill="FFFFFF"/>
            <w:vAlign w:val="center"/>
          </w:tcPr>
          <w:p w14:paraId="43C397A3" w14:textId="77777777" w:rsidR="009C5F32" w:rsidRPr="00896033" w:rsidRDefault="009C5F32" w:rsidP="009C5F32">
            <w:pPr>
              <w:rPr>
                <w:sz w:val="16"/>
                <w:szCs w:val="16"/>
              </w:rPr>
            </w:pPr>
          </w:p>
        </w:tc>
        <w:tc>
          <w:tcPr>
            <w:tcW w:w="602" w:type="pct"/>
            <w:shd w:val="clear" w:color="auto" w:fill="FFFFFF"/>
            <w:vAlign w:val="center"/>
          </w:tcPr>
          <w:p w14:paraId="419D2859" w14:textId="77777777" w:rsidR="009C5F32" w:rsidRPr="00896033" w:rsidRDefault="009C5F32" w:rsidP="009C5F32">
            <w:pPr>
              <w:rPr>
                <w:sz w:val="16"/>
                <w:szCs w:val="16"/>
              </w:rPr>
            </w:pPr>
          </w:p>
        </w:tc>
      </w:tr>
      <w:tr w:rsidR="009C5F32" w:rsidRPr="00896033" w14:paraId="3F3E5799" w14:textId="77777777" w:rsidTr="009C5F32">
        <w:trPr>
          <w:cantSplit/>
        </w:trPr>
        <w:tc>
          <w:tcPr>
            <w:tcW w:w="445" w:type="pct"/>
            <w:vMerge/>
            <w:shd w:val="clear" w:color="auto" w:fill="auto"/>
          </w:tcPr>
          <w:p w14:paraId="39E55EAF" w14:textId="77777777" w:rsidR="009C5F32" w:rsidRPr="00896033" w:rsidRDefault="009C5F32" w:rsidP="009C5F32">
            <w:pPr>
              <w:rPr>
                <w:sz w:val="16"/>
                <w:szCs w:val="16"/>
              </w:rPr>
            </w:pPr>
          </w:p>
        </w:tc>
        <w:tc>
          <w:tcPr>
            <w:tcW w:w="546" w:type="pct"/>
            <w:shd w:val="clear" w:color="auto" w:fill="auto"/>
          </w:tcPr>
          <w:p w14:paraId="2F6E26E8" w14:textId="77777777" w:rsidR="009C5F32" w:rsidRPr="00896033" w:rsidRDefault="009C5F32" w:rsidP="009C5F32">
            <w:pPr>
              <w:rPr>
                <w:sz w:val="16"/>
                <w:szCs w:val="16"/>
              </w:rPr>
            </w:pPr>
            <w:r w:rsidRPr="00896033">
              <w:rPr>
                <w:sz w:val="16"/>
                <w:szCs w:val="16"/>
              </w:rPr>
              <w:t>24</w:t>
            </w:r>
          </w:p>
        </w:tc>
        <w:tc>
          <w:tcPr>
            <w:tcW w:w="290" w:type="pct"/>
            <w:shd w:val="clear" w:color="auto" w:fill="FFFFFF"/>
          </w:tcPr>
          <w:p w14:paraId="2FD76920" w14:textId="77777777" w:rsidR="009C5F32" w:rsidRPr="00896033" w:rsidRDefault="009C5F32" w:rsidP="009C5F32">
            <w:pPr>
              <w:rPr>
                <w:sz w:val="16"/>
                <w:szCs w:val="16"/>
              </w:rPr>
            </w:pPr>
            <w:r w:rsidRPr="00896033">
              <w:rPr>
                <w:sz w:val="16"/>
                <w:szCs w:val="16"/>
              </w:rPr>
              <w:t>.017</w:t>
            </w:r>
          </w:p>
        </w:tc>
        <w:tc>
          <w:tcPr>
            <w:tcW w:w="435" w:type="pct"/>
            <w:shd w:val="clear" w:color="auto" w:fill="FFFFFF"/>
          </w:tcPr>
          <w:p w14:paraId="75E8B81B" w14:textId="77777777" w:rsidR="009C5F32" w:rsidRPr="00896033" w:rsidRDefault="009C5F32" w:rsidP="009C5F32">
            <w:pPr>
              <w:rPr>
                <w:sz w:val="16"/>
                <w:szCs w:val="16"/>
              </w:rPr>
            </w:pPr>
            <w:r w:rsidRPr="00896033">
              <w:rPr>
                <w:sz w:val="16"/>
                <w:szCs w:val="16"/>
              </w:rPr>
              <w:t>.182</w:t>
            </w:r>
          </w:p>
        </w:tc>
        <w:tc>
          <w:tcPr>
            <w:tcW w:w="609" w:type="pct"/>
            <w:shd w:val="clear" w:color="auto" w:fill="FFFFFF"/>
          </w:tcPr>
          <w:p w14:paraId="7BEBC895" w14:textId="77777777" w:rsidR="009C5F32" w:rsidRPr="00896033" w:rsidRDefault="009C5F32" w:rsidP="009C5F32">
            <w:pPr>
              <w:rPr>
                <w:sz w:val="16"/>
                <w:szCs w:val="16"/>
              </w:rPr>
            </w:pPr>
            <w:r w:rsidRPr="00896033">
              <w:rPr>
                <w:sz w:val="16"/>
                <w:szCs w:val="16"/>
              </w:rPr>
              <w:t>99.526</w:t>
            </w:r>
          </w:p>
        </w:tc>
        <w:tc>
          <w:tcPr>
            <w:tcW w:w="296" w:type="pct"/>
            <w:shd w:val="clear" w:color="auto" w:fill="FFFFFF"/>
            <w:vAlign w:val="center"/>
          </w:tcPr>
          <w:p w14:paraId="1F7B082C" w14:textId="77777777" w:rsidR="009C5F32" w:rsidRPr="00896033" w:rsidRDefault="009C5F32" w:rsidP="009C5F32">
            <w:pPr>
              <w:rPr>
                <w:sz w:val="16"/>
                <w:szCs w:val="16"/>
              </w:rPr>
            </w:pPr>
          </w:p>
        </w:tc>
        <w:tc>
          <w:tcPr>
            <w:tcW w:w="436" w:type="pct"/>
            <w:shd w:val="clear" w:color="auto" w:fill="FFFFFF"/>
            <w:vAlign w:val="center"/>
          </w:tcPr>
          <w:p w14:paraId="4DF54631" w14:textId="77777777" w:rsidR="009C5F32" w:rsidRPr="00896033" w:rsidRDefault="009C5F32" w:rsidP="009C5F32">
            <w:pPr>
              <w:rPr>
                <w:sz w:val="16"/>
                <w:szCs w:val="16"/>
              </w:rPr>
            </w:pPr>
          </w:p>
        </w:tc>
        <w:tc>
          <w:tcPr>
            <w:tcW w:w="608" w:type="pct"/>
            <w:shd w:val="clear" w:color="auto" w:fill="FFFFFF"/>
            <w:vAlign w:val="center"/>
          </w:tcPr>
          <w:p w14:paraId="5592A735" w14:textId="77777777" w:rsidR="009C5F32" w:rsidRPr="00896033" w:rsidRDefault="009C5F32" w:rsidP="009C5F32">
            <w:pPr>
              <w:rPr>
                <w:sz w:val="16"/>
                <w:szCs w:val="16"/>
              </w:rPr>
            </w:pPr>
          </w:p>
        </w:tc>
        <w:tc>
          <w:tcPr>
            <w:tcW w:w="297" w:type="pct"/>
            <w:shd w:val="clear" w:color="auto" w:fill="FFFFFF"/>
            <w:vAlign w:val="center"/>
          </w:tcPr>
          <w:p w14:paraId="76257B2F" w14:textId="77777777" w:rsidR="009C5F32" w:rsidRPr="00896033" w:rsidRDefault="009C5F32" w:rsidP="009C5F32">
            <w:pPr>
              <w:rPr>
                <w:sz w:val="16"/>
                <w:szCs w:val="16"/>
              </w:rPr>
            </w:pPr>
          </w:p>
        </w:tc>
        <w:tc>
          <w:tcPr>
            <w:tcW w:w="436" w:type="pct"/>
            <w:shd w:val="clear" w:color="auto" w:fill="FFFFFF"/>
            <w:vAlign w:val="center"/>
          </w:tcPr>
          <w:p w14:paraId="16F3BF99" w14:textId="77777777" w:rsidR="009C5F32" w:rsidRPr="00896033" w:rsidRDefault="009C5F32" w:rsidP="009C5F32">
            <w:pPr>
              <w:rPr>
                <w:sz w:val="16"/>
                <w:szCs w:val="16"/>
              </w:rPr>
            </w:pPr>
          </w:p>
        </w:tc>
        <w:tc>
          <w:tcPr>
            <w:tcW w:w="602" w:type="pct"/>
            <w:shd w:val="clear" w:color="auto" w:fill="FFFFFF"/>
            <w:vAlign w:val="center"/>
          </w:tcPr>
          <w:p w14:paraId="200A1E6F" w14:textId="77777777" w:rsidR="009C5F32" w:rsidRPr="00896033" w:rsidRDefault="009C5F32" w:rsidP="009C5F32">
            <w:pPr>
              <w:rPr>
                <w:sz w:val="16"/>
                <w:szCs w:val="16"/>
              </w:rPr>
            </w:pPr>
          </w:p>
        </w:tc>
      </w:tr>
      <w:tr w:rsidR="009C5F32" w:rsidRPr="00896033" w14:paraId="14A127AC" w14:textId="77777777" w:rsidTr="009C5F32">
        <w:trPr>
          <w:cantSplit/>
        </w:trPr>
        <w:tc>
          <w:tcPr>
            <w:tcW w:w="445" w:type="pct"/>
            <w:vMerge/>
            <w:tcBorders>
              <w:bottom w:val="single" w:sz="4" w:space="0" w:color="auto"/>
            </w:tcBorders>
            <w:shd w:val="clear" w:color="auto" w:fill="auto"/>
          </w:tcPr>
          <w:p w14:paraId="55B3692A" w14:textId="77777777" w:rsidR="009C5F32" w:rsidRPr="00896033" w:rsidRDefault="009C5F32" w:rsidP="009C5F32">
            <w:pPr>
              <w:rPr>
                <w:sz w:val="16"/>
                <w:szCs w:val="16"/>
              </w:rPr>
            </w:pPr>
          </w:p>
        </w:tc>
        <w:tc>
          <w:tcPr>
            <w:tcW w:w="546" w:type="pct"/>
            <w:tcBorders>
              <w:bottom w:val="single" w:sz="4" w:space="0" w:color="auto"/>
            </w:tcBorders>
            <w:shd w:val="clear" w:color="auto" w:fill="auto"/>
          </w:tcPr>
          <w:p w14:paraId="5ED64F44" w14:textId="77777777" w:rsidR="009C5F32" w:rsidRPr="00896033" w:rsidRDefault="009C5F32" w:rsidP="009C5F32">
            <w:pPr>
              <w:rPr>
                <w:sz w:val="16"/>
                <w:szCs w:val="16"/>
              </w:rPr>
            </w:pPr>
            <w:r w:rsidRPr="00896033">
              <w:rPr>
                <w:sz w:val="16"/>
                <w:szCs w:val="16"/>
              </w:rPr>
              <w:t>25</w:t>
            </w:r>
          </w:p>
        </w:tc>
        <w:tc>
          <w:tcPr>
            <w:tcW w:w="290" w:type="pct"/>
            <w:tcBorders>
              <w:bottom w:val="single" w:sz="4" w:space="0" w:color="auto"/>
            </w:tcBorders>
            <w:shd w:val="clear" w:color="auto" w:fill="FFFFFF"/>
          </w:tcPr>
          <w:p w14:paraId="5EABC9D4" w14:textId="77777777" w:rsidR="009C5F32" w:rsidRPr="00896033" w:rsidRDefault="009C5F32" w:rsidP="009C5F32">
            <w:pPr>
              <w:rPr>
                <w:sz w:val="16"/>
                <w:szCs w:val="16"/>
              </w:rPr>
            </w:pPr>
            <w:r w:rsidRPr="00896033">
              <w:rPr>
                <w:sz w:val="16"/>
                <w:szCs w:val="16"/>
              </w:rPr>
              <w:t>.015</w:t>
            </w:r>
          </w:p>
        </w:tc>
        <w:tc>
          <w:tcPr>
            <w:tcW w:w="435" w:type="pct"/>
            <w:tcBorders>
              <w:bottom w:val="single" w:sz="4" w:space="0" w:color="auto"/>
            </w:tcBorders>
            <w:shd w:val="clear" w:color="auto" w:fill="FFFFFF"/>
          </w:tcPr>
          <w:p w14:paraId="7F6AB9F4" w14:textId="77777777" w:rsidR="009C5F32" w:rsidRPr="00896033" w:rsidRDefault="009C5F32" w:rsidP="009C5F32">
            <w:pPr>
              <w:rPr>
                <w:sz w:val="16"/>
                <w:szCs w:val="16"/>
              </w:rPr>
            </w:pPr>
            <w:r w:rsidRPr="00896033">
              <w:rPr>
                <w:sz w:val="16"/>
                <w:szCs w:val="16"/>
              </w:rPr>
              <w:t>.158</w:t>
            </w:r>
          </w:p>
        </w:tc>
        <w:tc>
          <w:tcPr>
            <w:tcW w:w="609" w:type="pct"/>
            <w:tcBorders>
              <w:bottom w:val="single" w:sz="4" w:space="0" w:color="auto"/>
            </w:tcBorders>
            <w:shd w:val="clear" w:color="auto" w:fill="FFFFFF"/>
          </w:tcPr>
          <w:p w14:paraId="3C6CD414" w14:textId="77777777" w:rsidR="009C5F32" w:rsidRPr="00896033" w:rsidRDefault="009C5F32" w:rsidP="009C5F32">
            <w:pPr>
              <w:rPr>
                <w:sz w:val="16"/>
                <w:szCs w:val="16"/>
              </w:rPr>
            </w:pPr>
            <w:r w:rsidRPr="00896033">
              <w:rPr>
                <w:sz w:val="16"/>
                <w:szCs w:val="16"/>
              </w:rPr>
              <w:t>99.684</w:t>
            </w:r>
          </w:p>
        </w:tc>
        <w:tc>
          <w:tcPr>
            <w:tcW w:w="296" w:type="pct"/>
            <w:tcBorders>
              <w:bottom w:val="single" w:sz="4" w:space="0" w:color="auto"/>
            </w:tcBorders>
            <w:shd w:val="clear" w:color="auto" w:fill="FFFFFF"/>
            <w:vAlign w:val="center"/>
          </w:tcPr>
          <w:p w14:paraId="3610E8A5" w14:textId="77777777" w:rsidR="009C5F32" w:rsidRPr="00896033" w:rsidRDefault="009C5F32" w:rsidP="009C5F32">
            <w:pPr>
              <w:rPr>
                <w:sz w:val="16"/>
                <w:szCs w:val="16"/>
              </w:rPr>
            </w:pPr>
          </w:p>
        </w:tc>
        <w:tc>
          <w:tcPr>
            <w:tcW w:w="436" w:type="pct"/>
            <w:tcBorders>
              <w:bottom w:val="single" w:sz="4" w:space="0" w:color="auto"/>
            </w:tcBorders>
            <w:shd w:val="clear" w:color="auto" w:fill="FFFFFF"/>
            <w:vAlign w:val="center"/>
          </w:tcPr>
          <w:p w14:paraId="41B9D291" w14:textId="77777777" w:rsidR="009C5F32" w:rsidRPr="00896033" w:rsidRDefault="009C5F32" w:rsidP="009C5F32">
            <w:pPr>
              <w:rPr>
                <w:sz w:val="16"/>
                <w:szCs w:val="16"/>
              </w:rPr>
            </w:pPr>
          </w:p>
        </w:tc>
        <w:tc>
          <w:tcPr>
            <w:tcW w:w="608" w:type="pct"/>
            <w:tcBorders>
              <w:bottom w:val="single" w:sz="4" w:space="0" w:color="auto"/>
            </w:tcBorders>
            <w:shd w:val="clear" w:color="auto" w:fill="FFFFFF"/>
            <w:vAlign w:val="center"/>
          </w:tcPr>
          <w:p w14:paraId="10CFC93D" w14:textId="77777777" w:rsidR="009C5F32" w:rsidRPr="00896033" w:rsidRDefault="009C5F32" w:rsidP="009C5F32">
            <w:pPr>
              <w:rPr>
                <w:sz w:val="16"/>
                <w:szCs w:val="16"/>
              </w:rPr>
            </w:pPr>
          </w:p>
        </w:tc>
        <w:tc>
          <w:tcPr>
            <w:tcW w:w="297" w:type="pct"/>
            <w:tcBorders>
              <w:bottom w:val="single" w:sz="4" w:space="0" w:color="auto"/>
            </w:tcBorders>
            <w:shd w:val="clear" w:color="auto" w:fill="FFFFFF"/>
            <w:vAlign w:val="center"/>
          </w:tcPr>
          <w:p w14:paraId="0E67E45B" w14:textId="77777777" w:rsidR="009C5F32" w:rsidRPr="00896033" w:rsidRDefault="009C5F32" w:rsidP="009C5F32">
            <w:pPr>
              <w:rPr>
                <w:sz w:val="16"/>
                <w:szCs w:val="16"/>
              </w:rPr>
            </w:pPr>
          </w:p>
        </w:tc>
        <w:tc>
          <w:tcPr>
            <w:tcW w:w="436" w:type="pct"/>
            <w:tcBorders>
              <w:bottom w:val="single" w:sz="4" w:space="0" w:color="auto"/>
            </w:tcBorders>
            <w:shd w:val="clear" w:color="auto" w:fill="FFFFFF"/>
            <w:vAlign w:val="center"/>
          </w:tcPr>
          <w:p w14:paraId="42B03D91" w14:textId="77777777" w:rsidR="009C5F32" w:rsidRPr="00896033" w:rsidRDefault="009C5F32" w:rsidP="009C5F32">
            <w:pPr>
              <w:rPr>
                <w:sz w:val="16"/>
                <w:szCs w:val="16"/>
              </w:rPr>
            </w:pPr>
          </w:p>
        </w:tc>
        <w:tc>
          <w:tcPr>
            <w:tcW w:w="602" w:type="pct"/>
            <w:tcBorders>
              <w:bottom w:val="single" w:sz="4" w:space="0" w:color="auto"/>
            </w:tcBorders>
            <w:shd w:val="clear" w:color="auto" w:fill="FFFFFF"/>
            <w:vAlign w:val="center"/>
          </w:tcPr>
          <w:p w14:paraId="7E36BA97" w14:textId="77777777" w:rsidR="009C5F32" w:rsidRPr="00896033" w:rsidRDefault="009C5F32" w:rsidP="009C5F32">
            <w:pPr>
              <w:rPr>
                <w:sz w:val="16"/>
                <w:szCs w:val="16"/>
              </w:rPr>
            </w:pPr>
          </w:p>
        </w:tc>
      </w:tr>
    </w:tbl>
    <w:p w14:paraId="057BABDB" w14:textId="77777777" w:rsidR="009C5F32" w:rsidRPr="00896033" w:rsidRDefault="009C5F32" w:rsidP="009C5F32">
      <w:pPr>
        <w:jc w:val="both"/>
        <w:rPr>
          <w:b/>
        </w:rPr>
      </w:pPr>
    </w:p>
    <w:p w14:paraId="747CB723" w14:textId="77777777" w:rsidR="009C5F32" w:rsidRPr="00896033" w:rsidRDefault="009C5F32" w:rsidP="009C5F32">
      <w:pPr>
        <w:autoSpaceDE w:val="0"/>
        <w:autoSpaceDN w:val="0"/>
        <w:adjustRightInd w:val="0"/>
        <w:spacing w:line="360" w:lineRule="auto"/>
        <w:ind w:firstLine="720"/>
        <w:jc w:val="both"/>
      </w:pPr>
      <w:r w:rsidRPr="00896033">
        <w:t xml:space="preserve">The fifth is Scree Plot. The number of factors contained in the instrument can be seen from the scree plot. Many factors are characterized by the graph of the eigenvalues. Factor analysis always </w:t>
      </w:r>
      <w:r w:rsidRPr="00896033">
        <w:rPr>
          <w:lang w:val="id-ID"/>
        </w:rPr>
        <w:t>attempts</w:t>
      </w:r>
      <w:r w:rsidRPr="00896033">
        <w:t xml:space="preserve"> to produce factors that are fewer than the number of variables processed. The approach used to determine </w:t>
      </w:r>
      <w:r w:rsidRPr="00896033">
        <w:rPr>
          <w:lang w:val="id-ID"/>
        </w:rPr>
        <w:t>the number of</w:t>
      </w:r>
      <w:r w:rsidRPr="00896033">
        <w:t xml:space="preserve"> factors obtained in this </w:t>
      </w:r>
      <w:r w:rsidRPr="00896033">
        <w:rPr>
          <w:lang w:val="id-ID"/>
        </w:rPr>
        <w:t>research</w:t>
      </w:r>
      <w:r w:rsidRPr="00896033">
        <w:t xml:space="preserve"> was based on eigenvalues, percentage variances</w:t>
      </w:r>
      <w:r w:rsidRPr="00896033">
        <w:rPr>
          <w:lang w:val="id-ID"/>
        </w:rPr>
        <w:t>,</w:t>
      </w:r>
      <w:r w:rsidRPr="00896033">
        <w:t xml:space="preserve"> and scree plots. Scree plot is a plot of eigenvalues for the number of factors extracted. The point where the scree starts to occur shows the number of</w:t>
      </w:r>
      <w:r w:rsidRPr="00896033">
        <w:rPr>
          <w:lang w:val="id-ID"/>
        </w:rPr>
        <w:t xml:space="preserve"> the right</w:t>
      </w:r>
      <w:r w:rsidRPr="00896033">
        <w:t xml:space="preserve"> factors. This point occurs when the scree starts to look flat. </w:t>
      </w:r>
      <w:proofErr w:type="spellStart"/>
      <w:r w:rsidRPr="00896033">
        <w:t>Screeplot</w:t>
      </w:r>
      <w:proofErr w:type="spellEnd"/>
      <w:r w:rsidRPr="00896033">
        <w:t xml:space="preserve"> pictures explain the relationship between the numbers of factors formed with eigenvalue in graphical form.</w:t>
      </w:r>
    </w:p>
    <w:p w14:paraId="6F8ABDF6" w14:textId="0064FBB8" w:rsidR="009C5F32" w:rsidRPr="00896033" w:rsidRDefault="006935B5" w:rsidP="009C5F32">
      <w:pPr>
        <w:autoSpaceDE w:val="0"/>
        <w:autoSpaceDN w:val="0"/>
        <w:adjustRightInd w:val="0"/>
        <w:spacing w:line="360" w:lineRule="auto"/>
        <w:ind w:firstLine="720"/>
        <w:jc w:val="both"/>
      </w:pPr>
      <w:r w:rsidRPr="00896033">
        <w:rPr>
          <w:noProof/>
          <w:lang w:val="id-ID" w:eastAsia="id-ID"/>
        </w:rPr>
        <w:drawing>
          <wp:anchor distT="0" distB="0" distL="114300" distR="114300" simplePos="0" relativeHeight="251659264" behindDoc="0" locked="0" layoutInCell="1" allowOverlap="1" wp14:anchorId="1948569B" wp14:editId="6A3298D8">
            <wp:simplePos x="0" y="0"/>
            <wp:positionH relativeFrom="column">
              <wp:posOffset>1130935</wp:posOffset>
            </wp:positionH>
            <wp:positionV relativeFrom="paragraph">
              <wp:posOffset>11235</wp:posOffset>
            </wp:positionV>
            <wp:extent cx="3910780" cy="23015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0780" cy="2301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A67723" w14:textId="77777777" w:rsidR="009C5F32" w:rsidRPr="00896033" w:rsidRDefault="009C5F32" w:rsidP="009C5F32">
      <w:pPr>
        <w:autoSpaceDE w:val="0"/>
        <w:autoSpaceDN w:val="0"/>
        <w:adjustRightInd w:val="0"/>
        <w:spacing w:line="360" w:lineRule="auto"/>
        <w:ind w:firstLine="720"/>
        <w:jc w:val="both"/>
      </w:pPr>
    </w:p>
    <w:p w14:paraId="65353B6D" w14:textId="07D48E55" w:rsidR="009C5F32" w:rsidRPr="00896033" w:rsidRDefault="009C5F32" w:rsidP="009C5F32">
      <w:pPr>
        <w:ind w:firstLine="720"/>
        <w:jc w:val="both"/>
        <w:rPr>
          <w:iCs/>
        </w:rPr>
      </w:pPr>
    </w:p>
    <w:p w14:paraId="4635A9E7" w14:textId="77777777" w:rsidR="009C5F32" w:rsidRPr="00896033" w:rsidRDefault="009C5F32" w:rsidP="009C5F32">
      <w:pPr>
        <w:autoSpaceDE w:val="0"/>
        <w:autoSpaceDN w:val="0"/>
        <w:adjustRightInd w:val="0"/>
        <w:rPr>
          <w:lang w:val="en-ID"/>
        </w:rPr>
      </w:pPr>
    </w:p>
    <w:p w14:paraId="13C3CC93" w14:textId="77777777" w:rsidR="009C5F32" w:rsidRPr="00896033" w:rsidRDefault="009C5F32" w:rsidP="009C5F32">
      <w:pPr>
        <w:autoSpaceDE w:val="0"/>
        <w:autoSpaceDN w:val="0"/>
        <w:adjustRightInd w:val="0"/>
        <w:rPr>
          <w:lang w:val="en-ID"/>
        </w:rPr>
      </w:pPr>
    </w:p>
    <w:p w14:paraId="598BEC15" w14:textId="77777777" w:rsidR="009C5F32" w:rsidRPr="00896033" w:rsidRDefault="009C5F32" w:rsidP="009C5F32">
      <w:pPr>
        <w:autoSpaceDE w:val="0"/>
        <w:autoSpaceDN w:val="0"/>
        <w:adjustRightInd w:val="0"/>
        <w:spacing w:line="400" w:lineRule="atLeast"/>
        <w:rPr>
          <w:lang w:val="en-ID"/>
        </w:rPr>
      </w:pPr>
    </w:p>
    <w:p w14:paraId="67ECC2CF" w14:textId="77777777" w:rsidR="009C5F32" w:rsidRPr="00896033" w:rsidRDefault="009C5F32" w:rsidP="009C5F32">
      <w:pPr>
        <w:ind w:firstLine="720"/>
        <w:jc w:val="both"/>
        <w:rPr>
          <w:b/>
        </w:rPr>
      </w:pPr>
    </w:p>
    <w:p w14:paraId="00FA6F99" w14:textId="77777777" w:rsidR="009C5F32" w:rsidRPr="00896033" w:rsidRDefault="009C5F32" w:rsidP="009C5F32">
      <w:pPr>
        <w:ind w:firstLine="720"/>
        <w:jc w:val="both"/>
        <w:rPr>
          <w:iCs/>
        </w:rPr>
      </w:pPr>
    </w:p>
    <w:p w14:paraId="2297DF61" w14:textId="77777777" w:rsidR="009C5F32" w:rsidRPr="00896033" w:rsidRDefault="009C5F32" w:rsidP="009C5F32">
      <w:pPr>
        <w:ind w:firstLine="720"/>
        <w:jc w:val="both"/>
        <w:rPr>
          <w:iCs/>
        </w:rPr>
      </w:pPr>
    </w:p>
    <w:p w14:paraId="376158D1" w14:textId="77777777" w:rsidR="009C5F32" w:rsidRPr="00896033" w:rsidRDefault="009C5F32" w:rsidP="009C5F32">
      <w:pPr>
        <w:ind w:firstLine="720"/>
        <w:jc w:val="both"/>
        <w:rPr>
          <w:iCs/>
        </w:rPr>
      </w:pPr>
    </w:p>
    <w:p w14:paraId="2C992155" w14:textId="77777777" w:rsidR="009C5F32" w:rsidRPr="00896033" w:rsidRDefault="009C5F32" w:rsidP="009C5F32">
      <w:pPr>
        <w:ind w:firstLine="720"/>
        <w:jc w:val="both"/>
        <w:rPr>
          <w:iCs/>
        </w:rPr>
      </w:pPr>
    </w:p>
    <w:p w14:paraId="09A07C1F" w14:textId="77777777" w:rsidR="009C5F32" w:rsidRPr="00896033" w:rsidRDefault="009C5F32" w:rsidP="009C5F32">
      <w:pPr>
        <w:ind w:firstLine="720"/>
        <w:jc w:val="both"/>
        <w:rPr>
          <w:iCs/>
        </w:rPr>
      </w:pPr>
    </w:p>
    <w:p w14:paraId="6CC65440" w14:textId="77777777" w:rsidR="009C5F32" w:rsidRPr="00896033" w:rsidRDefault="009C5F32" w:rsidP="009C5F32">
      <w:pPr>
        <w:ind w:firstLine="720"/>
        <w:jc w:val="both"/>
        <w:rPr>
          <w:iCs/>
        </w:rPr>
      </w:pPr>
    </w:p>
    <w:p w14:paraId="0F9B14C9" w14:textId="77777777" w:rsidR="009C5F32" w:rsidRPr="00896033" w:rsidRDefault="009C5F32" w:rsidP="009C5F32">
      <w:pPr>
        <w:ind w:firstLine="720"/>
        <w:jc w:val="both"/>
        <w:rPr>
          <w:iCs/>
        </w:rPr>
      </w:pPr>
    </w:p>
    <w:p w14:paraId="4B792E79" w14:textId="77777777" w:rsidR="009C5F32" w:rsidRPr="00896033" w:rsidRDefault="009C5F32" w:rsidP="009C5F32">
      <w:pPr>
        <w:ind w:firstLine="720"/>
        <w:jc w:val="both"/>
        <w:rPr>
          <w:iCs/>
        </w:rPr>
      </w:pPr>
    </w:p>
    <w:p w14:paraId="02F8AE6E" w14:textId="77777777" w:rsidR="009C5F32" w:rsidRPr="00896033" w:rsidRDefault="009C5F32" w:rsidP="009C5F32">
      <w:pPr>
        <w:ind w:firstLine="720"/>
        <w:jc w:val="center"/>
        <w:rPr>
          <w:b/>
          <w:iCs/>
          <w:sz w:val="16"/>
        </w:rPr>
      </w:pPr>
      <w:r w:rsidRPr="00896033">
        <w:rPr>
          <w:b/>
          <w:iCs/>
          <w:sz w:val="16"/>
          <w:lang w:val="id-ID"/>
        </w:rPr>
        <w:t>Figure</w:t>
      </w:r>
      <w:r w:rsidRPr="00896033">
        <w:rPr>
          <w:b/>
          <w:iCs/>
          <w:sz w:val="16"/>
        </w:rPr>
        <w:t xml:space="preserve"> 1. Scree Plot</w:t>
      </w:r>
    </w:p>
    <w:p w14:paraId="000E90A8" w14:textId="77777777" w:rsidR="000F279B" w:rsidRPr="003D5B84" w:rsidRDefault="000F279B" w:rsidP="009C5F32">
      <w:pPr>
        <w:jc w:val="both"/>
        <w:rPr>
          <w:bCs/>
          <w:lang w:val="id-ID"/>
        </w:rPr>
      </w:pPr>
    </w:p>
    <w:p w14:paraId="49D03B12" w14:textId="77777777" w:rsidR="002622CD" w:rsidRPr="003D5B84" w:rsidRDefault="002622CD" w:rsidP="00904D6D">
      <w:pPr>
        <w:rPr>
          <w:b/>
          <w:bCs/>
          <w:lang w:val="id-ID"/>
        </w:rPr>
      </w:pPr>
    </w:p>
    <w:p w14:paraId="54770AAA" w14:textId="71CA04F8" w:rsidR="00904D6D" w:rsidRPr="006935B5" w:rsidRDefault="00F33C08" w:rsidP="00D74C5F">
      <w:pPr>
        <w:numPr>
          <w:ilvl w:val="0"/>
          <w:numId w:val="15"/>
        </w:numPr>
        <w:tabs>
          <w:tab w:val="left" w:pos="426"/>
        </w:tabs>
        <w:ind w:left="426" w:hanging="426"/>
        <w:rPr>
          <w:b/>
          <w:bCs/>
          <w:lang w:val="id-ID"/>
        </w:rPr>
      </w:pPr>
      <w:r w:rsidRPr="003D5B84">
        <w:rPr>
          <w:b/>
          <w:bCs/>
          <w:lang w:val="id-ID"/>
        </w:rPr>
        <w:t>CONCLUSION</w:t>
      </w:r>
      <w:r>
        <w:rPr>
          <w:b/>
          <w:bCs/>
        </w:rPr>
        <w:t xml:space="preserve"> </w:t>
      </w:r>
    </w:p>
    <w:p w14:paraId="58783F95" w14:textId="77777777" w:rsidR="006935B5" w:rsidRDefault="006935B5" w:rsidP="006935B5">
      <w:pPr>
        <w:ind w:firstLine="360"/>
        <w:jc w:val="both"/>
      </w:pPr>
      <w:r w:rsidRPr="006935B5">
        <w:t xml:space="preserve">The results of the instrument analysis of teachers' perceptions of critical thinking indicate that there are several indicators and statements that are corrected based on the </w:t>
      </w:r>
      <w:proofErr w:type="spellStart"/>
      <w:r w:rsidRPr="006935B5">
        <w:t>rater</w:t>
      </w:r>
      <w:proofErr w:type="spellEnd"/>
      <w:r w:rsidRPr="006935B5">
        <w:rPr>
          <w:lang w:val="id-ID"/>
        </w:rPr>
        <w:t>s’</w:t>
      </w:r>
      <w:r w:rsidRPr="006935B5">
        <w:t xml:space="preserve"> suggestions. Of the 7 components derived based on operational definitions</w:t>
      </w:r>
      <w:r w:rsidRPr="006935B5">
        <w:rPr>
          <w:lang w:val="id-ID"/>
        </w:rPr>
        <w:t>,</w:t>
      </w:r>
      <w:r w:rsidRPr="006935B5">
        <w:t xml:space="preserve"> the writer can develop it into 30 </w:t>
      </w:r>
      <w:r w:rsidRPr="006935B5">
        <w:rPr>
          <w:lang w:val="id-ID"/>
        </w:rPr>
        <w:t>statements</w:t>
      </w:r>
      <w:r w:rsidRPr="006935B5">
        <w:t xml:space="preserve"> and </w:t>
      </w:r>
      <w:r w:rsidRPr="006935B5">
        <w:rPr>
          <w:lang w:val="id-ID"/>
        </w:rPr>
        <w:t xml:space="preserve">it becomes </w:t>
      </w:r>
      <w:r w:rsidRPr="006935B5">
        <w:t xml:space="preserve">25 </w:t>
      </w:r>
      <w:r w:rsidRPr="006935B5">
        <w:rPr>
          <w:lang w:val="id-ID"/>
        </w:rPr>
        <w:t>statements</w:t>
      </w:r>
      <w:r w:rsidRPr="006935B5">
        <w:t xml:space="preserve"> after </w:t>
      </w:r>
      <w:r w:rsidRPr="006935B5">
        <w:rPr>
          <w:lang w:val="id-ID"/>
        </w:rPr>
        <w:t>being analyzed</w:t>
      </w:r>
      <w:r w:rsidRPr="006935B5">
        <w:t>. The results of the quantitative analysis show that Kaiser-Meyer-Olkin Measure of Sampling Adequacy is 0.616 or 61.6% which means that the representation of the sample in the analysis has met because 0.616&gt; 0.50. Bartlett's Test of Sphericity also shows sig. 0.000 which shows a significance at 0.05, so it can be concluded that the instrument</w:t>
      </w:r>
      <w:r w:rsidRPr="006935B5">
        <w:rPr>
          <w:lang w:val="id-ID"/>
        </w:rPr>
        <w:t>s</w:t>
      </w:r>
      <w:r w:rsidRPr="006935B5">
        <w:t xml:space="preserve"> </w:t>
      </w:r>
      <w:r w:rsidRPr="006935B5">
        <w:rPr>
          <w:lang w:val="id-ID"/>
        </w:rPr>
        <w:t>meet</w:t>
      </w:r>
      <w:r w:rsidRPr="006935B5">
        <w:t xml:space="preserve"> the valid requirements. After factor analysis </w:t>
      </w:r>
      <w:r w:rsidRPr="006935B5">
        <w:rPr>
          <w:lang w:val="id-ID"/>
        </w:rPr>
        <w:t xml:space="preserve">was conducted, </w:t>
      </w:r>
      <w:r w:rsidRPr="006935B5">
        <w:t xml:space="preserve">there are 7 components </w:t>
      </w:r>
      <w:proofErr w:type="spellStart"/>
      <w:r w:rsidRPr="006935B5">
        <w:t>analyzed</w:t>
      </w:r>
      <w:proofErr w:type="spellEnd"/>
      <w:r w:rsidRPr="006935B5">
        <w:t xml:space="preserve">. By using SPSS, reliability estimation was obtained </w:t>
      </w:r>
      <w:r w:rsidRPr="006935B5">
        <w:rPr>
          <w:lang w:val="id-ID"/>
        </w:rPr>
        <w:t>using</w:t>
      </w:r>
      <w:r w:rsidRPr="006935B5">
        <w:t xml:space="preserve"> Cronbach Alpha formula 0.83 and it can be </w:t>
      </w:r>
      <w:r w:rsidRPr="006935B5">
        <w:rPr>
          <w:lang w:val="id-ID"/>
        </w:rPr>
        <w:t>comcluded</w:t>
      </w:r>
      <w:r w:rsidRPr="006935B5">
        <w:t xml:space="preserve"> that the instrument</w:t>
      </w:r>
      <w:r w:rsidRPr="006935B5">
        <w:rPr>
          <w:lang w:val="id-ID"/>
        </w:rPr>
        <w:t>s</w:t>
      </w:r>
      <w:r w:rsidRPr="006935B5">
        <w:t xml:space="preserve"> for evaluating teacher</w:t>
      </w:r>
      <w:r w:rsidRPr="006935B5">
        <w:rPr>
          <w:lang w:val="id-ID"/>
        </w:rPr>
        <w:t>’s</w:t>
      </w:r>
      <w:r w:rsidRPr="006935B5">
        <w:t xml:space="preserve"> perceptions of critical thinking </w:t>
      </w:r>
      <w:r w:rsidRPr="006935B5">
        <w:rPr>
          <w:lang w:val="id-ID"/>
        </w:rPr>
        <w:t>are</w:t>
      </w:r>
      <w:r w:rsidRPr="006935B5">
        <w:t xml:space="preserve"> reliable.</w:t>
      </w:r>
    </w:p>
    <w:p w14:paraId="1DF350D5" w14:textId="1F2E90DD" w:rsidR="006935B5" w:rsidRPr="006935B5" w:rsidRDefault="006935B5" w:rsidP="006935B5">
      <w:pPr>
        <w:ind w:firstLine="360"/>
        <w:jc w:val="both"/>
      </w:pPr>
      <w:r w:rsidRPr="006935B5">
        <w:t>The development of instrument</w:t>
      </w:r>
      <w:r w:rsidRPr="006935B5">
        <w:rPr>
          <w:lang w:val="id-ID"/>
        </w:rPr>
        <w:t>s</w:t>
      </w:r>
      <w:r w:rsidRPr="006935B5">
        <w:t xml:space="preserve"> for teachers' perceptions of critical thinking that the authors </w:t>
      </w:r>
      <w:r w:rsidRPr="006935B5">
        <w:rPr>
          <w:lang w:val="id-ID"/>
        </w:rPr>
        <w:t>carried out</w:t>
      </w:r>
      <w:r w:rsidRPr="006935B5">
        <w:t xml:space="preserve"> </w:t>
      </w:r>
      <w:r w:rsidRPr="006935B5">
        <w:rPr>
          <w:lang w:val="id-ID"/>
        </w:rPr>
        <w:t>remains having any weaknesses</w:t>
      </w:r>
      <w:r w:rsidRPr="006935B5">
        <w:t xml:space="preserve">. It is </w:t>
      </w:r>
      <w:r w:rsidRPr="006935B5">
        <w:rPr>
          <w:lang w:val="id-ID"/>
        </w:rPr>
        <w:t>expected</w:t>
      </w:r>
      <w:r w:rsidRPr="006935B5">
        <w:t xml:space="preserve"> that the readers will follow the steps in developing the instrument well. The readers are also expected to pay attention to the compatibility between statements made with indicators to minimize </w:t>
      </w:r>
      <w:r w:rsidRPr="006935B5">
        <w:rPr>
          <w:lang w:val="id-ID"/>
        </w:rPr>
        <w:t xml:space="preserve">the </w:t>
      </w:r>
      <w:r w:rsidRPr="006935B5">
        <w:t>statements that are not in accordance with the indicators.</w:t>
      </w:r>
    </w:p>
    <w:p w14:paraId="6E2D8CC3" w14:textId="77777777" w:rsidR="006935B5" w:rsidRPr="003D5B84" w:rsidRDefault="006935B5" w:rsidP="006935B5">
      <w:pPr>
        <w:tabs>
          <w:tab w:val="left" w:pos="426"/>
        </w:tabs>
        <w:rPr>
          <w:b/>
          <w:bCs/>
          <w:lang w:val="id-ID"/>
        </w:rPr>
      </w:pPr>
    </w:p>
    <w:p w14:paraId="535D1331" w14:textId="77777777" w:rsidR="0088233C" w:rsidRDefault="0088233C" w:rsidP="00904D6D">
      <w:pPr>
        <w:rPr>
          <w:b/>
          <w:bCs/>
        </w:rPr>
      </w:pPr>
    </w:p>
    <w:p w14:paraId="4328C1C4" w14:textId="27C1A1D4" w:rsidR="00EE7C89" w:rsidRPr="00EE7C89" w:rsidRDefault="00F33C08" w:rsidP="00904D6D">
      <w:pPr>
        <w:rPr>
          <w:rStyle w:val="apple-style-span"/>
          <w:b/>
          <w:color w:val="000000"/>
          <w:lang w:val="pt-BR"/>
        </w:rPr>
      </w:pPr>
      <w:r w:rsidRPr="00EE7C89">
        <w:rPr>
          <w:rStyle w:val="apple-style-span"/>
          <w:b/>
          <w:color w:val="000000"/>
          <w:lang w:val="pt-BR"/>
        </w:rPr>
        <w:t>ACKNOWLEDGEMENTS</w:t>
      </w:r>
      <w:r>
        <w:rPr>
          <w:rStyle w:val="apple-style-span"/>
          <w:b/>
          <w:color w:val="000000"/>
          <w:lang w:val="pt-BR"/>
        </w:rPr>
        <w:t xml:space="preserve"> </w:t>
      </w:r>
    </w:p>
    <w:p w14:paraId="10A4FB29" w14:textId="0ECAD1A7" w:rsidR="00EE7C89" w:rsidRDefault="006935B5" w:rsidP="006935B5">
      <w:pPr>
        <w:jc w:val="both"/>
        <w:rPr>
          <w:b/>
          <w:bCs/>
        </w:rPr>
      </w:pPr>
      <w:r>
        <w:t xml:space="preserve">Acknowledgment of the authors to the beloved </w:t>
      </w:r>
      <w:proofErr w:type="spellStart"/>
      <w:r>
        <w:t>almamater</w:t>
      </w:r>
      <w:proofErr w:type="spellEnd"/>
      <w:r>
        <w:t xml:space="preserve"> of </w:t>
      </w:r>
      <w:r>
        <w:t>Yogyakarta State University</w:t>
      </w:r>
      <w:r>
        <w:t xml:space="preserve"> that provides an opportunity to make this research run well.</w:t>
      </w:r>
    </w:p>
    <w:p w14:paraId="24440619" w14:textId="77777777" w:rsidR="00EA127F" w:rsidRPr="00EE7C89" w:rsidRDefault="00EA127F" w:rsidP="00904D6D">
      <w:pPr>
        <w:rPr>
          <w:b/>
          <w:bCs/>
        </w:rPr>
      </w:pPr>
    </w:p>
    <w:p w14:paraId="60AABB61" w14:textId="5F4C2399" w:rsidR="00C35B8F" w:rsidRPr="003D5B84" w:rsidRDefault="00F33C08" w:rsidP="00C35B8F">
      <w:pPr>
        <w:rPr>
          <w:color w:val="000000"/>
          <w:lang w:val="pt-BR"/>
        </w:rPr>
      </w:pPr>
      <w:r w:rsidRPr="003D5B84">
        <w:rPr>
          <w:rStyle w:val="apple-style-span"/>
          <w:b/>
          <w:color w:val="000000"/>
          <w:lang w:val="pt-BR"/>
        </w:rPr>
        <w:t>REFERENCES</w:t>
      </w:r>
      <w:r>
        <w:rPr>
          <w:rStyle w:val="apple-style-span"/>
          <w:b/>
          <w:color w:val="000000"/>
          <w:lang w:val="pt-BR"/>
        </w:rPr>
        <w:t xml:space="preserve"> </w:t>
      </w:r>
    </w:p>
    <w:p w14:paraId="5987B9DD" w14:textId="77777777" w:rsidR="006935B5" w:rsidRPr="00896033" w:rsidRDefault="006935B5" w:rsidP="006935B5">
      <w:pPr>
        <w:ind w:left="567" w:hanging="567"/>
        <w:jc w:val="both"/>
      </w:pPr>
      <w:proofErr w:type="spellStart"/>
      <w:r w:rsidRPr="00896033">
        <w:t>Alwadai</w:t>
      </w:r>
      <w:proofErr w:type="spellEnd"/>
      <w:r w:rsidRPr="00896033">
        <w:t>, M.A. (2014). Islamic Teacher’s Perceptions of Improving Critical Thinking Skills in Saudi Arabian Elementary Schools.</w:t>
      </w:r>
      <w:r w:rsidRPr="00896033">
        <w:rPr>
          <w:i/>
        </w:rPr>
        <w:t xml:space="preserve"> Journal of Education and Learning. </w:t>
      </w:r>
      <w:r w:rsidRPr="00896033">
        <w:t>3(4), 37-48.</w:t>
      </w:r>
    </w:p>
    <w:p w14:paraId="46F2300C" w14:textId="77777777" w:rsidR="006935B5" w:rsidRPr="00896033" w:rsidRDefault="006935B5" w:rsidP="006935B5">
      <w:pPr>
        <w:ind w:left="567" w:hanging="567"/>
        <w:jc w:val="both"/>
      </w:pPr>
      <w:proofErr w:type="spellStart"/>
      <w:r w:rsidRPr="00896033">
        <w:t>Bailin</w:t>
      </w:r>
      <w:proofErr w:type="spellEnd"/>
      <w:r w:rsidRPr="00896033">
        <w:t xml:space="preserve">, S. (2002). Critical Thinking and Science Education, </w:t>
      </w:r>
      <w:r w:rsidRPr="00896033">
        <w:rPr>
          <w:i/>
        </w:rPr>
        <w:t xml:space="preserve">Science &amp; Education, </w:t>
      </w:r>
      <w:r w:rsidRPr="00896033">
        <w:t>11: 361-375.</w:t>
      </w:r>
    </w:p>
    <w:p w14:paraId="542A1141" w14:textId="77777777" w:rsidR="006935B5" w:rsidRPr="00896033" w:rsidRDefault="006935B5" w:rsidP="006935B5">
      <w:pPr>
        <w:ind w:left="567" w:hanging="567"/>
        <w:jc w:val="both"/>
      </w:pPr>
      <w:proofErr w:type="spellStart"/>
      <w:r w:rsidRPr="00896033">
        <w:t>Bataineh</w:t>
      </w:r>
      <w:proofErr w:type="spellEnd"/>
      <w:r w:rsidRPr="00896033">
        <w:t xml:space="preserve">, O. &amp; </w:t>
      </w:r>
      <w:proofErr w:type="spellStart"/>
      <w:r w:rsidRPr="00896033">
        <w:t>Alazzi</w:t>
      </w:r>
      <w:proofErr w:type="spellEnd"/>
      <w:r w:rsidRPr="00896033">
        <w:t xml:space="preserve">, K.F. (2009). Perceptions of Jordanian Secondary Schools Teachers towards Critical Thinking. </w:t>
      </w:r>
      <w:r w:rsidRPr="00896033">
        <w:rPr>
          <w:i/>
        </w:rPr>
        <w:t>International Education.</w:t>
      </w:r>
      <w:r w:rsidRPr="00896033">
        <w:t xml:space="preserve"> 38(2), 56-72.</w:t>
      </w:r>
    </w:p>
    <w:p w14:paraId="6CE4BCBB" w14:textId="77777777" w:rsidR="006935B5" w:rsidRPr="00896033" w:rsidRDefault="006935B5" w:rsidP="006935B5">
      <w:pPr>
        <w:ind w:left="567" w:hanging="567"/>
        <w:jc w:val="both"/>
      </w:pPr>
      <w:r w:rsidRPr="00896033">
        <w:t xml:space="preserve">Creswell, J. (2015). </w:t>
      </w:r>
      <w:proofErr w:type="spellStart"/>
      <w:r w:rsidRPr="00896033">
        <w:rPr>
          <w:i/>
        </w:rPr>
        <w:t>Riset</w:t>
      </w:r>
      <w:proofErr w:type="spellEnd"/>
      <w:r w:rsidRPr="00896033">
        <w:rPr>
          <w:i/>
        </w:rPr>
        <w:t xml:space="preserve"> Pendidikan: </w:t>
      </w:r>
      <w:proofErr w:type="spellStart"/>
      <w:r w:rsidRPr="00896033">
        <w:rPr>
          <w:i/>
        </w:rPr>
        <w:t>Perencanaan</w:t>
      </w:r>
      <w:proofErr w:type="spellEnd"/>
      <w:r w:rsidRPr="00896033">
        <w:rPr>
          <w:i/>
        </w:rPr>
        <w:t xml:space="preserve">, </w:t>
      </w:r>
      <w:proofErr w:type="spellStart"/>
      <w:r w:rsidRPr="00896033">
        <w:rPr>
          <w:i/>
        </w:rPr>
        <w:t>Pelaksanaan</w:t>
      </w:r>
      <w:proofErr w:type="spellEnd"/>
      <w:r w:rsidRPr="00896033">
        <w:rPr>
          <w:i/>
        </w:rPr>
        <w:t xml:space="preserve">, dan </w:t>
      </w:r>
      <w:proofErr w:type="spellStart"/>
      <w:r w:rsidRPr="00896033">
        <w:rPr>
          <w:i/>
        </w:rPr>
        <w:t>Evaluasi</w:t>
      </w:r>
      <w:proofErr w:type="spellEnd"/>
      <w:r w:rsidRPr="00896033">
        <w:rPr>
          <w:i/>
        </w:rPr>
        <w:t xml:space="preserve"> </w:t>
      </w:r>
      <w:proofErr w:type="spellStart"/>
      <w:r w:rsidRPr="00896033">
        <w:rPr>
          <w:i/>
        </w:rPr>
        <w:t>Riset</w:t>
      </w:r>
      <w:proofErr w:type="spellEnd"/>
      <w:r w:rsidRPr="00896033">
        <w:rPr>
          <w:i/>
        </w:rPr>
        <w:t xml:space="preserve"> </w:t>
      </w:r>
      <w:proofErr w:type="spellStart"/>
      <w:r w:rsidRPr="00896033">
        <w:rPr>
          <w:i/>
        </w:rPr>
        <w:t>Kualitatif</w:t>
      </w:r>
      <w:proofErr w:type="spellEnd"/>
      <w:r w:rsidRPr="00896033">
        <w:rPr>
          <w:i/>
        </w:rPr>
        <w:t xml:space="preserve"> &amp; </w:t>
      </w:r>
      <w:proofErr w:type="spellStart"/>
      <w:r w:rsidRPr="00896033">
        <w:rPr>
          <w:i/>
        </w:rPr>
        <w:t>Kuantitatif</w:t>
      </w:r>
      <w:proofErr w:type="spellEnd"/>
      <w:r w:rsidRPr="00896033">
        <w:rPr>
          <w:i/>
        </w:rPr>
        <w:t xml:space="preserve"> </w:t>
      </w:r>
      <w:proofErr w:type="spellStart"/>
      <w:r w:rsidRPr="00896033">
        <w:rPr>
          <w:i/>
        </w:rPr>
        <w:t>Edisi</w:t>
      </w:r>
      <w:proofErr w:type="spellEnd"/>
      <w:r w:rsidRPr="00896033">
        <w:rPr>
          <w:i/>
        </w:rPr>
        <w:t xml:space="preserve"> Lima. </w:t>
      </w:r>
      <w:r w:rsidRPr="00896033">
        <w:t xml:space="preserve">Yogyakarta: </w:t>
      </w:r>
      <w:proofErr w:type="spellStart"/>
      <w:r w:rsidRPr="00896033">
        <w:t>Pustaka</w:t>
      </w:r>
      <w:proofErr w:type="spellEnd"/>
      <w:r w:rsidRPr="00896033">
        <w:t xml:space="preserve"> </w:t>
      </w:r>
      <w:proofErr w:type="spellStart"/>
      <w:r w:rsidRPr="00896033">
        <w:t>Pelajar</w:t>
      </w:r>
      <w:proofErr w:type="spellEnd"/>
      <w:r w:rsidRPr="00896033">
        <w:t>.</w:t>
      </w:r>
    </w:p>
    <w:p w14:paraId="1E295523" w14:textId="77777777" w:rsidR="006935B5" w:rsidRPr="00896033" w:rsidRDefault="006935B5" w:rsidP="006935B5">
      <w:pPr>
        <w:ind w:left="567" w:hanging="567"/>
        <w:jc w:val="both"/>
      </w:pPr>
      <w:r w:rsidRPr="00896033">
        <w:t xml:space="preserve">Demir, Sibel. (2015). Evaluation of Critical Thinking and Reflective Thinking Skills among Science Teacher Candidates. </w:t>
      </w:r>
      <w:r w:rsidRPr="00896033">
        <w:rPr>
          <w:i/>
        </w:rPr>
        <w:t xml:space="preserve">Journal of Education and Practice. </w:t>
      </w:r>
      <w:r w:rsidRPr="00896033">
        <w:t>18(6), 17-21.</w:t>
      </w:r>
    </w:p>
    <w:p w14:paraId="32B3D54A" w14:textId="77777777" w:rsidR="006935B5" w:rsidRPr="00896033" w:rsidRDefault="006935B5" w:rsidP="006935B5">
      <w:pPr>
        <w:ind w:left="567" w:hanging="567"/>
        <w:jc w:val="both"/>
      </w:pPr>
      <w:proofErr w:type="spellStart"/>
      <w:proofErr w:type="gramStart"/>
      <w:r w:rsidRPr="00896033">
        <w:t>Gronlund,N</w:t>
      </w:r>
      <w:proofErr w:type="gramEnd"/>
      <w:r w:rsidRPr="00896033">
        <w:t>.E</w:t>
      </w:r>
      <w:proofErr w:type="spellEnd"/>
      <w:r w:rsidRPr="00896033">
        <w:t xml:space="preserve"> &amp; Robert, L.L (1990). </w:t>
      </w:r>
      <w:r w:rsidRPr="00896033">
        <w:rPr>
          <w:i/>
        </w:rPr>
        <w:t>Measurement and Evaluation in Teaching 6</w:t>
      </w:r>
      <w:r w:rsidRPr="00896033">
        <w:rPr>
          <w:i/>
          <w:vertAlign w:val="superscript"/>
        </w:rPr>
        <w:t xml:space="preserve">th </w:t>
      </w:r>
      <w:r w:rsidRPr="00896033">
        <w:rPr>
          <w:i/>
        </w:rPr>
        <w:t xml:space="preserve">Edition. </w:t>
      </w:r>
      <w:r w:rsidRPr="00896033">
        <w:t xml:space="preserve">New </w:t>
      </w:r>
      <w:proofErr w:type="spellStart"/>
      <w:proofErr w:type="gramStart"/>
      <w:r w:rsidRPr="00896033">
        <w:t>York:Macmillan</w:t>
      </w:r>
      <w:proofErr w:type="spellEnd"/>
      <w:proofErr w:type="gramEnd"/>
      <w:r w:rsidRPr="00896033">
        <w:t>.</w:t>
      </w:r>
    </w:p>
    <w:p w14:paraId="380A4CDA" w14:textId="77777777" w:rsidR="006935B5" w:rsidRPr="00896033" w:rsidRDefault="006935B5" w:rsidP="006935B5">
      <w:pPr>
        <w:ind w:left="567" w:hanging="567"/>
        <w:jc w:val="both"/>
      </w:pPr>
      <w:proofErr w:type="spellStart"/>
      <w:r w:rsidRPr="00896033">
        <w:t>Gwet</w:t>
      </w:r>
      <w:proofErr w:type="spellEnd"/>
      <w:r w:rsidRPr="00896033">
        <w:t xml:space="preserve">, K.L (2012). </w:t>
      </w:r>
      <w:r w:rsidRPr="00896033">
        <w:rPr>
          <w:i/>
        </w:rPr>
        <w:t>Handbook of Inter-rater Reliability.</w:t>
      </w:r>
      <w:r w:rsidRPr="00896033">
        <w:t xml:space="preserve"> Gaithersburg, MD: Advanced Analytics.</w:t>
      </w:r>
    </w:p>
    <w:p w14:paraId="7E332048" w14:textId="77777777" w:rsidR="006935B5" w:rsidRPr="00896033" w:rsidRDefault="006935B5" w:rsidP="006935B5">
      <w:pPr>
        <w:ind w:left="567" w:hanging="567"/>
        <w:jc w:val="both"/>
      </w:pPr>
      <w:r w:rsidRPr="00896033">
        <w:t xml:space="preserve">Howie, D.R. (2011). </w:t>
      </w:r>
      <w:r w:rsidRPr="00896033">
        <w:rPr>
          <w:i/>
        </w:rPr>
        <w:t>Teaching Student Thinking Skill and Strategies: A Framework from Cognitive Education in Inclusive Setting</w:t>
      </w:r>
      <w:r w:rsidRPr="00896033">
        <w:t>. London: Jessica Kingsley.</w:t>
      </w:r>
    </w:p>
    <w:p w14:paraId="0A6A693D" w14:textId="77777777" w:rsidR="006935B5" w:rsidRPr="00896033" w:rsidRDefault="006935B5" w:rsidP="006935B5">
      <w:pPr>
        <w:ind w:left="567" w:hanging="567"/>
        <w:jc w:val="both"/>
      </w:pPr>
      <w:proofErr w:type="spellStart"/>
      <w:r w:rsidRPr="00896033">
        <w:t>Kowalcyk</w:t>
      </w:r>
      <w:proofErr w:type="spellEnd"/>
      <w:r w:rsidRPr="00896033">
        <w:t>, N., Hackworth, R. &amp; Case, S.J. (2012). Perception of the Use of Critical Thinking Methods</w:t>
      </w:r>
      <w:r w:rsidRPr="00896033">
        <w:rPr>
          <w:i/>
        </w:rPr>
        <w:t>. Radiologic Technology</w:t>
      </w:r>
      <w:r w:rsidRPr="00896033">
        <w:t>, 83(3), 226-237.</w:t>
      </w:r>
    </w:p>
    <w:p w14:paraId="2F53FF09" w14:textId="77777777" w:rsidR="006935B5" w:rsidRPr="00896033" w:rsidRDefault="006935B5" w:rsidP="006935B5">
      <w:pPr>
        <w:ind w:left="567" w:hanging="567"/>
        <w:jc w:val="both"/>
      </w:pPr>
      <w:proofErr w:type="spellStart"/>
      <w:r w:rsidRPr="00896033">
        <w:t>Mahrens</w:t>
      </w:r>
      <w:proofErr w:type="spellEnd"/>
      <w:r w:rsidRPr="00896033">
        <w:t xml:space="preserve">, W.A &amp; Lehman, I.J. (1973). </w:t>
      </w:r>
      <w:r w:rsidRPr="00896033">
        <w:rPr>
          <w:i/>
        </w:rPr>
        <w:t xml:space="preserve">Measurement and Evaluation in Education and Psychology. </w:t>
      </w:r>
      <w:r w:rsidRPr="00896033">
        <w:t xml:space="preserve">New York: Hold, Rinehart, and </w:t>
      </w:r>
      <w:proofErr w:type="spellStart"/>
      <w:r w:rsidRPr="00896033">
        <w:t>Wiston</w:t>
      </w:r>
      <w:proofErr w:type="spellEnd"/>
      <w:r w:rsidRPr="00896033">
        <w:t>, Inc.</w:t>
      </w:r>
    </w:p>
    <w:p w14:paraId="446BC6C0" w14:textId="77777777" w:rsidR="006935B5" w:rsidRPr="00896033" w:rsidRDefault="006935B5" w:rsidP="006935B5">
      <w:pPr>
        <w:ind w:left="567" w:hanging="567"/>
        <w:jc w:val="both"/>
      </w:pPr>
      <w:proofErr w:type="spellStart"/>
      <w:r w:rsidRPr="00896033">
        <w:t>Maiorana</w:t>
      </w:r>
      <w:proofErr w:type="spellEnd"/>
      <w:r w:rsidRPr="00896033">
        <w:t xml:space="preserve">, V. (1992). </w:t>
      </w:r>
      <w:r w:rsidRPr="00896033">
        <w:rPr>
          <w:i/>
        </w:rPr>
        <w:t>Critical Thinking Across the Curriculum: Building the Analytical Classroom</w:t>
      </w:r>
      <w:r w:rsidRPr="00896033">
        <w:t>. Bloomington, IN: Eric Clearinghouse.</w:t>
      </w:r>
    </w:p>
    <w:p w14:paraId="75B47C5A" w14:textId="77777777" w:rsidR="006935B5" w:rsidRPr="00896033" w:rsidRDefault="006935B5" w:rsidP="006935B5">
      <w:pPr>
        <w:ind w:left="567" w:hanging="567"/>
        <w:jc w:val="both"/>
      </w:pPr>
      <w:proofErr w:type="spellStart"/>
      <w:r w:rsidRPr="00896033">
        <w:t>Mardapi</w:t>
      </w:r>
      <w:proofErr w:type="spellEnd"/>
      <w:r w:rsidRPr="00896033">
        <w:t xml:space="preserve">. (2016). </w:t>
      </w:r>
      <w:proofErr w:type="spellStart"/>
      <w:r w:rsidRPr="00896033">
        <w:rPr>
          <w:i/>
        </w:rPr>
        <w:t>Pengukuran</w:t>
      </w:r>
      <w:proofErr w:type="spellEnd"/>
      <w:r w:rsidRPr="00896033">
        <w:rPr>
          <w:i/>
        </w:rPr>
        <w:t xml:space="preserve">, </w:t>
      </w:r>
      <w:proofErr w:type="spellStart"/>
      <w:r w:rsidRPr="00896033">
        <w:rPr>
          <w:i/>
        </w:rPr>
        <w:t>Penilaian</w:t>
      </w:r>
      <w:proofErr w:type="spellEnd"/>
      <w:r w:rsidRPr="00896033">
        <w:rPr>
          <w:i/>
        </w:rPr>
        <w:t xml:space="preserve">, dan </w:t>
      </w:r>
      <w:proofErr w:type="spellStart"/>
      <w:r w:rsidRPr="00896033">
        <w:rPr>
          <w:i/>
        </w:rPr>
        <w:t>Evaluasi</w:t>
      </w:r>
      <w:proofErr w:type="spellEnd"/>
      <w:r w:rsidRPr="00896033">
        <w:rPr>
          <w:i/>
        </w:rPr>
        <w:t xml:space="preserve"> Pendidikan. </w:t>
      </w:r>
      <w:r w:rsidRPr="00896033">
        <w:t xml:space="preserve">Yogyakarta: </w:t>
      </w:r>
      <w:proofErr w:type="spellStart"/>
      <w:r w:rsidRPr="00896033">
        <w:t>Parama</w:t>
      </w:r>
      <w:proofErr w:type="spellEnd"/>
      <w:r w:rsidRPr="00896033">
        <w:t xml:space="preserve"> Publishing.</w:t>
      </w:r>
    </w:p>
    <w:p w14:paraId="28138946" w14:textId="77777777" w:rsidR="006935B5" w:rsidRPr="00896033" w:rsidRDefault="006935B5" w:rsidP="006935B5">
      <w:pPr>
        <w:ind w:left="567" w:hanging="567"/>
        <w:jc w:val="both"/>
      </w:pPr>
      <w:proofErr w:type="spellStart"/>
      <w:r w:rsidRPr="00896033">
        <w:t>Munawaroh</w:t>
      </w:r>
      <w:proofErr w:type="spellEnd"/>
      <w:r w:rsidRPr="00896033">
        <w:t xml:space="preserve">, </w:t>
      </w:r>
      <w:proofErr w:type="spellStart"/>
      <w:r w:rsidRPr="00896033">
        <w:t>Sudiyanto</w:t>
      </w:r>
      <w:proofErr w:type="spellEnd"/>
      <w:r w:rsidRPr="00896033">
        <w:t xml:space="preserve">, &amp; </w:t>
      </w:r>
      <w:proofErr w:type="spellStart"/>
      <w:r w:rsidRPr="00896033">
        <w:t>Riyadi</w:t>
      </w:r>
      <w:proofErr w:type="spellEnd"/>
      <w:r w:rsidRPr="00896033">
        <w:t xml:space="preserve">. (2018). Teacher’s Perceptions of Innovative Learning Model toward Critical Thinking Ability. </w:t>
      </w:r>
      <w:r w:rsidRPr="00896033">
        <w:rPr>
          <w:i/>
        </w:rPr>
        <w:t xml:space="preserve">International Journal of Educational Methodology. </w:t>
      </w:r>
      <w:r w:rsidRPr="00896033">
        <w:t>4(3), 153-160.</w:t>
      </w:r>
    </w:p>
    <w:p w14:paraId="10861095" w14:textId="77777777" w:rsidR="006935B5" w:rsidRPr="00896033" w:rsidRDefault="006935B5" w:rsidP="006935B5">
      <w:pPr>
        <w:ind w:left="567" w:hanging="567"/>
        <w:jc w:val="both"/>
      </w:pPr>
      <w:r w:rsidRPr="00896033">
        <w:t>Nugroho, A. (2016). HOTS (</w:t>
      </w:r>
      <w:proofErr w:type="spellStart"/>
      <w:r w:rsidRPr="00896033">
        <w:t>Kemampuan</w:t>
      </w:r>
      <w:proofErr w:type="spellEnd"/>
      <w:r w:rsidRPr="00896033">
        <w:t xml:space="preserve"> </w:t>
      </w:r>
      <w:proofErr w:type="spellStart"/>
      <w:r w:rsidRPr="00896033">
        <w:t>Berpikir</w:t>
      </w:r>
      <w:proofErr w:type="spellEnd"/>
      <w:r w:rsidRPr="00896033">
        <w:t xml:space="preserve"> Tingkat Tinggi, </w:t>
      </w:r>
      <w:proofErr w:type="spellStart"/>
      <w:r w:rsidRPr="00896033">
        <w:t>Konsep</w:t>
      </w:r>
      <w:proofErr w:type="spellEnd"/>
      <w:r w:rsidRPr="00896033">
        <w:t xml:space="preserve">, </w:t>
      </w:r>
      <w:proofErr w:type="spellStart"/>
      <w:r w:rsidRPr="00896033">
        <w:t>Pembelajaran</w:t>
      </w:r>
      <w:proofErr w:type="spellEnd"/>
      <w:r w:rsidRPr="00896033">
        <w:t xml:space="preserve"> </w:t>
      </w:r>
      <w:proofErr w:type="spellStart"/>
      <w:r w:rsidRPr="00896033">
        <w:t>Penilaian</w:t>
      </w:r>
      <w:proofErr w:type="spellEnd"/>
      <w:r w:rsidRPr="00896033">
        <w:t xml:space="preserve">, </w:t>
      </w:r>
      <w:proofErr w:type="spellStart"/>
      <w:r w:rsidRPr="00896033">
        <w:t>Penyusunan</w:t>
      </w:r>
      <w:proofErr w:type="spellEnd"/>
      <w:r w:rsidRPr="00896033">
        <w:t xml:space="preserve"> </w:t>
      </w:r>
      <w:proofErr w:type="spellStart"/>
      <w:r w:rsidRPr="00896033">
        <w:t>Soal</w:t>
      </w:r>
      <w:proofErr w:type="spellEnd"/>
      <w:r w:rsidRPr="00896033">
        <w:t xml:space="preserve"> </w:t>
      </w:r>
      <w:proofErr w:type="spellStart"/>
      <w:r w:rsidRPr="00896033">
        <w:t>sesuai</w:t>
      </w:r>
      <w:proofErr w:type="spellEnd"/>
      <w:r w:rsidRPr="00896033">
        <w:t xml:space="preserve"> HOTS [HOTS (High-Level Thinking Ability, Concept, Learning, Assessment, Question Preparation based on HOTS)]. Jakarta: </w:t>
      </w:r>
      <w:proofErr w:type="spellStart"/>
      <w:r w:rsidRPr="00896033">
        <w:t>Gramedia</w:t>
      </w:r>
      <w:proofErr w:type="spellEnd"/>
      <w:r w:rsidRPr="00896033">
        <w:t xml:space="preserve"> </w:t>
      </w:r>
      <w:proofErr w:type="spellStart"/>
      <w:r w:rsidRPr="00896033">
        <w:t>Widiasarana</w:t>
      </w:r>
      <w:proofErr w:type="spellEnd"/>
      <w:r w:rsidRPr="00896033">
        <w:t xml:space="preserve"> </w:t>
      </w:r>
      <w:proofErr w:type="spellStart"/>
      <w:r w:rsidRPr="00896033">
        <w:t>Indoensia</w:t>
      </w:r>
      <w:proofErr w:type="spellEnd"/>
      <w:r w:rsidRPr="00896033">
        <w:t>.</w:t>
      </w:r>
    </w:p>
    <w:p w14:paraId="0236E8EB" w14:textId="77777777" w:rsidR="006935B5" w:rsidRPr="00896033" w:rsidRDefault="006935B5" w:rsidP="006935B5">
      <w:pPr>
        <w:ind w:left="567" w:hanging="567"/>
        <w:jc w:val="both"/>
      </w:pPr>
      <w:proofErr w:type="spellStart"/>
      <w:r w:rsidRPr="00896033">
        <w:t>Retnawati</w:t>
      </w:r>
      <w:proofErr w:type="spellEnd"/>
      <w:r w:rsidRPr="00896033">
        <w:t xml:space="preserve">, H. (2015). </w:t>
      </w:r>
      <w:proofErr w:type="spellStart"/>
      <w:r w:rsidRPr="00896033">
        <w:rPr>
          <w:i/>
        </w:rPr>
        <w:t>Validitas</w:t>
      </w:r>
      <w:proofErr w:type="spellEnd"/>
      <w:r w:rsidRPr="00896033">
        <w:rPr>
          <w:i/>
        </w:rPr>
        <w:t xml:space="preserve">, </w:t>
      </w:r>
      <w:proofErr w:type="spellStart"/>
      <w:r w:rsidRPr="00896033">
        <w:rPr>
          <w:i/>
        </w:rPr>
        <w:t>Reliabilitas</w:t>
      </w:r>
      <w:proofErr w:type="spellEnd"/>
      <w:r w:rsidRPr="00896033">
        <w:rPr>
          <w:i/>
        </w:rPr>
        <w:t xml:space="preserve">, &amp; </w:t>
      </w:r>
      <w:proofErr w:type="spellStart"/>
      <w:r w:rsidRPr="00896033">
        <w:rPr>
          <w:i/>
        </w:rPr>
        <w:t>Karakteristik</w:t>
      </w:r>
      <w:proofErr w:type="spellEnd"/>
      <w:r w:rsidRPr="00896033">
        <w:rPr>
          <w:i/>
        </w:rPr>
        <w:t xml:space="preserve"> </w:t>
      </w:r>
      <w:proofErr w:type="spellStart"/>
      <w:r w:rsidRPr="00896033">
        <w:rPr>
          <w:i/>
        </w:rPr>
        <w:t>Butir</w:t>
      </w:r>
      <w:proofErr w:type="spellEnd"/>
      <w:r w:rsidRPr="00896033">
        <w:rPr>
          <w:i/>
        </w:rPr>
        <w:t>.</w:t>
      </w:r>
      <w:r w:rsidRPr="00896033">
        <w:t xml:space="preserve"> Yogyakarta: </w:t>
      </w:r>
      <w:proofErr w:type="spellStart"/>
      <w:r w:rsidRPr="00896033">
        <w:t>Parama</w:t>
      </w:r>
      <w:proofErr w:type="spellEnd"/>
      <w:r w:rsidRPr="00896033">
        <w:t xml:space="preserve"> Publishing.</w:t>
      </w:r>
    </w:p>
    <w:p w14:paraId="0F92291C" w14:textId="77777777" w:rsidR="006935B5" w:rsidRPr="00896033" w:rsidRDefault="006935B5" w:rsidP="006935B5">
      <w:pPr>
        <w:ind w:left="567" w:hanging="567"/>
        <w:jc w:val="both"/>
      </w:pPr>
      <w:r w:rsidRPr="00896033">
        <w:t xml:space="preserve">Santos, L.F. (2017). The Role of Critical Thinking in Science Educations. </w:t>
      </w:r>
      <w:r w:rsidRPr="00896033">
        <w:rPr>
          <w:i/>
        </w:rPr>
        <w:t>Journal of Education and Practice</w:t>
      </w:r>
      <w:r w:rsidRPr="00896033">
        <w:t>. 8(20): 159-173.</w:t>
      </w:r>
    </w:p>
    <w:p w14:paraId="753FD151" w14:textId="77777777" w:rsidR="006935B5" w:rsidRPr="00896033" w:rsidRDefault="006935B5" w:rsidP="006935B5">
      <w:pPr>
        <w:ind w:left="567" w:hanging="567"/>
        <w:jc w:val="both"/>
      </w:pPr>
      <w:proofErr w:type="spellStart"/>
      <w:r w:rsidRPr="00896033">
        <w:t>Wulanadari</w:t>
      </w:r>
      <w:proofErr w:type="spellEnd"/>
      <w:r w:rsidRPr="00896033">
        <w:t xml:space="preserve">. (2017). Student’s Critical Thinking Improvement through PDEODE and STAD Combination in the Nutrition and Health Lecture. </w:t>
      </w:r>
      <w:r w:rsidRPr="00896033">
        <w:rPr>
          <w:i/>
        </w:rPr>
        <w:t xml:space="preserve">International Journal of Elementary Education. </w:t>
      </w:r>
      <w:r w:rsidRPr="00896033">
        <w:t>6(2), 110-116.</w:t>
      </w:r>
    </w:p>
    <w:p w14:paraId="2C4DFF79" w14:textId="77777777" w:rsidR="006935B5" w:rsidRPr="00896033" w:rsidRDefault="006935B5" w:rsidP="006935B5">
      <w:pPr>
        <w:ind w:left="567" w:hanging="567"/>
        <w:jc w:val="both"/>
      </w:pPr>
      <w:r w:rsidRPr="00896033">
        <w:t xml:space="preserve">Yacoubian, H. (2015). A Framework for Guiding Future Citizens to Think Critically about Nature of Science and </w:t>
      </w:r>
      <w:proofErr w:type="spellStart"/>
      <w:r w:rsidRPr="00896033">
        <w:t>Socioscientific</w:t>
      </w:r>
      <w:proofErr w:type="spellEnd"/>
      <w:r w:rsidRPr="00896033">
        <w:t xml:space="preserve"> Issues, </w:t>
      </w:r>
      <w:r w:rsidRPr="00896033">
        <w:rPr>
          <w:i/>
        </w:rPr>
        <w:t xml:space="preserve">Canadian Journal of Sciences, Mathematics, and Technology Education, </w:t>
      </w:r>
      <w:r w:rsidRPr="00896033">
        <w:t>15(3), 248-260.</w:t>
      </w:r>
    </w:p>
    <w:p w14:paraId="351E5AE4" w14:textId="77777777" w:rsidR="00231A19" w:rsidRDefault="00231A19" w:rsidP="00231A19">
      <w:pPr>
        <w:jc w:val="both"/>
        <w:rPr>
          <w:color w:val="000000"/>
          <w:sz w:val="18"/>
          <w:szCs w:val="18"/>
        </w:rPr>
      </w:pPr>
    </w:p>
    <w:p w14:paraId="6891A428" w14:textId="77777777" w:rsidR="00581C6C" w:rsidRDefault="00581C6C" w:rsidP="00231A19">
      <w:pPr>
        <w:jc w:val="both"/>
        <w:rPr>
          <w:color w:val="000000"/>
          <w:sz w:val="18"/>
          <w:szCs w:val="18"/>
        </w:rPr>
      </w:pPr>
    </w:p>
    <w:p w14:paraId="36538FBD" w14:textId="1358F9F7" w:rsidR="00231A19" w:rsidRDefault="00F33C08" w:rsidP="00231A19">
      <w:pPr>
        <w:rPr>
          <w:b/>
          <w:bCs/>
        </w:rPr>
      </w:pPr>
      <w:r>
        <w:rPr>
          <w:rStyle w:val="apple-style-span"/>
          <w:b/>
          <w:color w:val="000000"/>
          <w:lang w:val="pt-BR"/>
        </w:rPr>
        <w:t>BI</w:t>
      </w:r>
      <w:r w:rsidR="001A7D56">
        <w:rPr>
          <w:rStyle w:val="apple-style-span"/>
          <w:b/>
          <w:color w:val="000000"/>
          <w:lang w:val="pt-BR"/>
        </w:rPr>
        <w:t>OGRAPHIES</w:t>
      </w:r>
      <w:r>
        <w:rPr>
          <w:rStyle w:val="apple-style-span"/>
          <w:b/>
          <w:color w:val="000000"/>
          <w:lang w:val="pt-BR"/>
        </w:rPr>
        <w:t xml:space="preserve"> OF AUTHORS </w:t>
      </w:r>
    </w:p>
    <w:p w14:paraId="3EBE0D24" w14:textId="77777777" w:rsidR="00231A19"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231A19" w14:paraId="1D5D3AC9" w14:textId="77777777" w:rsidTr="00F33C08">
        <w:tc>
          <w:tcPr>
            <w:tcW w:w="1813" w:type="dxa"/>
          </w:tcPr>
          <w:p w14:paraId="1C0B02DC" w14:textId="77777777" w:rsidR="00231A19" w:rsidRPr="00231A19" w:rsidRDefault="00231A19" w:rsidP="00A47AD5">
            <w:pPr>
              <w:jc w:val="center"/>
              <w:rPr>
                <w:color w:val="000000"/>
                <w:lang w:val="pt-BR"/>
              </w:rPr>
            </w:pPr>
            <w:r w:rsidRPr="00231A19">
              <w:rPr>
                <w:color w:val="000000"/>
                <w:lang w:val="pt-BR"/>
              </w:rPr>
              <w:t xml:space="preserve">First author’s </w:t>
            </w:r>
          </w:p>
          <w:p w14:paraId="6D797129" w14:textId="77777777" w:rsidR="00231A19" w:rsidRPr="00231A19" w:rsidRDefault="00231A19" w:rsidP="00A47AD5">
            <w:pPr>
              <w:jc w:val="center"/>
              <w:rPr>
                <w:color w:val="000000"/>
                <w:lang w:val="pt-BR"/>
              </w:rPr>
            </w:pPr>
            <w:r w:rsidRPr="00231A19">
              <w:rPr>
                <w:color w:val="000000"/>
                <w:lang w:val="pt-BR"/>
              </w:rPr>
              <w:t>Photo (3x4cm)</w:t>
            </w:r>
          </w:p>
          <w:p w14:paraId="5DDBE04B" w14:textId="77777777" w:rsidR="001C6B77" w:rsidRDefault="001C6B77" w:rsidP="00A47AD5">
            <w:pPr>
              <w:jc w:val="center"/>
              <w:rPr>
                <w:noProof/>
              </w:rPr>
            </w:pPr>
          </w:p>
          <w:p w14:paraId="2CCD1233" w14:textId="77777777" w:rsidR="00231A19" w:rsidRDefault="001C6B77" w:rsidP="00A47AD5">
            <w:pPr>
              <w:jc w:val="center"/>
              <w:rPr>
                <w:color w:val="000000"/>
                <w:lang w:val="pt-BR"/>
              </w:rPr>
            </w:pPr>
            <w:r>
              <w:rPr>
                <w:noProof/>
              </w:rPr>
              <w:drawing>
                <wp:inline distT="0" distB="0" distL="0" distR="0" wp14:anchorId="32386CB7" wp14:editId="5D44F838">
                  <wp:extent cx="1014095" cy="13519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4095" cy="1351915"/>
                          </a:xfrm>
                          <a:prstGeom prst="rect">
                            <a:avLst/>
                          </a:prstGeom>
                          <a:noFill/>
                          <a:ln>
                            <a:noFill/>
                          </a:ln>
                        </pic:spPr>
                      </pic:pic>
                    </a:graphicData>
                  </a:graphic>
                </wp:inline>
              </w:drawing>
            </w:r>
          </w:p>
          <w:p w14:paraId="66F7176C" w14:textId="57387AD5" w:rsidR="001C6B77" w:rsidRPr="00231A19" w:rsidRDefault="001C6B77" w:rsidP="00A47AD5">
            <w:pPr>
              <w:jc w:val="center"/>
              <w:rPr>
                <w:color w:val="000000"/>
                <w:lang w:val="pt-BR"/>
              </w:rPr>
            </w:pPr>
          </w:p>
        </w:tc>
        <w:tc>
          <w:tcPr>
            <w:tcW w:w="7226" w:type="dxa"/>
          </w:tcPr>
          <w:p w14:paraId="304A68DF" w14:textId="5FE6A2B5" w:rsidR="00231A19" w:rsidRDefault="006935B5" w:rsidP="00A47AD5">
            <w:pPr>
              <w:jc w:val="both"/>
              <w:rPr>
                <w:color w:val="000000"/>
                <w:sz w:val="18"/>
                <w:szCs w:val="18"/>
              </w:rPr>
            </w:pPr>
            <w:proofErr w:type="gramStart"/>
            <w:r>
              <w:rPr>
                <w:color w:val="000000"/>
                <w:sz w:val="18"/>
                <w:szCs w:val="18"/>
              </w:rPr>
              <w:t>Name :</w:t>
            </w:r>
            <w:proofErr w:type="gramEnd"/>
            <w:r>
              <w:rPr>
                <w:color w:val="000000"/>
                <w:sz w:val="18"/>
                <w:szCs w:val="18"/>
              </w:rPr>
              <w:t xml:space="preserve"> Eni </w:t>
            </w:r>
            <w:proofErr w:type="spellStart"/>
            <w:r>
              <w:rPr>
                <w:color w:val="000000"/>
                <w:sz w:val="18"/>
                <w:szCs w:val="18"/>
              </w:rPr>
              <w:t>Rahmawati</w:t>
            </w:r>
            <w:proofErr w:type="spellEnd"/>
          </w:p>
          <w:p w14:paraId="31A5F64C" w14:textId="2F54D9DE" w:rsidR="00231A19" w:rsidRPr="00231A19" w:rsidRDefault="001C6B77" w:rsidP="00A47AD5">
            <w:pPr>
              <w:rPr>
                <w:color w:val="000000"/>
                <w:lang w:val="pt-BR"/>
              </w:rPr>
            </w:pPr>
            <w:r>
              <w:rPr>
                <w:color w:val="000000"/>
                <w:sz w:val="18"/>
                <w:szCs w:val="18"/>
              </w:rPr>
              <w:t xml:space="preserve">Job   </w:t>
            </w:r>
            <w:proofErr w:type="gramStart"/>
            <w:r>
              <w:rPr>
                <w:color w:val="000000"/>
                <w:sz w:val="18"/>
                <w:szCs w:val="18"/>
              </w:rPr>
              <w:t xml:space="preserve">  :</w:t>
            </w:r>
            <w:proofErr w:type="gramEnd"/>
            <w:r>
              <w:rPr>
                <w:color w:val="000000"/>
                <w:sz w:val="18"/>
                <w:szCs w:val="18"/>
              </w:rPr>
              <w:t xml:space="preserve"> Student in Yogyakarta State </w:t>
            </w:r>
            <w:proofErr w:type="spellStart"/>
            <w:r>
              <w:rPr>
                <w:color w:val="000000"/>
                <w:sz w:val="18"/>
                <w:szCs w:val="18"/>
              </w:rPr>
              <w:t>Univeristy</w:t>
            </w:r>
            <w:proofErr w:type="spellEnd"/>
          </w:p>
          <w:p w14:paraId="46E69FCB" w14:textId="77777777" w:rsidR="00231A19" w:rsidRPr="00231A19" w:rsidRDefault="00231A19" w:rsidP="00A47AD5">
            <w:pPr>
              <w:rPr>
                <w:color w:val="000000"/>
                <w:lang w:val="pt-BR"/>
              </w:rPr>
            </w:pPr>
          </w:p>
          <w:p w14:paraId="188D14F3" w14:textId="77777777" w:rsidR="00231A19" w:rsidRPr="00231A19" w:rsidRDefault="00231A19" w:rsidP="00A47AD5">
            <w:pPr>
              <w:rPr>
                <w:color w:val="000000"/>
                <w:lang w:val="pt-BR"/>
              </w:rPr>
            </w:pPr>
          </w:p>
          <w:p w14:paraId="77697ED2" w14:textId="77777777" w:rsidR="00231A19" w:rsidRDefault="00231A19" w:rsidP="00A47AD5">
            <w:pPr>
              <w:rPr>
                <w:color w:val="000000"/>
                <w:lang w:val="pt-BR"/>
              </w:rPr>
            </w:pPr>
          </w:p>
          <w:p w14:paraId="2533489C" w14:textId="77777777" w:rsidR="00A47AD5" w:rsidRDefault="00A47AD5" w:rsidP="00A47AD5">
            <w:pPr>
              <w:rPr>
                <w:color w:val="000000"/>
                <w:lang w:val="pt-BR"/>
              </w:rPr>
            </w:pPr>
          </w:p>
          <w:p w14:paraId="3B754823" w14:textId="77777777" w:rsidR="00A47AD5" w:rsidRPr="00231A19" w:rsidRDefault="00A47AD5" w:rsidP="00A47AD5">
            <w:pPr>
              <w:rPr>
                <w:color w:val="000000"/>
                <w:lang w:val="pt-BR"/>
              </w:rPr>
            </w:pPr>
          </w:p>
        </w:tc>
      </w:tr>
      <w:tr w:rsidR="00A47AD5" w14:paraId="22844EC3" w14:textId="77777777" w:rsidTr="00F33C08">
        <w:tc>
          <w:tcPr>
            <w:tcW w:w="1813" w:type="dxa"/>
          </w:tcPr>
          <w:p w14:paraId="1CA50338" w14:textId="68B77BBB" w:rsidR="00A47AD5" w:rsidRPr="00231A19" w:rsidRDefault="00A47AD5" w:rsidP="00A47AD5">
            <w:pPr>
              <w:rPr>
                <w:color w:val="000000"/>
                <w:lang w:val="pt-BR"/>
              </w:rPr>
            </w:pPr>
          </w:p>
        </w:tc>
        <w:tc>
          <w:tcPr>
            <w:tcW w:w="7226" w:type="dxa"/>
          </w:tcPr>
          <w:p w14:paraId="017938CA" w14:textId="77777777" w:rsidR="00A47AD5" w:rsidRPr="00231A19" w:rsidRDefault="00A47AD5" w:rsidP="00A47AD5">
            <w:pPr>
              <w:jc w:val="both"/>
              <w:rPr>
                <w:color w:val="000000"/>
                <w:sz w:val="18"/>
                <w:szCs w:val="18"/>
              </w:rPr>
            </w:pPr>
          </w:p>
        </w:tc>
      </w:tr>
      <w:tr w:rsidR="00231A19" w14:paraId="09D7804C" w14:textId="77777777" w:rsidTr="00F33C08">
        <w:tc>
          <w:tcPr>
            <w:tcW w:w="1813" w:type="dxa"/>
          </w:tcPr>
          <w:p w14:paraId="48CE5D37" w14:textId="77777777" w:rsidR="00231A19" w:rsidRPr="00231A19" w:rsidRDefault="00231A19" w:rsidP="00A47AD5">
            <w:pPr>
              <w:jc w:val="center"/>
              <w:rPr>
                <w:color w:val="000000"/>
                <w:lang w:val="pt-BR"/>
              </w:rPr>
            </w:pPr>
            <w:r w:rsidRPr="00231A19">
              <w:rPr>
                <w:color w:val="000000"/>
                <w:lang w:val="pt-BR"/>
              </w:rPr>
              <w:t>Second author’s photo(3x4cm)</w:t>
            </w:r>
          </w:p>
          <w:p w14:paraId="2FDAEC2C" w14:textId="77777777" w:rsidR="00231A19" w:rsidRPr="00231A19" w:rsidRDefault="00231A19" w:rsidP="00A47AD5">
            <w:pPr>
              <w:jc w:val="center"/>
              <w:rPr>
                <w:color w:val="000000"/>
                <w:lang w:val="pt-BR"/>
              </w:rPr>
            </w:pPr>
          </w:p>
          <w:p w14:paraId="2446E30F" w14:textId="77777777" w:rsidR="00231A19" w:rsidRDefault="006935B5" w:rsidP="00A47AD5">
            <w:pPr>
              <w:jc w:val="center"/>
              <w:rPr>
                <w:color w:val="000000"/>
                <w:lang w:val="pt-BR"/>
              </w:rPr>
            </w:pPr>
            <w:r>
              <w:rPr>
                <w:noProof/>
              </w:rPr>
              <w:drawing>
                <wp:inline distT="0" distB="0" distL="0" distR="0" wp14:anchorId="77512C0E" wp14:editId="00141E49">
                  <wp:extent cx="1014095" cy="135001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14095" cy="1350010"/>
                          </a:xfrm>
                          <a:prstGeom prst="rect">
                            <a:avLst/>
                          </a:prstGeom>
                        </pic:spPr>
                      </pic:pic>
                    </a:graphicData>
                  </a:graphic>
                </wp:inline>
              </w:drawing>
            </w:r>
          </w:p>
          <w:p w14:paraId="7CA32667" w14:textId="053D85E9" w:rsidR="006935B5" w:rsidRPr="00231A19" w:rsidRDefault="006935B5" w:rsidP="00A47AD5">
            <w:pPr>
              <w:jc w:val="center"/>
              <w:rPr>
                <w:color w:val="000000"/>
                <w:lang w:val="pt-BR"/>
              </w:rPr>
            </w:pPr>
          </w:p>
        </w:tc>
        <w:tc>
          <w:tcPr>
            <w:tcW w:w="7226" w:type="dxa"/>
          </w:tcPr>
          <w:p w14:paraId="54FA5B71" w14:textId="04AE9AA8" w:rsidR="00F33C08" w:rsidRPr="001C6B77" w:rsidRDefault="001C6B77" w:rsidP="00A47AD5">
            <w:pPr>
              <w:rPr>
                <w:color w:val="000000"/>
                <w:sz w:val="18"/>
                <w:szCs w:val="18"/>
              </w:rPr>
            </w:pPr>
            <w:proofErr w:type="gramStart"/>
            <w:r w:rsidRPr="001C6B77">
              <w:rPr>
                <w:color w:val="000000"/>
                <w:sz w:val="18"/>
                <w:szCs w:val="18"/>
              </w:rPr>
              <w:t>Name :</w:t>
            </w:r>
            <w:proofErr w:type="gramEnd"/>
            <w:r w:rsidRPr="001C6B77">
              <w:rPr>
                <w:color w:val="000000"/>
                <w:sz w:val="18"/>
                <w:szCs w:val="18"/>
              </w:rPr>
              <w:t xml:space="preserve"> Dr. Harun, </w:t>
            </w:r>
            <w:proofErr w:type="spellStart"/>
            <w:r w:rsidRPr="001C6B77">
              <w:rPr>
                <w:color w:val="000000"/>
                <w:sz w:val="18"/>
                <w:szCs w:val="18"/>
              </w:rPr>
              <w:t>M.Pd</w:t>
            </w:r>
            <w:proofErr w:type="spellEnd"/>
          </w:p>
          <w:p w14:paraId="396FD282" w14:textId="523FF9AE" w:rsidR="001C6B77" w:rsidRDefault="001C6B77" w:rsidP="00A47AD5">
            <w:pPr>
              <w:rPr>
                <w:color w:val="000000"/>
                <w:sz w:val="18"/>
                <w:szCs w:val="18"/>
              </w:rPr>
            </w:pPr>
            <w:r>
              <w:rPr>
                <w:color w:val="000000"/>
                <w:sz w:val="18"/>
                <w:szCs w:val="18"/>
                <w:lang w:val="pt-BR"/>
              </w:rPr>
              <w:t xml:space="preserve">Job     : Lecturer in </w:t>
            </w:r>
            <w:r>
              <w:rPr>
                <w:color w:val="000000"/>
                <w:sz w:val="18"/>
                <w:szCs w:val="18"/>
              </w:rPr>
              <w:t xml:space="preserve">Yogyakarta State </w:t>
            </w:r>
            <w:proofErr w:type="spellStart"/>
            <w:r>
              <w:rPr>
                <w:color w:val="000000"/>
                <w:sz w:val="18"/>
                <w:szCs w:val="18"/>
              </w:rPr>
              <w:t>Univeristy</w:t>
            </w:r>
            <w:proofErr w:type="spellEnd"/>
          </w:p>
          <w:p w14:paraId="7B5A692A" w14:textId="77777777" w:rsidR="001C6B77" w:rsidRPr="001C6B77" w:rsidRDefault="001C6B77" w:rsidP="00A47AD5">
            <w:pPr>
              <w:rPr>
                <w:color w:val="000000"/>
                <w:sz w:val="18"/>
                <w:szCs w:val="18"/>
                <w:lang w:val="pt-BR"/>
              </w:rPr>
            </w:pPr>
          </w:p>
          <w:p w14:paraId="2392D485" w14:textId="77777777" w:rsidR="00F33C08" w:rsidRPr="001C6B77" w:rsidRDefault="00F33C08" w:rsidP="00A47AD5">
            <w:pPr>
              <w:rPr>
                <w:color w:val="000000"/>
                <w:sz w:val="18"/>
                <w:szCs w:val="18"/>
                <w:lang w:val="pt-BR"/>
              </w:rPr>
            </w:pPr>
          </w:p>
          <w:p w14:paraId="52EFBD52" w14:textId="77777777" w:rsidR="00F33C08" w:rsidRDefault="00F33C08" w:rsidP="00A47AD5">
            <w:pPr>
              <w:rPr>
                <w:color w:val="000000"/>
                <w:lang w:val="pt-BR"/>
              </w:rPr>
            </w:pPr>
          </w:p>
          <w:p w14:paraId="523EC5CF" w14:textId="77777777" w:rsidR="00A47AD5" w:rsidRPr="00231A19" w:rsidRDefault="00A47AD5" w:rsidP="00A47AD5">
            <w:pPr>
              <w:rPr>
                <w:color w:val="000000"/>
                <w:lang w:val="pt-BR"/>
              </w:rPr>
            </w:pPr>
          </w:p>
          <w:p w14:paraId="4D3779EE" w14:textId="77777777" w:rsidR="00231A19" w:rsidRDefault="00231A19" w:rsidP="00A47AD5">
            <w:pPr>
              <w:rPr>
                <w:color w:val="000000"/>
                <w:lang w:val="pt-BR"/>
              </w:rPr>
            </w:pPr>
          </w:p>
          <w:p w14:paraId="644D703B" w14:textId="77777777" w:rsidR="00A47AD5" w:rsidRPr="00231A19" w:rsidRDefault="00A47AD5" w:rsidP="00A47AD5">
            <w:pPr>
              <w:rPr>
                <w:color w:val="000000"/>
                <w:lang w:val="pt-BR"/>
              </w:rPr>
            </w:pPr>
          </w:p>
        </w:tc>
      </w:tr>
      <w:tr w:rsidR="00A47AD5" w14:paraId="157C85EA" w14:textId="77777777" w:rsidTr="00F33C08">
        <w:tc>
          <w:tcPr>
            <w:tcW w:w="1813" w:type="dxa"/>
          </w:tcPr>
          <w:p w14:paraId="2B619690" w14:textId="77777777" w:rsidR="00A47AD5" w:rsidRPr="00231A19" w:rsidRDefault="00A47AD5" w:rsidP="00A47AD5">
            <w:pPr>
              <w:rPr>
                <w:color w:val="000000"/>
                <w:lang w:val="pt-BR"/>
              </w:rPr>
            </w:pPr>
          </w:p>
        </w:tc>
        <w:tc>
          <w:tcPr>
            <w:tcW w:w="7226" w:type="dxa"/>
          </w:tcPr>
          <w:p w14:paraId="59D9D991" w14:textId="77777777" w:rsidR="00A47AD5" w:rsidRPr="00231A19" w:rsidRDefault="00A47AD5" w:rsidP="00A47AD5">
            <w:pPr>
              <w:jc w:val="both"/>
              <w:rPr>
                <w:color w:val="000000"/>
                <w:sz w:val="18"/>
                <w:szCs w:val="18"/>
              </w:rPr>
            </w:pPr>
          </w:p>
        </w:tc>
      </w:tr>
    </w:tbl>
    <w:p w14:paraId="59D88447" w14:textId="77777777" w:rsidR="00231A19" w:rsidRDefault="00231A19" w:rsidP="00231A19">
      <w:pPr>
        <w:jc w:val="both"/>
        <w:rPr>
          <w:color w:val="000000"/>
          <w:sz w:val="18"/>
          <w:szCs w:val="18"/>
        </w:rPr>
      </w:pPr>
    </w:p>
    <w:sectPr w:rsidR="00231A19" w:rsidSect="001A7D56">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701" w:header="1134" w:footer="1134" w:gutter="0"/>
      <w:pgNumType w:start="10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0E9B2" w14:textId="77777777" w:rsidR="0012191E" w:rsidRDefault="0012191E">
      <w:r>
        <w:separator/>
      </w:r>
    </w:p>
  </w:endnote>
  <w:endnote w:type="continuationSeparator" w:id="0">
    <w:p w14:paraId="15734522" w14:textId="77777777" w:rsidR="0012191E" w:rsidRDefault="00121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5C39" w14:textId="77777777" w:rsidR="009C5F32" w:rsidRPr="003D5B84" w:rsidRDefault="009C5F32" w:rsidP="00C07BEF">
    <w:pPr>
      <w:pStyle w:val="Header"/>
      <w:tabs>
        <w:tab w:val="clear" w:pos="4320"/>
        <w:tab w:val="clear" w:pos="8640"/>
        <w:tab w:val="left" w:pos="2992"/>
      </w:tabs>
      <w:spacing w:before="240"/>
    </w:pPr>
    <w:r>
      <w:rPr>
        <w:noProof/>
        <w:lang w:val="ms-MY" w:eastAsia="ms-MY"/>
      </w:rPr>
      <mc:AlternateContent>
        <mc:Choice Requires="wps">
          <w:drawing>
            <wp:anchor distT="0" distB="0" distL="114300" distR="114300" simplePos="0" relativeHeight="251656704" behindDoc="0" locked="0" layoutInCell="1" allowOverlap="1" wp14:anchorId="76B9B70C" wp14:editId="4DB04769">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BA3DD"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proofErr w:type="spellStart"/>
    <w:proofErr w:type="gramStart"/>
    <w:r>
      <w:t>EduLearn</w:t>
    </w:r>
    <w:proofErr w:type="spellEnd"/>
    <w:r w:rsidRPr="003D5B84">
      <w:t xml:space="preserve">  Vol.</w:t>
    </w:r>
    <w:proofErr w:type="gramEnd"/>
    <w:r w:rsidRPr="003D5B84">
      <w:t xml:space="preserve"> </w:t>
    </w:r>
    <w:r>
      <w:t>x</w:t>
    </w:r>
    <w:r w:rsidRPr="003D5B84">
      <w:t xml:space="preserve">, No. </w:t>
    </w:r>
    <w:r>
      <w:t>x</w:t>
    </w:r>
    <w:r w:rsidRPr="003D5B84">
      <w:t xml:space="preserve">,  </w:t>
    </w:r>
    <w:r>
      <w:t>Month</w:t>
    </w:r>
    <w:r w:rsidRPr="003D5B84">
      <w:t xml:space="preserve"> 201</w:t>
    </w:r>
    <w:r>
      <w:t>x</w:t>
    </w:r>
    <w:r w:rsidRPr="003D5B84">
      <w:t xml:space="preserve"> :  xx – 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FB8D7" w14:textId="77777777" w:rsidR="009C5F32" w:rsidRPr="00C07BEF" w:rsidRDefault="009C5F32"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AA491" w14:textId="77777777" w:rsidR="009C5F32" w:rsidRPr="003D5B84" w:rsidRDefault="009C5F32"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w:t>
    </w:r>
    <w:r>
      <w:rPr>
        <w:i/>
        <w:szCs w:val="18"/>
      </w:rPr>
      <w:t>journal.uad.ac.id</w:t>
    </w:r>
    <w:r w:rsidRPr="00C854C1">
      <w:rPr>
        <w:i/>
        <w:szCs w:val="18"/>
      </w:rPr>
      <w:t>/index.php/</w:t>
    </w:r>
    <w:r>
      <w:rPr>
        <w:i/>
        <w:szCs w:val="18"/>
      </w:rPr>
      <w:t>EduLearn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B469D" w14:textId="77777777" w:rsidR="0012191E" w:rsidRDefault="0012191E">
      <w:r>
        <w:separator/>
      </w:r>
    </w:p>
  </w:footnote>
  <w:footnote w:type="continuationSeparator" w:id="0">
    <w:p w14:paraId="3F8D4DDA" w14:textId="77777777" w:rsidR="0012191E" w:rsidRDefault="00121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EB2E0" w14:textId="77777777" w:rsidR="009C5F32" w:rsidRPr="003D5B84" w:rsidRDefault="009C5F32"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102</w:t>
    </w:r>
    <w:r w:rsidRPr="003D5B84">
      <w:rPr>
        <w:rStyle w:val="PageNumber"/>
      </w:rPr>
      <w:fldChar w:fldCharType="end"/>
    </w:r>
  </w:p>
  <w:p w14:paraId="39B11DC2" w14:textId="77777777" w:rsidR="009C5F32" w:rsidRPr="003D5B84" w:rsidRDefault="009C5F32" w:rsidP="00C07BEF">
    <w:pPr>
      <w:pStyle w:val="Header"/>
      <w:tabs>
        <w:tab w:val="clear" w:pos="4320"/>
        <w:tab w:val="clear" w:pos="8640"/>
        <w:tab w:val="right" w:pos="851"/>
        <w:tab w:val="left" w:pos="3405"/>
        <w:tab w:val="right" w:pos="8789"/>
      </w:tabs>
      <w:spacing w:after="240"/>
    </w:pPr>
    <w:r>
      <w:rPr>
        <w:noProof/>
        <w:lang w:val="ms-MY" w:eastAsia="ms-MY"/>
      </w:rPr>
      <mc:AlternateContent>
        <mc:Choice Requires="wps">
          <w:drawing>
            <wp:anchor distT="0" distB="0" distL="114300" distR="114300" simplePos="0" relativeHeight="251658752" behindDoc="0" locked="0" layoutInCell="1" allowOverlap="1" wp14:anchorId="2643F6EF" wp14:editId="18650691">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BC938A"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rsidRPr="001A7D56">
      <w:t>2089-9823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BF797" w14:textId="77777777" w:rsidR="009C5F32" w:rsidRPr="003D5B84" w:rsidRDefault="009C5F32"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103</w:t>
    </w:r>
    <w:r w:rsidRPr="003D5B84">
      <w:rPr>
        <w:rStyle w:val="PageNumber"/>
      </w:rPr>
      <w:fldChar w:fldCharType="end"/>
    </w:r>
  </w:p>
  <w:p w14:paraId="578654CA" w14:textId="77777777" w:rsidR="009C5F32" w:rsidRPr="003D5B84" w:rsidRDefault="009C5F32" w:rsidP="00C07BEF">
    <w:pPr>
      <w:pStyle w:val="Header"/>
      <w:pBdr>
        <w:bottom w:val="single" w:sz="4" w:space="1" w:color="auto"/>
      </w:pBdr>
      <w:tabs>
        <w:tab w:val="clear" w:pos="4320"/>
        <w:tab w:val="clear" w:pos="8640"/>
        <w:tab w:val="left" w:pos="0"/>
        <w:tab w:val="center" w:pos="4301"/>
        <w:tab w:val="left" w:pos="7938"/>
      </w:tabs>
    </w:pPr>
    <w:proofErr w:type="spellStart"/>
    <w:r>
      <w:t>EduLearn</w:t>
    </w:r>
    <w:proofErr w:type="spellEnd"/>
    <w:r w:rsidRPr="003D5B84">
      <w:t xml:space="preserve"> </w:t>
    </w:r>
    <w:r w:rsidRPr="003D5B84">
      <w:tab/>
      <w:t xml:space="preserve">ISSN: </w:t>
    </w:r>
    <w:r>
      <w:t>2252-8822</w:t>
    </w:r>
    <w:r w:rsidRPr="003D5B84">
      <w:tab/>
    </w:r>
    <w:r>
      <w:sym w:font="Wingdings" w:char="F072"/>
    </w:r>
  </w:p>
  <w:p w14:paraId="576FA9AA" w14:textId="77777777" w:rsidR="009C5F32" w:rsidRPr="003D5B84" w:rsidRDefault="009C5F32" w:rsidP="0094367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A264C" w14:textId="77777777" w:rsidR="009C5F32" w:rsidRPr="00E861C6" w:rsidRDefault="009C5F32" w:rsidP="00E861C6">
    <w:pPr>
      <w:pStyle w:val="Header"/>
      <w:tabs>
        <w:tab w:val="clear" w:pos="4320"/>
        <w:tab w:val="clear" w:pos="8640"/>
      </w:tabs>
      <w:ind w:right="45"/>
      <w:rPr>
        <w:b/>
      </w:rPr>
    </w:pPr>
    <w:r w:rsidRPr="001A7D56">
      <w:rPr>
        <w:b/>
      </w:rPr>
      <w:t>Journal of Education and Learning (</w:t>
    </w:r>
    <w:proofErr w:type="spellStart"/>
    <w:r w:rsidRPr="001A7D56">
      <w:rPr>
        <w:b/>
      </w:rPr>
      <w:t>EduLearn</w:t>
    </w:r>
    <w:proofErr w:type="spellEnd"/>
    <w:r w:rsidRPr="001A7D56">
      <w:rPr>
        <w:b/>
      </w:rPr>
      <w:t>)</w:t>
    </w:r>
  </w:p>
  <w:p w14:paraId="74DC2DEA" w14:textId="77777777" w:rsidR="009C5F32" w:rsidRPr="003D5B84" w:rsidRDefault="009C5F32" w:rsidP="008B04B3">
    <w:pPr>
      <w:pStyle w:val="Header"/>
      <w:tabs>
        <w:tab w:val="clear" w:pos="4320"/>
        <w:tab w:val="clear" w:pos="8640"/>
      </w:tabs>
      <w:ind w:right="45"/>
    </w:pPr>
    <w:proofErr w:type="spellStart"/>
    <w:r w:rsidRPr="003D5B84">
      <w:t>Vol.</w:t>
    </w:r>
    <w:r>
      <w:t>x</w:t>
    </w:r>
    <w:proofErr w:type="spellEnd"/>
    <w:r w:rsidRPr="003D5B84">
      <w:t xml:space="preserve">, </w:t>
    </w:r>
    <w:proofErr w:type="spellStart"/>
    <w:r w:rsidRPr="003D5B84">
      <w:t>No.</w:t>
    </w:r>
    <w:r>
      <w:t>x</w:t>
    </w:r>
    <w:proofErr w:type="spellEnd"/>
    <w:r w:rsidRPr="003D5B84">
      <w:t xml:space="preserve">, </w:t>
    </w:r>
    <w:r>
      <w:t xml:space="preserve">Month </w:t>
    </w:r>
    <w:r w:rsidRPr="003D5B84">
      <w:t>201</w:t>
    </w:r>
    <w:r>
      <w:t>x</w:t>
    </w:r>
    <w:r w:rsidRPr="003D5B84">
      <w:t xml:space="preserve">, pp. </w:t>
    </w:r>
    <w:proofErr w:type="spellStart"/>
    <w:r w:rsidRPr="003D5B84">
      <w:t>xx~xx</w:t>
    </w:r>
    <w:proofErr w:type="spellEnd"/>
  </w:p>
  <w:p w14:paraId="3DDA5109" w14:textId="77777777" w:rsidR="009C5F32" w:rsidRPr="003D5B84" w:rsidRDefault="009C5F32" w:rsidP="00957C11">
    <w:pPr>
      <w:pStyle w:val="Header"/>
      <w:tabs>
        <w:tab w:val="clear" w:pos="4320"/>
        <w:tab w:val="clear" w:pos="8640"/>
        <w:tab w:val="left" w:pos="7938"/>
        <w:tab w:val="right" w:pos="8789"/>
      </w:tabs>
      <w:rPr>
        <w:rStyle w:val="PageNumber"/>
      </w:rPr>
    </w:pPr>
    <w:r w:rsidRPr="003D5B84">
      <w:t xml:space="preserve">ISSN: </w:t>
    </w:r>
    <w:r w:rsidRPr="001A7D56">
      <w:t>2089-9823</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Pr>
        <w:rStyle w:val="PageNumber"/>
        <w:noProof/>
      </w:rPr>
      <w:t>101</w:t>
    </w:r>
    <w:r w:rsidRPr="003D5B84">
      <w:rPr>
        <w:rStyle w:val="PageNumber"/>
      </w:rPr>
      <w:fldChar w:fldCharType="end"/>
    </w:r>
  </w:p>
  <w:p w14:paraId="7B6396D0" w14:textId="77777777" w:rsidR="009C5F32" w:rsidRPr="003D5B84" w:rsidRDefault="009C5F32" w:rsidP="008B04B3">
    <w:pPr>
      <w:pStyle w:val="Header"/>
      <w:tabs>
        <w:tab w:val="clear" w:pos="4320"/>
        <w:tab w:val="clear" w:pos="8640"/>
      </w:tabs>
      <w:ind w:right="45"/>
      <w:jc w:val="right"/>
      <w:rPr>
        <w:rStyle w:val="PageNumber"/>
      </w:rPr>
    </w:pPr>
    <w:r>
      <w:rPr>
        <w:noProof/>
        <w:lang w:val="ms-MY" w:eastAsia="ms-MY"/>
      </w:rPr>
      <mc:AlternateContent>
        <mc:Choice Requires="wps">
          <w:drawing>
            <wp:anchor distT="0" distB="0" distL="114300" distR="114300" simplePos="0" relativeHeight="251657728" behindDoc="0" locked="0" layoutInCell="1" allowOverlap="1" wp14:anchorId="7EB07150" wp14:editId="51F81906">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99F9F5"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855861"/>
    <w:multiLevelType w:val="multilevel"/>
    <w:tmpl w:val="6380B6B8"/>
    <w:lvl w:ilvl="0">
      <w:start w:val="1"/>
      <w:numFmt w:val="decimal"/>
      <w:pStyle w:val="yange"/>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5"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28273D7"/>
    <w:multiLevelType w:val="multilevel"/>
    <w:tmpl w:val="9C8E938C"/>
    <w:numStyleLink w:val="IEEEBullet1"/>
  </w:abstractNum>
  <w:abstractNum w:abstractNumId="7"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5"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9"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0"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1"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4"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25" w15:restartNumberingAfterBreak="0">
    <w:nsid w:val="7C587D25"/>
    <w:multiLevelType w:val="hybridMultilevel"/>
    <w:tmpl w:val="C4D2686C"/>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18"/>
  </w:num>
  <w:num w:numId="2">
    <w:abstractNumId w:val="14"/>
  </w:num>
  <w:num w:numId="3">
    <w:abstractNumId w:val="23"/>
  </w:num>
  <w:num w:numId="4">
    <w:abstractNumId w:val="12"/>
  </w:num>
  <w:num w:numId="5">
    <w:abstractNumId w:val="16"/>
  </w:num>
  <w:num w:numId="6">
    <w:abstractNumId w:val="19"/>
  </w:num>
  <w:num w:numId="7">
    <w:abstractNumId w:val="17"/>
  </w:num>
  <w:num w:numId="8">
    <w:abstractNumId w:val="15"/>
  </w:num>
  <w:num w:numId="9">
    <w:abstractNumId w:val="10"/>
  </w:num>
  <w:num w:numId="10">
    <w:abstractNumId w:val="2"/>
  </w:num>
  <w:num w:numId="11">
    <w:abstractNumId w:val="1"/>
  </w:num>
  <w:num w:numId="12">
    <w:abstractNumId w:val="7"/>
  </w:num>
  <w:num w:numId="13">
    <w:abstractNumId w:val="3"/>
  </w:num>
  <w:num w:numId="14">
    <w:abstractNumId w:val="8"/>
  </w:num>
  <w:num w:numId="15">
    <w:abstractNumId w:val="22"/>
  </w:num>
  <w:num w:numId="16">
    <w:abstractNumId w:val="9"/>
  </w:num>
  <w:num w:numId="17">
    <w:abstractNumId w:val="21"/>
  </w:num>
  <w:num w:numId="18">
    <w:abstractNumId w:val="13"/>
  </w:num>
  <w:num w:numId="19">
    <w:abstractNumId w:val="20"/>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6"/>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2880"/>
          </w:tabs>
          <w:ind w:left="2880" w:hanging="360"/>
        </w:pPr>
        <w:rPr>
          <w:rFonts w:hint="default"/>
          <w:sz w:val="72"/>
          <w:szCs w:val="72"/>
        </w:rPr>
      </w:lvl>
    </w:lvlOverride>
  </w:num>
  <w:num w:numId="23">
    <w:abstractNumId w:val="0"/>
  </w:num>
  <w:num w:numId="24">
    <w:abstractNumId w:val="4"/>
  </w:num>
  <w:num w:numId="25">
    <w:abstractNumId w:val="24"/>
  </w:num>
  <w:num w:numId="26">
    <w:abstractNumId w:val="5"/>
  </w:num>
  <w:num w:numId="27">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4C49"/>
    <w:rsid w:val="000474E3"/>
    <w:rsid w:val="00047710"/>
    <w:rsid w:val="000523C5"/>
    <w:rsid w:val="00053FB7"/>
    <w:rsid w:val="0006020A"/>
    <w:rsid w:val="00060330"/>
    <w:rsid w:val="00060F5C"/>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482"/>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91E"/>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7D56"/>
    <w:rsid w:val="001B2439"/>
    <w:rsid w:val="001B2EF9"/>
    <w:rsid w:val="001B4AB3"/>
    <w:rsid w:val="001B5250"/>
    <w:rsid w:val="001B5719"/>
    <w:rsid w:val="001B621C"/>
    <w:rsid w:val="001B64D0"/>
    <w:rsid w:val="001B7915"/>
    <w:rsid w:val="001C0FE6"/>
    <w:rsid w:val="001C19EB"/>
    <w:rsid w:val="001C1DDC"/>
    <w:rsid w:val="001C6B77"/>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199B"/>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85E4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6D7"/>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37BEA"/>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1C6C"/>
    <w:rsid w:val="0058326E"/>
    <w:rsid w:val="005833B8"/>
    <w:rsid w:val="00583A03"/>
    <w:rsid w:val="005841BA"/>
    <w:rsid w:val="00584301"/>
    <w:rsid w:val="00584F32"/>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49BC"/>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935B5"/>
    <w:rsid w:val="006A0231"/>
    <w:rsid w:val="006A090C"/>
    <w:rsid w:val="006A1384"/>
    <w:rsid w:val="006A34DA"/>
    <w:rsid w:val="006A6AEE"/>
    <w:rsid w:val="006B027E"/>
    <w:rsid w:val="006B0965"/>
    <w:rsid w:val="006B6754"/>
    <w:rsid w:val="006B71FD"/>
    <w:rsid w:val="006C0661"/>
    <w:rsid w:val="006C0E3B"/>
    <w:rsid w:val="006C18AF"/>
    <w:rsid w:val="006C1D12"/>
    <w:rsid w:val="006D29E6"/>
    <w:rsid w:val="006D449D"/>
    <w:rsid w:val="006D5851"/>
    <w:rsid w:val="006D5DAA"/>
    <w:rsid w:val="006D60D9"/>
    <w:rsid w:val="006D6178"/>
    <w:rsid w:val="006E0184"/>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42C"/>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8BA"/>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5293"/>
    <w:rsid w:val="009C5F32"/>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E71"/>
    <w:rsid w:val="00A3340E"/>
    <w:rsid w:val="00A40A58"/>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B1F96"/>
    <w:rsid w:val="00CC1960"/>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0F85"/>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861C6"/>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5D17"/>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4B8E"/>
    <w:rsid w:val="00F9541D"/>
    <w:rsid w:val="00FA040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144CBA"/>
  <w15:docId w15:val="{3DD5F1E0-2ABD-424A-BB34-BC12960B5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Body of text+1,Body of text+2,Body of text+3,List Paragraph11,nana,PARAGRAF 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paragraph" w:customStyle="1" w:styleId="IEEEAuthorName">
    <w:name w:val="IEEE Author Name"/>
    <w:basedOn w:val="Normal"/>
    <w:next w:val="Normal"/>
    <w:rsid w:val="009C5F32"/>
    <w:pPr>
      <w:adjustRightInd w:val="0"/>
      <w:snapToGrid w:val="0"/>
      <w:spacing w:before="120" w:after="120"/>
      <w:jc w:val="center"/>
    </w:pPr>
    <w:rPr>
      <w:sz w:val="22"/>
      <w:szCs w:val="24"/>
      <w:lang w:val="en-GB" w:eastAsia="en-GB"/>
    </w:rPr>
  </w:style>
  <w:style w:type="paragraph" w:customStyle="1" w:styleId="IEEEAuthorAffiliation">
    <w:name w:val="IEEE Author Affiliation"/>
    <w:basedOn w:val="Normal"/>
    <w:next w:val="Normal"/>
    <w:rsid w:val="009C5F32"/>
    <w:pPr>
      <w:spacing w:after="60"/>
      <w:jc w:val="center"/>
    </w:pPr>
    <w:rPr>
      <w:i/>
      <w:szCs w:val="24"/>
      <w:lang w:val="en-GB" w:eastAsia="en-GB"/>
    </w:rPr>
  </w:style>
  <w:style w:type="paragraph" w:customStyle="1" w:styleId="IEEEHeading2">
    <w:name w:val="IEEE Heading 2"/>
    <w:basedOn w:val="Normal"/>
    <w:next w:val="IEEEParagraph"/>
    <w:rsid w:val="009C5F32"/>
    <w:pPr>
      <w:numPr>
        <w:numId w:val="18"/>
      </w:numPr>
      <w:adjustRightInd w:val="0"/>
      <w:snapToGrid w:val="0"/>
      <w:spacing w:before="150" w:after="60"/>
    </w:pPr>
    <w:rPr>
      <w:rFonts w:eastAsia="SimSun"/>
      <w:i/>
      <w:szCs w:val="24"/>
      <w:lang w:val="en-AU" w:eastAsia="zh-CN"/>
    </w:rPr>
  </w:style>
  <w:style w:type="paragraph" w:customStyle="1" w:styleId="IEEEAuthorEmail">
    <w:name w:val="IEEE Author Email"/>
    <w:next w:val="IEEEAuthorAffiliation"/>
    <w:rsid w:val="009C5F32"/>
    <w:pPr>
      <w:spacing w:after="60"/>
      <w:jc w:val="center"/>
    </w:pPr>
    <w:rPr>
      <w:rFonts w:ascii="Courier" w:hAnsi="Courier"/>
      <w:sz w:val="18"/>
      <w:szCs w:val="24"/>
      <w:lang w:val="en-GB" w:eastAsia="en-GB"/>
    </w:rPr>
  </w:style>
  <w:style w:type="paragraph" w:customStyle="1" w:styleId="IEEEAbstractHeading">
    <w:name w:val="IEEE Abstract Heading"/>
    <w:basedOn w:val="IEEEAbtract"/>
    <w:next w:val="IEEEAbtract"/>
    <w:link w:val="IEEEAbstractHeadingChar"/>
    <w:rsid w:val="009C5F32"/>
    <w:rPr>
      <w:i/>
    </w:rPr>
  </w:style>
  <w:style w:type="character" w:customStyle="1" w:styleId="IEEEAbstractHeadingChar">
    <w:name w:val="IEEE Abstract Heading Char"/>
    <w:link w:val="IEEEAbstractHeading"/>
    <w:rsid w:val="009C5F32"/>
    <w:rPr>
      <w:rFonts w:eastAsia="SimSun"/>
      <w:b/>
      <w:i/>
      <w:sz w:val="18"/>
      <w:szCs w:val="24"/>
      <w:lang w:val="en-GB" w:eastAsia="en-GB"/>
    </w:rPr>
  </w:style>
  <w:style w:type="paragraph" w:customStyle="1" w:styleId="IEEEAbtract">
    <w:name w:val="IEEE Abtract"/>
    <w:basedOn w:val="Normal"/>
    <w:next w:val="Normal"/>
    <w:link w:val="IEEEAbtractChar"/>
    <w:rsid w:val="009C5F32"/>
    <w:pPr>
      <w:adjustRightInd w:val="0"/>
      <w:snapToGrid w:val="0"/>
      <w:jc w:val="both"/>
    </w:pPr>
    <w:rPr>
      <w:rFonts w:eastAsia="SimSun"/>
      <w:b/>
      <w:sz w:val="18"/>
      <w:szCs w:val="24"/>
      <w:lang w:val="en-GB" w:eastAsia="en-GB"/>
    </w:rPr>
  </w:style>
  <w:style w:type="character" w:customStyle="1" w:styleId="IEEEAbtractChar">
    <w:name w:val="IEEE Abtract Char"/>
    <w:link w:val="IEEEAbtract"/>
    <w:rsid w:val="009C5F32"/>
    <w:rPr>
      <w:rFonts w:eastAsia="SimSun"/>
      <w:b/>
      <w:sz w:val="18"/>
      <w:szCs w:val="24"/>
      <w:lang w:val="en-GB" w:eastAsia="en-GB"/>
    </w:rPr>
  </w:style>
  <w:style w:type="paragraph" w:customStyle="1" w:styleId="IEEEParagraph">
    <w:name w:val="IEEE Paragraph"/>
    <w:basedOn w:val="Normal"/>
    <w:link w:val="IEEEParagraphChar"/>
    <w:rsid w:val="009C5F32"/>
    <w:pPr>
      <w:adjustRightInd w:val="0"/>
      <w:snapToGrid w:val="0"/>
      <w:ind w:firstLine="216"/>
      <w:jc w:val="both"/>
    </w:pPr>
    <w:rPr>
      <w:rFonts w:eastAsia="SimSun"/>
      <w:sz w:val="24"/>
      <w:szCs w:val="24"/>
      <w:lang w:val="en-AU" w:eastAsia="zh-CN"/>
    </w:rPr>
  </w:style>
  <w:style w:type="paragraph" w:customStyle="1" w:styleId="IEEEHeading1">
    <w:name w:val="IEEE Heading 1"/>
    <w:basedOn w:val="Normal"/>
    <w:next w:val="IEEEParagraph"/>
    <w:rsid w:val="009C5F32"/>
    <w:pPr>
      <w:numPr>
        <w:numId w:val="23"/>
      </w:numPr>
      <w:adjustRightInd w:val="0"/>
      <w:snapToGrid w:val="0"/>
      <w:spacing w:before="180" w:after="60"/>
      <w:ind w:left="289" w:hanging="289"/>
      <w:jc w:val="center"/>
    </w:pPr>
    <w:rPr>
      <w:rFonts w:eastAsia="SimSun"/>
      <w:smallCaps/>
      <w:szCs w:val="24"/>
      <w:lang w:val="en-AU" w:eastAsia="zh-CN"/>
    </w:rPr>
  </w:style>
  <w:style w:type="paragraph" w:customStyle="1" w:styleId="IEEETableCell">
    <w:name w:val="IEEE Table Cell"/>
    <w:basedOn w:val="IEEEParagraph"/>
    <w:rsid w:val="009C5F32"/>
    <w:pPr>
      <w:ind w:firstLine="0"/>
      <w:jc w:val="left"/>
    </w:pPr>
    <w:rPr>
      <w:sz w:val="18"/>
    </w:rPr>
  </w:style>
  <w:style w:type="paragraph" w:customStyle="1" w:styleId="IEEETitle">
    <w:name w:val="IEEE Title"/>
    <w:basedOn w:val="Normal"/>
    <w:next w:val="IEEEAuthorName"/>
    <w:rsid w:val="009C5F32"/>
    <w:pPr>
      <w:adjustRightInd w:val="0"/>
      <w:snapToGrid w:val="0"/>
      <w:jc w:val="center"/>
    </w:pPr>
    <w:rPr>
      <w:rFonts w:eastAsia="SimSun"/>
      <w:sz w:val="48"/>
      <w:szCs w:val="24"/>
      <w:lang w:val="en-AU" w:eastAsia="zh-CN"/>
    </w:rPr>
  </w:style>
  <w:style w:type="paragraph" w:customStyle="1" w:styleId="IEEEHeading3">
    <w:name w:val="IEEE Heading 3"/>
    <w:basedOn w:val="Normal"/>
    <w:next w:val="IEEEParagraph"/>
    <w:link w:val="IEEEHeading3Char"/>
    <w:rsid w:val="009C5F32"/>
    <w:pPr>
      <w:numPr>
        <w:numId w:val="19"/>
      </w:numPr>
      <w:adjustRightInd w:val="0"/>
      <w:snapToGrid w:val="0"/>
      <w:spacing w:before="120" w:after="60"/>
      <w:ind w:firstLine="216"/>
      <w:jc w:val="both"/>
    </w:pPr>
    <w:rPr>
      <w:rFonts w:eastAsia="SimSun"/>
      <w:i/>
      <w:szCs w:val="24"/>
      <w:lang w:val="en-AU" w:eastAsia="zh-CN"/>
    </w:rPr>
  </w:style>
  <w:style w:type="paragraph" w:customStyle="1" w:styleId="IEEETableCaption">
    <w:name w:val="IEEE Table Caption"/>
    <w:basedOn w:val="Normal"/>
    <w:next w:val="IEEEParagraph"/>
    <w:rsid w:val="009C5F32"/>
    <w:pPr>
      <w:spacing w:before="120" w:after="120"/>
      <w:jc w:val="center"/>
    </w:pPr>
    <w:rPr>
      <w:rFonts w:eastAsia="SimSun"/>
      <w:smallCaps/>
      <w:sz w:val="16"/>
      <w:szCs w:val="24"/>
      <w:lang w:val="en-AU" w:eastAsia="zh-CN"/>
    </w:rPr>
  </w:style>
  <w:style w:type="character" w:customStyle="1" w:styleId="IEEEParagraphChar">
    <w:name w:val="IEEE Paragraph Char"/>
    <w:link w:val="IEEEParagraph"/>
    <w:rsid w:val="009C5F32"/>
    <w:rPr>
      <w:rFonts w:eastAsia="SimSun"/>
      <w:sz w:val="24"/>
      <w:szCs w:val="24"/>
      <w:lang w:val="en-AU" w:eastAsia="zh-CN"/>
    </w:rPr>
  </w:style>
  <w:style w:type="numbering" w:customStyle="1" w:styleId="IEEEBullet1">
    <w:name w:val="IEEE Bullet 1"/>
    <w:basedOn w:val="NoList"/>
    <w:rsid w:val="009C5F32"/>
    <w:pPr>
      <w:numPr>
        <w:numId w:val="21"/>
      </w:numPr>
    </w:pPr>
  </w:style>
  <w:style w:type="paragraph" w:customStyle="1" w:styleId="IEEEFigureCaptionSingle-Line">
    <w:name w:val="IEEE Figure Caption Single-Line"/>
    <w:basedOn w:val="IEEETableCaption"/>
    <w:next w:val="IEEEParagraph"/>
    <w:rsid w:val="009C5F32"/>
    <w:rPr>
      <w:smallCaps w:val="0"/>
    </w:rPr>
  </w:style>
  <w:style w:type="character" w:customStyle="1" w:styleId="IEEEHeading3Char">
    <w:name w:val="IEEE Heading 3 Char"/>
    <w:link w:val="IEEEHeading3"/>
    <w:rsid w:val="009C5F32"/>
    <w:rPr>
      <w:rFonts w:eastAsia="SimSun"/>
      <w:i/>
      <w:szCs w:val="24"/>
      <w:lang w:val="en-AU" w:eastAsia="zh-CN"/>
    </w:rPr>
  </w:style>
  <w:style w:type="paragraph" w:customStyle="1" w:styleId="IEEEFigure">
    <w:name w:val="IEEE Figure"/>
    <w:basedOn w:val="Normal"/>
    <w:next w:val="IEEEFigureCaptionSingle-Line"/>
    <w:rsid w:val="009C5F32"/>
    <w:pPr>
      <w:jc w:val="center"/>
    </w:pPr>
    <w:rPr>
      <w:rFonts w:eastAsia="SimSun"/>
      <w:sz w:val="24"/>
      <w:szCs w:val="24"/>
      <w:lang w:val="en-AU" w:eastAsia="zh-CN"/>
    </w:rPr>
  </w:style>
  <w:style w:type="paragraph" w:customStyle="1" w:styleId="IEEEReferenceItem">
    <w:name w:val="IEEE Reference Item"/>
    <w:basedOn w:val="Normal"/>
    <w:rsid w:val="009C5F32"/>
    <w:pPr>
      <w:tabs>
        <w:tab w:val="num" w:pos="432"/>
      </w:tabs>
      <w:adjustRightInd w:val="0"/>
      <w:snapToGrid w:val="0"/>
      <w:ind w:left="432" w:hanging="432"/>
      <w:jc w:val="both"/>
    </w:pPr>
    <w:rPr>
      <w:rFonts w:eastAsia="SimSun"/>
      <w:sz w:val="16"/>
      <w:szCs w:val="24"/>
      <w:lang w:eastAsia="zh-CN"/>
    </w:rPr>
  </w:style>
  <w:style w:type="paragraph" w:customStyle="1" w:styleId="IEEEFigureCaptionMulti-Lines">
    <w:name w:val="IEEE Figure Caption Multi-Lines"/>
    <w:basedOn w:val="IEEEFigureCaptionSingle-Line"/>
    <w:next w:val="IEEEParagraph"/>
    <w:rsid w:val="009C5F32"/>
    <w:pPr>
      <w:jc w:val="both"/>
    </w:pPr>
  </w:style>
  <w:style w:type="paragraph" w:customStyle="1" w:styleId="IEEETableHeaderCentered">
    <w:name w:val="IEEE Table Header Centered"/>
    <w:basedOn w:val="IEEETableCell"/>
    <w:rsid w:val="009C5F32"/>
    <w:pPr>
      <w:jc w:val="center"/>
    </w:pPr>
    <w:rPr>
      <w:b/>
      <w:bCs/>
    </w:rPr>
  </w:style>
  <w:style w:type="paragraph" w:customStyle="1" w:styleId="IEEETableHeaderLeft-Justified">
    <w:name w:val="IEEE Table Header Left-Justified"/>
    <w:basedOn w:val="IEEETableCell"/>
    <w:rsid w:val="009C5F32"/>
    <w:rPr>
      <w:b/>
      <w:bCs/>
    </w:rPr>
  </w:style>
  <w:style w:type="character" w:customStyle="1" w:styleId="mediumtext">
    <w:name w:val="medium_text"/>
    <w:basedOn w:val="DefaultParagraphFont"/>
    <w:rsid w:val="009C5F32"/>
  </w:style>
  <w:style w:type="character" w:customStyle="1" w:styleId="FootnoteTextChar">
    <w:name w:val="Footnote Text Char"/>
    <w:link w:val="FootnoteText"/>
    <w:semiHidden/>
    <w:rsid w:val="009C5F32"/>
    <w:rPr>
      <w:rFonts w:cs="Traditional Arabic"/>
      <w:lang w:eastAsia="ko-KR"/>
    </w:rPr>
  </w:style>
  <w:style w:type="character" w:customStyle="1" w:styleId="FooterChar">
    <w:name w:val="Footer Char"/>
    <w:link w:val="Footer"/>
    <w:uiPriority w:val="99"/>
    <w:rsid w:val="009C5F32"/>
  </w:style>
  <w:style w:type="character" w:customStyle="1" w:styleId="HeaderChar">
    <w:name w:val="Header Char"/>
    <w:link w:val="Header"/>
    <w:uiPriority w:val="99"/>
    <w:rsid w:val="009C5F32"/>
  </w:style>
  <w:style w:type="character" w:customStyle="1" w:styleId="BalloonTextChar">
    <w:name w:val="Balloon Text Char"/>
    <w:link w:val="BalloonText"/>
    <w:uiPriority w:val="99"/>
    <w:semiHidden/>
    <w:rsid w:val="009C5F32"/>
    <w:rPr>
      <w:rFonts w:ascii="Tahoma" w:hAnsi="Tahoma"/>
      <w:sz w:val="16"/>
      <w:szCs w:val="16"/>
    </w:rPr>
  </w:style>
  <w:style w:type="paragraph" w:customStyle="1" w:styleId="Style2">
    <w:name w:val="Style 2"/>
    <w:rsid w:val="009C5F32"/>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9C5F32"/>
    <w:rPr>
      <w:rFonts w:ascii="Garamond" w:hAnsi="Garamond" w:cs="Garamond"/>
      <w:sz w:val="20"/>
      <w:szCs w:val="20"/>
    </w:rPr>
  </w:style>
  <w:style w:type="character" w:customStyle="1" w:styleId="ListParagraphChar">
    <w:name w:val="List Paragraph Char"/>
    <w:aliases w:val="Body of text Char,List Paragraph1 Char,Body of text+1 Char,Body of text+2 Char,Body of text+3 Char,List Paragraph11 Char,nana Char,PARAGRAF 1 Char"/>
    <w:link w:val="ListParagraph"/>
    <w:uiPriority w:val="34"/>
    <w:locked/>
    <w:rsid w:val="009C5F32"/>
    <w:rPr>
      <w:rFonts w:ascii="Calibri" w:hAnsi="Calibri"/>
      <w:sz w:val="22"/>
      <w:szCs w:val="22"/>
      <w:lang w:val="en-GB" w:eastAsia="en-GB"/>
    </w:rPr>
  </w:style>
  <w:style w:type="character" w:customStyle="1" w:styleId="HTMLPreformattedChar">
    <w:name w:val="HTML Preformatted Char"/>
    <w:basedOn w:val="DefaultParagraphFont"/>
    <w:link w:val="HTMLPreformatted"/>
    <w:uiPriority w:val="99"/>
    <w:rsid w:val="009C5F3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26049639">
      <w:bodyDiv w:val="1"/>
      <w:marLeft w:val="0"/>
      <w:marRight w:val="0"/>
      <w:marTop w:val="0"/>
      <w:marBottom w:val="0"/>
      <w:divBdr>
        <w:top w:val="none" w:sz="0" w:space="0" w:color="auto"/>
        <w:left w:val="none" w:sz="0" w:space="0" w:color="auto"/>
        <w:bottom w:val="none" w:sz="0" w:space="0" w:color="auto"/>
        <w:right w:val="none" w:sz="0" w:space="0" w:color="auto"/>
      </w:divBdr>
      <w:divsChild>
        <w:div w:id="26613416">
          <w:marLeft w:val="0"/>
          <w:marRight w:val="0"/>
          <w:marTop w:val="0"/>
          <w:marBottom w:val="0"/>
          <w:divBdr>
            <w:top w:val="none" w:sz="0" w:space="0" w:color="auto"/>
            <w:left w:val="none" w:sz="0" w:space="0" w:color="auto"/>
            <w:bottom w:val="none" w:sz="0" w:space="0" w:color="auto"/>
            <w:right w:val="none" w:sz="0" w:space="0" w:color="auto"/>
          </w:divBdr>
        </w:div>
      </w:divsChild>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Azw17</b:Tag>
    <b:SourceType>Book</b:SourceType>
    <b:Guid>{9157E627-EFB9-446A-B3BB-3CE59D7CB466}</b:Guid>
    <b:Author>
      <b:Author>
        <b:NameList>
          <b:Person>
            <b:Last>Azwar</b:Last>
            <b:First>S</b:First>
          </b:Person>
        </b:NameList>
      </b:Author>
    </b:Author>
    <b:Title>Reliabilitas dan Validitas</b:Title>
    <b:Year>2017</b:Year>
    <b:City>Yogyakarta</b:City>
    <b:Publisher>Pustaka Pelajar</b:Publisher>
    <b:RefOrder>51</b:RefOrder>
  </b:Source>
  <b:Source>
    <b:Tag>Gro90</b:Tag>
    <b:SourceType>Book</b:SourceType>
    <b:Guid>{F9260D52-A5EC-4CD8-AAB7-8CA92CE9337C}</b:Guid>
    <b:Author>
      <b:Author>
        <b:Corporate>Gronlund, N.E &amp; Robert,L.L</b:Corporate>
      </b:Author>
    </b:Author>
    <b:Title>Measurement and Evaluation in Teaching 6th Edition</b:Title>
    <b:Year>1990</b:Year>
    <b:City>New York</b:City>
    <b:Publisher>Macmillan</b:Publisher>
    <b:RefOrder>19</b:RefOrder>
  </b:Source>
  <b:Source>
    <b:Tag>Mah73</b:Tag>
    <b:SourceType>Book</b:SourceType>
    <b:Guid>{B0646390-09C5-405C-81F3-FC664EACFB81}</b:Guid>
    <b:Author>
      <b:Author>
        <b:Corporate>Mahrens, W.A &amp; Lehman, I.J</b:Corporate>
      </b:Author>
    </b:Author>
    <b:Title>Measurement and Evaluation in Education and Psychology</b:Title>
    <b:Year>1973</b:Year>
    <b:City>New York</b:City>
    <b:Publisher>Holt, Rinehart, and Winston</b:Publisher>
    <b:RefOrder>18</b:RefOrder>
  </b:Source>
</b:Sources>
</file>

<file path=customXml/itemProps1.xml><?xml version="1.0" encoding="utf-8"?>
<ds:datastoreItem xmlns:ds="http://schemas.openxmlformats.org/officeDocument/2006/customXml" ds:itemID="{E8C09C0C-164A-4383-9F4C-48C42EEE8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4706</Words>
  <Characters>26825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ENI RAHMAWATI</cp:lastModifiedBy>
  <cp:revision>2</cp:revision>
  <cp:lastPrinted>2004-12-30T03:27:00Z</cp:lastPrinted>
  <dcterms:created xsi:type="dcterms:W3CDTF">2019-05-27T14:37:00Z</dcterms:created>
  <dcterms:modified xsi:type="dcterms:W3CDTF">2019-05-27T14:37:00Z</dcterms:modified>
</cp:coreProperties>
</file>