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4AF" w:rsidRDefault="00D844AF" w:rsidP="00D844AF">
      <w:pPr>
        <w:pStyle w:val="Heading2"/>
        <w:spacing w:before="40"/>
        <w:ind w:left="446" w:right="118"/>
        <w:jc w:val="both"/>
      </w:pPr>
      <w:r>
        <w:rPr>
          <w:lang w:val="id-ID"/>
        </w:rPr>
        <w:t>Patni Ninghardjanti</w:t>
      </w:r>
      <w:r>
        <w:t>. (20</w:t>
      </w:r>
      <w:r>
        <w:rPr>
          <w:lang w:val="id-ID"/>
        </w:rPr>
        <w:t>17</w:t>
      </w:r>
      <w:r>
        <w:t xml:space="preserve">). </w:t>
      </w:r>
      <w:r w:rsidR="001946C4" w:rsidRPr="001946C4">
        <w:rPr>
          <w:rFonts w:eastAsia="Calibri"/>
        </w:rPr>
        <w:t>The Use of Revision Version of Archiving Interactive Digital Book based on the Curriculum</w:t>
      </w:r>
      <w:r w:rsidR="001946C4" w:rsidRPr="001946C4">
        <w:rPr>
          <w:rFonts w:eastAsia="Calibri"/>
          <w:lang w:val="id-ID"/>
        </w:rPr>
        <w:t xml:space="preserve"> </w:t>
      </w:r>
      <w:r w:rsidR="001946C4" w:rsidRPr="001946C4">
        <w:rPr>
          <w:rFonts w:eastAsia="Calibri"/>
        </w:rPr>
        <w:t>2013 in Vocational Middle School</w:t>
      </w:r>
      <w:r>
        <w:t xml:space="preserve">. </w:t>
      </w:r>
      <w:r>
        <w:rPr>
          <w:i/>
        </w:rPr>
        <w:t xml:space="preserve">Journal of Education and Learning. </w:t>
      </w:r>
      <w:r>
        <w:t>Vol.</w:t>
      </w:r>
      <w:r>
        <w:rPr>
          <w:lang w:val="id-ID"/>
        </w:rPr>
        <w:t>11</w:t>
      </w:r>
      <w:r>
        <w:t xml:space="preserve"> (</w:t>
      </w:r>
      <w:r w:rsidR="00080D69">
        <w:rPr>
          <w:lang w:val="id-ID"/>
        </w:rPr>
        <w:t>4</w:t>
      </w:r>
      <w:r w:rsidR="001E2FEF">
        <w:t xml:space="preserve">) pp. </w:t>
      </w:r>
      <w:r w:rsidR="001E2FEF">
        <w:rPr>
          <w:lang w:val="id-ID"/>
        </w:rPr>
        <w:t>2</w:t>
      </w:r>
      <w:r w:rsidR="001E2FEF">
        <w:t>05-</w:t>
      </w:r>
      <w:r w:rsidR="001E2FEF">
        <w:rPr>
          <w:lang w:val="id-ID"/>
        </w:rPr>
        <w:t>2</w:t>
      </w:r>
      <w:r w:rsidR="001E2FEF">
        <w:t>1</w:t>
      </w:r>
      <w:r w:rsidR="001E2FEF">
        <w:rPr>
          <w:lang w:val="id-ID"/>
        </w:rPr>
        <w:t>1</w:t>
      </w:r>
      <w:bookmarkStart w:id="0" w:name="_GoBack"/>
      <w:bookmarkEnd w:id="0"/>
      <w:r>
        <w:t>.</w:t>
      </w:r>
    </w:p>
    <w:p w:rsidR="00D844AF" w:rsidRDefault="00D844AF" w:rsidP="00D844AF">
      <w:pPr>
        <w:pStyle w:val="BodyText"/>
        <w:rPr>
          <w:sz w:val="24"/>
        </w:rPr>
      </w:pPr>
    </w:p>
    <w:p w:rsidR="00D844AF" w:rsidRPr="006975E4" w:rsidRDefault="00D844AF" w:rsidP="00D844AF">
      <w:pPr>
        <w:pStyle w:val="BodyText"/>
        <w:spacing w:before="7"/>
        <w:rPr>
          <w:sz w:val="24"/>
          <w:lang w:val="id-ID"/>
        </w:rPr>
      </w:pPr>
    </w:p>
    <w:p w:rsidR="001946C4" w:rsidRDefault="001946C4" w:rsidP="001946C4">
      <w:pPr>
        <w:pStyle w:val="BodyText"/>
        <w:ind w:right="-143"/>
        <w:jc w:val="center"/>
        <w:rPr>
          <w:b/>
          <w:color w:val="212121"/>
          <w:sz w:val="32"/>
          <w:szCs w:val="32"/>
          <w:lang w:val="id-ID" w:eastAsia="id-ID"/>
        </w:rPr>
      </w:pPr>
      <w:r>
        <w:rPr>
          <w:b/>
          <w:color w:val="212121"/>
          <w:sz w:val="32"/>
          <w:szCs w:val="32"/>
          <w:lang w:val="id-ID" w:eastAsia="id-ID"/>
        </w:rPr>
        <w:t>The u</w:t>
      </w:r>
      <w:r w:rsidRPr="001946C4">
        <w:rPr>
          <w:b/>
          <w:color w:val="212121"/>
          <w:sz w:val="32"/>
          <w:szCs w:val="32"/>
          <w:lang w:val="id-ID" w:eastAsia="id-ID"/>
        </w:rPr>
        <w:t xml:space="preserve">se of Revision Version of Archiving Interactive Digital Book based on the Curriculum 2013  </w:t>
      </w:r>
    </w:p>
    <w:p w:rsidR="00D844AF" w:rsidRDefault="001946C4" w:rsidP="001946C4">
      <w:pPr>
        <w:pStyle w:val="BodyText"/>
        <w:ind w:right="-143"/>
        <w:jc w:val="center"/>
        <w:rPr>
          <w:lang w:val="id-ID"/>
        </w:rPr>
      </w:pPr>
      <w:r w:rsidRPr="001946C4">
        <w:rPr>
          <w:b/>
          <w:color w:val="212121"/>
          <w:sz w:val="32"/>
          <w:szCs w:val="32"/>
          <w:lang w:val="id-ID" w:eastAsia="id-ID"/>
        </w:rPr>
        <w:t>in Vocational Middle School</w:t>
      </w:r>
    </w:p>
    <w:p w:rsidR="00D844AF" w:rsidRDefault="00D844AF" w:rsidP="00D844AF">
      <w:pPr>
        <w:ind w:right="120"/>
        <w:jc w:val="right"/>
        <w:rPr>
          <w:sz w:val="18"/>
          <w:lang w:val="id-ID"/>
        </w:rPr>
      </w:pPr>
    </w:p>
    <w:p w:rsidR="00D844AF" w:rsidRPr="00B62429" w:rsidRDefault="00D844AF" w:rsidP="0028458A">
      <w:pPr>
        <w:pStyle w:val="BodyText"/>
        <w:ind w:right="119"/>
        <w:jc w:val="right"/>
        <w:rPr>
          <w:sz w:val="13"/>
          <w:lang w:val="id-ID"/>
        </w:rPr>
      </w:pPr>
      <w:r>
        <w:rPr>
          <w:lang w:val="id-ID"/>
        </w:rPr>
        <w:t>Patni Ninghardjanti</w:t>
      </w:r>
      <w:r>
        <w:rPr>
          <w:position w:val="9"/>
          <w:sz w:val="13"/>
        </w:rPr>
        <w:t>*</w:t>
      </w:r>
    </w:p>
    <w:p w:rsidR="00D844AF" w:rsidRDefault="0028458A" w:rsidP="0028458A">
      <w:pPr>
        <w:ind w:right="120"/>
        <w:jc w:val="right"/>
        <w:rPr>
          <w:sz w:val="18"/>
        </w:rPr>
      </w:pPr>
      <w:r>
        <w:rPr>
          <w:sz w:val="18"/>
          <w:lang w:val="id-ID"/>
        </w:rPr>
        <w:t xml:space="preserve">Universitas </w:t>
      </w:r>
      <w:r w:rsidR="00D844AF">
        <w:rPr>
          <w:sz w:val="18"/>
          <w:lang w:val="id-ID"/>
        </w:rPr>
        <w:t>Sebelas Maret</w:t>
      </w:r>
      <w:r w:rsidR="00D844AF">
        <w:rPr>
          <w:sz w:val="18"/>
        </w:rPr>
        <w:t xml:space="preserve"> </w:t>
      </w:r>
    </w:p>
    <w:p w:rsidR="00D844AF" w:rsidRDefault="00D844AF" w:rsidP="0028458A">
      <w:pPr>
        <w:ind w:right="120"/>
        <w:jc w:val="right"/>
        <w:rPr>
          <w:sz w:val="18"/>
          <w:lang w:val="id-ID"/>
        </w:rPr>
      </w:pPr>
    </w:p>
    <w:p w:rsidR="00D844AF" w:rsidRPr="00B62429" w:rsidRDefault="00D844AF" w:rsidP="0028458A">
      <w:pPr>
        <w:pStyle w:val="BodyText"/>
        <w:ind w:right="119"/>
        <w:jc w:val="right"/>
        <w:rPr>
          <w:sz w:val="13"/>
          <w:lang w:val="id-ID"/>
        </w:rPr>
      </w:pPr>
      <w:r>
        <w:rPr>
          <w:lang w:val="id-ID"/>
        </w:rPr>
        <w:t>C. Dyah Sulistyaningrum Indrawati</w:t>
      </w:r>
      <w:r>
        <w:rPr>
          <w:position w:val="9"/>
          <w:sz w:val="13"/>
        </w:rPr>
        <w:t>*</w:t>
      </w:r>
      <w:r>
        <w:rPr>
          <w:position w:val="9"/>
          <w:sz w:val="13"/>
          <w:lang w:val="id-ID"/>
        </w:rPr>
        <w:t>*</w:t>
      </w:r>
    </w:p>
    <w:p w:rsidR="0028458A" w:rsidRDefault="0028458A" w:rsidP="0028458A">
      <w:pPr>
        <w:ind w:right="120"/>
        <w:jc w:val="right"/>
        <w:rPr>
          <w:sz w:val="18"/>
        </w:rPr>
      </w:pPr>
      <w:r>
        <w:rPr>
          <w:sz w:val="18"/>
          <w:lang w:val="id-ID"/>
        </w:rPr>
        <w:t>Universitas Sebelas Maret</w:t>
      </w:r>
      <w:r>
        <w:rPr>
          <w:sz w:val="18"/>
        </w:rPr>
        <w:t xml:space="preserve"> </w:t>
      </w:r>
    </w:p>
    <w:p w:rsidR="00D844AF" w:rsidRDefault="00D844AF" w:rsidP="0028458A">
      <w:pPr>
        <w:pStyle w:val="BodyText"/>
        <w:rPr>
          <w:sz w:val="18"/>
          <w:lang w:val="id-ID"/>
        </w:rPr>
      </w:pPr>
    </w:p>
    <w:p w:rsidR="00D844AF" w:rsidRPr="00DE45D7" w:rsidRDefault="00D844AF" w:rsidP="0028458A">
      <w:pPr>
        <w:pStyle w:val="BodyText"/>
        <w:ind w:right="119"/>
        <w:jc w:val="right"/>
        <w:rPr>
          <w:sz w:val="13"/>
          <w:lang w:val="id-ID"/>
        </w:rPr>
      </w:pPr>
      <w:r>
        <w:rPr>
          <w:lang w:val="id-ID"/>
        </w:rPr>
        <w:t>Andre N. Rahmanto</w:t>
      </w:r>
      <w:r>
        <w:rPr>
          <w:position w:val="9"/>
          <w:sz w:val="13"/>
        </w:rPr>
        <w:t>*</w:t>
      </w:r>
      <w:r>
        <w:rPr>
          <w:position w:val="9"/>
          <w:sz w:val="13"/>
          <w:lang w:val="id-ID"/>
        </w:rPr>
        <w:t>**</w:t>
      </w:r>
    </w:p>
    <w:p w:rsidR="0028458A" w:rsidRDefault="0028458A" w:rsidP="0028458A">
      <w:pPr>
        <w:ind w:right="120"/>
        <w:jc w:val="right"/>
        <w:rPr>
          <w:sz w:val="18"/>
        </w:rPr>
      </w:pPr>
      <w:r>
        <w:rPr>
          <w:sz w:val="18"/>
          <w:lang w:val="id-ID"/>
        </w:rPr>
        <w:t>Universitas Sebelas Maret</w:t>
      </w:r>
      <w:r>
        <w:rPr>
          <w:sz w:val="18"/>
        </w:rPr>
        <w:t xml:space="preserve"> </w:t>
      </w:r>
    </w:p>
    <w:p w:rsidR="00D844AF" w:rsidRDefault="00D844AF" w:rsidP="0028458A">
      <w:pPr>
        <w:ind w:right="120"/>
        <w:jc w:val="right"/>
        <w:rPr>
          <w:sz w:val="18"/>
          <w:lang w:val="id-ID"/>
        </w:rPr>
      </w:pPr>
    </w:p>
    <w:p w:rsidR="00D844AF" w:rsidRPr="00DE45D7" w:rsidRDefault="00D844AF" w:rsidP="0028458A">
      <w:pPr>
        <w:pStyle w:val="BodyText"/>
        <w:ind w:right="119"/>
        <w:jc w:val="right"/>
        <w:rPr>
          <w:sz w:val="13"/>
          <w:lang w:val="id-ID"/>
        </w:rPr>
      </w:pPr>
      <w:r>
        <w:rPr>
          <w:lang w:val="id-ID"/>
        </w:rPr>
        <w:t>Chairul Huda Atma Dirgatama</w:t>
      </w:r>
      <w:r>
        <w:rPr>
          <w:position w:val="9"/>
          <w:sz w:val="13"/>
        </w:rPr>
        <w:t>*</w:t>
      </w:r>
      <w:r>
        <w:rPr>
          <w:position w:val="9"/>
          <w:sz w:val="13"/>
          <w:lang w:val="id-ID"/>
        </w:rPr>
        <w:t>***</w:t>
      </w:r>
    </w:p>
    <w:p w:rsidR="0028458A" w:rsidRDefault="0028458A" w:rsidP="0028458A">
      <w:pPr>
        <w:ind w:right="120"/>
        <w:jc w:val="right"/>
        <w:rPr>
          <w:sz w:val="18"/>
        </w:rPr>
      </w:pPr>
      <w:r>
        <w:rPr>
          <w:sz w:val="18"/>
          <w:lang w:val="id-ID"/>
        </w:rPr>
        <w:t>Universitas Sebelas Maret</w:t>
      </w:r>
      <w:r>
        <w:rPr>
          <w:sz w:val="18"/>
        </w:rPr>
        <w:t xml:space="preserve"> </w:t>
      </w:r>
    </w:p>
    <w:p w:rsidR="00D844AF" w:rsidRPr="00B62429" w:rsidRDefault="00D844AF" w:rsidP="00D844AF">
      <w:pPr>
        <w:pStyle w:val="BodyText"/>
        <w:rPr>
          <w:sz w:val="18"/>
          <w:lang w:val="id-ID"/>
        </w:rPr>
      </w:pPr>
    </w:p>
    <w:p w:rsidR="00D844AF" w:rsidRDefault="00D844AF" w:rsidP="00D844AF">
      <w:pPr>
        <w:pStyle w:val="BodyText"/>
        <w:spacing w:before="2"/>
        <w:rPr>
          <w:sz w:val="24"/>
        </w:rPr>
      </w:pPr>
    </w:p>
    <w:p w:rsidR="00D844AF" w:rsidRDefault="00D844AF" w:rsidP="0028458A">
      <w:pPr>
        <w:pStyle w:val="Heading1"/>
        <w:spacing w:before="1" w:line="275" w:lineRule="exact"/>
        <w:ind w:left="0" w:right="0"/>
        <w:jc w:val="both"/>
      </w:pPr>
      <w:r>
        <w:t>Abstract</w:t>
      </w:r>
    </w:p>
    <w:p w:rsidR="001946C4" w:rsidRPr="001946C4" w:rsidRDefault="001946C4" w:rsidP="001946C4">
      <w:pPr>
        <w:pStyle w:val="BodyText"/>
        <w:spacing w:before="1"/>
        <w:jc w:val="both"/>
        <w:rPr>
          <w:sz w:val="18"/>
        </w:rPr>
      </w:pPr>
      <w:r w:rsidRPr="001946C4">
        <w:rPr>
          <w:sz w:val="18"/>
        </w:rPr>
        <w:t>Information and communication technology has a large potency to help teachers and students to in a successful learning. The implementation of revision version of  curriculum</w:t>
      </w:r>
      <w:r w:rsidRPr="001946C4">
        <w:rPr>
          <w:sz w:val="18"/>
          <w:lang w:val="id-ID"/>
        </w:rPr>
        <w:t xml:space="preserve"> </w:t>
      </w:r>
      <w:r w:rsidRPr="001946C4">
        <w:rPr>
          <w:sz w:val="18"/>
        </w:rPr>
        <w:t>2013</w:t>
      </w:r>
      <w:r w:rsidRPr="001946C4">
        <w:rPr>
          <w:sz w:val="18"/>
          <w:lang w:val="id-ID"/>
        </w:rPr>
        <w:t xml:space="preserve"> </w:t>
      </w:r>
      <w:r w:rsidRPr="001946C4">
        <w:rPr>
          <w:sz w:val="18"/>
        </w:rPr>
        <w:t>based digital book in school should include need analysis, preparing the necessary need, designing learning model and its development. The use of revision version of the curriculum</w:t>
      </w:r>
      <w:r w:rsidRPr="001946C4">
        <w:rPr>
          <w:sz w:val="18"/>
          <w:lang w:val="id-ID"/>
        </w:rPr>
        <w:t xml:space="preserve"> </w:t>
      </w:r>
      <w:r w:rsidRPr="001946C4">
        <w:rPr>
          <w:sz w:val="18"/>
        </w:rPr>
        <w:t>2013</w:t>
      </w:r>
      <w:r w:rsidRPr="001946C4">
        <w:rPr>
          <w:sz w:val="18"/>
          <w:lang w:val="id-ID"/>
        </w:rPr>
        <w:t xml:space="preserve"> </w:t>
      </w:r>
      <w:r w:rsidRPr="001946C4">
        <w:rPr>
          <w:sz w:val="18"/>
        </w:rPr>
        <w:t>based digital book is a decision made by teachers based on learning design. Considering a survey conducted, it can be found that there has bee no archiving book corresponding to the revision version of 2013 curriculum. The use of revision version of curriculum</w:t>
      </w:r>
      <w:r w:rsidRPr="001946C4">
        <w:rPr>
          <w:sz w:val="18"/>
          <w:lang w:val="id-ID"/>
        </w:rPr>
        <w:t xml:space="preserve"> </w:t>
      </w:r>
      <w:r w:rsidRPr="001946C4">
        <w:rPr>
          <w:sz w:val="18"/>
        </w:rPr>
        <w:t>2013</w:t>
      </w:r>
      <w:r w:rsidRPr="001946C4">
        <w:rPr>
          <w:sz w:val="18"/>
          <w:lang w:val="id-ID"/>
        </w:rPr>
        <w:t xml:space="preserve"> </w:t>
      </w:r>
      <w:r w:rsidRPr="001946C4">
        <w:rPr>
          <w:sz w:val="18"/>
        </w:rPr>
        <w:t>based digital book is expected to improve the students’ learning interest and to optimize the teachers’ role as learning designer and mediator.</w:t>
      </w:r>
    </w:p>
    <w:p w:rsidR="00D844AF" w:rsidRPr="00936524" w:rsidRDefault="00D844AF" w:rsidP="0028458A">
      <w:pPr>
        <w:pStyle w:val="BodyText"/>
        <w:spacing w:before="1"/>
        <w:jc w:val="both"/>
        <w:rPr>
          <w:sz w:val="18"/>
          <w:szCs w:val="22"/>
          <w:lang w:val="id-ID"/>
        </w:rPr>
      </w:pPr>
    </w:p>
    <w:p w:rsidR="0028458A" w:rsidRDefault="00D844AF" w:rsidP="0028458A">
      <w:pPr>
        <w:pStyle w:val="BodyText"/>
        <w:spacing w:before="1"/>
        <w:jc w:val="both"/>
        <w:rPr>
          <w:sz w:val="18"/>
          <w:szCs w:val="22"/>
          <w:lang w:val="id-ID"/>
        </w:rPr>
      </w:pPr>
      <w:r>
        <w:rPr>
          <w:b/>
          <w:sz w:val="18"/>
        </w:rPr>
        <w:t>Keywords</w:t>
      </w:r>
      <w:r>
        <w:rPr>
          <w:sz w:val="18"/>
          <w:szCs w:val="22"/>
          <w:lang w:val="id-ID"/>
        </w:rPr>
        <w:t xml:space="preserve">: </w:t>
      </w:r>
      <w:r w:rsidR="001946C4" w:rsidRPr="001946C4">
        <w:rPr>
          <w:sz w:val="18"/>
          <w:szCs w:val="22"/>
          <w:lang w:val="id-ID"/>
        </w:rPr>
        <w:t>U</w:t>
      </w:r>
      <w:r w:rsidR="001946C4" w:rsidRPr="001946C4">
        <w:rPr>
          <w:sz w:val="18"/>
          <w:szCs w:val="22"/>
        </w:rPr>
        <w:t>se pattern, Digital Book, Curriculum</w:t>
      </w:r>
      <w:r w:rsidR="001946C4" w:rsidRPr="001946C4">
        <w:rPr>
          <w:sz w:val="18"/>
          <w:szCs w:val="22"/>
          <w:lang w:val="id-ID"/>
        </w:rPr>
        <w:t xml:space="preserve"> </w:t>
      </w:r>
      <w:r w:rsidR="001946C4" w:rsidRPr="001946C4">
        <w:rPr>
          <w:sz w:val="18"/>
          <w:szCs w:val="22"/>
        </w:rPr>
        <w:t>2013</w:t>
      </w:r>
    </w:p>
    <w:p w:rsidR="00D844AF" w:rsidRPr="0028458A" w:rsidRDefault="0028458A" w:rsidP="0028458A">
      <w:pPr>
        <w:pStyle w:val="BodyText"/>
        <w:spacing w:before="1"/>
        <w:jc w:val="both"/>
        <w:rPr>
          <w:sz w:val="18"/>
          <w:szCs w:val="22"/>
          <w:lang w:val="id-ID"/>
        </w:rPr>
      </w:pPr>
      <w:r>
        <w:rPr>
          <w:noProof/>
          <w:lang w:val="id-ID" w:eastAsia="id-ID"/>
        </w:rPr>
        <mc:AlternateContent>
          <mc:Choice Requires="wps">
            <w:drawing>
              <wp:anchor distT="0" distB="0" distL="0" distR="0" simplePos="0" relativeHeight="251659264" behindDoc="0" locked="0" layoutInCell="1" allowOverlap="1" wp14:anchorId="08790AD1" wp14:editId="26A09D37">
                <wp:simplePos x="0" y="0"/>
                <wp:positionH relativeFrom="page">
                  <wp:posOffset>1445895</wp:posOffset>
                </wp:positionH>
                <wp:positionV relativeFrom="paragraph">
                  <wp:posOffset>134620</wp:posOffset>
                </wp:positionV>
                <wp:extent cx="1828800" cy="0"/>
                <wp:effectExtent l="0" t="0" r="19050" b="1905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5pt,10.6pt" to="257.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" strokeweight=".21169mm">
                <w10:wrap type="topAndBottom" anchorx="page"/>
              </v:line>
            </w:pict>
          </mc:Fallback>
        </mc:AlternateContent>
      </w:r>
    </w:p>
    <w:p w:rsidR="001946C4" w:rsidRPr="001946C4" w:rsidRDefault="00D844AF" w:rsidP="001946C4">
      <w:pPr>
        <w:spacing w:line="297" w:lineRule="auto"/>
        <w:ind w:right="-49"/>
        <w:rPr>
          <w:sz w:val="18"/>
          <w:szCs w:val="18"/>
          <w:lang w:val="id-ID"/>
        </w:rPr>
      </w:pPr>
      <w:r w:rsidRPr="0031159E">
        <w:rPr>
          <w:position w:val="9"/>
          <w:sz w:val="18"/>
          <w:szCs w:val="18"/>
          <w:lang w:val="id-ID"/>
        </w:rPr>
        <w:t>*</w:t>
      </w:r>
      <w:r>
        <w:rPr>
          <w:sz w:val="18"/>
          <w:lang w:val="id-ID"/>
        </w:rPr>
        <w:t>Patni Ningdjanti</w:t>
      </w:r>
      <w:r>
        <w:rPr>
          <w:sz w:val="18"/>
          <w:szCs w:val="18"/>
          <w:lang w:val="id-ID"/>
        </w:rPr>
        <w:t xml:space="preserve">, </w:t>
      </w:r>
      <w:r w:rsidR="001946C4" w:rsidRPr="001946C4">
        <w:rPr>
          <w:sz w:val="18"/>
          <w:szCs w:val="18"/>
        </w:rPr>
        <w:t>Office Administration Education Study</w:t>
      </w:r>
      <w:r w:rsidR="001946C4" w:rsidRPr="001946C4">
        <w:rPr>
          <w:sz w:val="18"/>
          <w:szCs w:val="18"/>
          <w:lang w:val="id-ID"/>
        </w:rPr>
        <w:t xml:space="preserve">, </w:t>
      </w:r>
    </w:p>
    <w:p w:rsidR="001946C4" w:rsidRPr="001946C4" w:rsidRDefault="001946C4" w:rsidP="001946C4">
      <w:pPr>
        <w:spacing w:line="297" w:lineRule="auto"/>
        <w:ind w:right="-49"/>
        <w:rPr>
          <w:sz w:val="18"/>
          <w:szCs w:val="18"/>
          <w:lang w:val="id-ID"/>
        </w:rPr>
      </w:pPr>
      <w:r w:rsidRPr="001946C4">
        <w:rPr>
          <w:sz w:val="18"/>
          <w:szCs w:val="18"/>
        </w:rPr>
        <w:t xml:space="preserve">Teacher Training and Education Faculty, Sebelas Maret University </w:t>
      </w:r>
    </w:p>
    <w:p w:rsidR="00D844AF" w:rsidRDefault="00D844AF" w:rsidP="001946C4">
      <w:pPr>
        <w:spacing w:line="297" w:lineRule="auto"/>
        <w:ind w:right="-49"/>
        <w:rPr>
          <w:i/>
          <w:sz w:val="18"/>
          <w:lang w:val="id-ID"/>
        </w:rPr>
      </w:pPr>
      <w:r>
        <w:rPr>
          <w:sz w:val="18"/>
        </w:rPr>
        <w:t xml:space="preserve">E-mail: </w:t>
      </w:r>
      <w:hyperlink r:id="rId9" w:history="1">
        <w:r w:rsidRPr="00EE3CA2">
          <w:rPr>
            <w:rStyle w:val="Hyperlink"/>
            <w:i/>
            <w:sz w:val="18"/>
            <w:lang w:val="id-ID"/>
          </w:rPr>
          <w:t>buning@fkip.uns.ac.id</w:t>
        </w:r>
      </w:hyperlink>
      <w:r w:rsidR="00F637DD">
        <w:rPr>
          <w:rStyle w:val="Hyperlink"/>
          <w:i/>
          <w:sz w:val="18"/>
          <w:lang w:val="id-ID"/>
        </w:rPr>
        <w:br/>
      </w:r>
    </w:p>
    <w:p w:rsidR="001946C4" w:rsidRPr="001946C4" w:rsidRDefault="00D844AF" w:rsidP="001946C4">
      <w:pPr>
        <w:pStyle w:val="BodyText"/>
        <w:ind w:right="-568"/>
        <w:rPr>
          <w:sz w:val="18"/>
          <w:szCs w:val="18"/>
          <w:lang w:val="id-ID"/>
        </w:rPr>
      </w:pPr>
      <w:r w:rsidRPr="0031159E">
        <w:rPr>
          <w:position w:val="9"/>
          <w:sz w:val="18"/>
          <w:szCs w:val="18"/>
        </w:rPr>
        <w:t>*</w:t>
      </w:r>
      <w:r w:rsidRPr="0031159E">
        <w:rPr>
          <w:position w:val="9"/>
          <w:sz w:val="18"/>
          <w:szCs w:val="18"/>
          <w:lang w:val="id-ID"/>
        </w:rPr>
        <w:t>*</w:t>
      </w:r>
      <w:r w:rsidRPr="0031159E">
        <w:rPr>
          <w:sz w:val="18"/>
          <w:szCs w:val="18"/>
          <w:lang w:val="id-ID"/>
        </w:rPr>
        <w:t>C. Dyah Sulistyaningrum Indrawati</w:t>
      </w:r>
      <w:r>
        <w:rPr>
          <w:sz w:val="18"/>
          <w:szCs w:val="18"/>
          <w:lang w:val="id-ID"/>
        </w:rPr>
        <w:t xml:space="preserve">, </w:t>
      </w:r>
      <w:r w:rsidR="001946C4" w:rsidRPr="001946C4">
        <w:rPr>
          <w:sz w:val="18"/>
          <w:szCs w:val="18"/>
        </w:rPr>
        <w:t>Office Administration Education Study</w:t>
      </w:r>
      <w:r w:rsidR="001946C4" w:rsidRPr="001946C4">
        <w:rPr>
          <w:sz w:val="18"/>
          <w:szCs w:val="18"/>
          <w:lang w:val="id-ID"/>
        </w:rPr>
        <w:t xml:space="preserve">, </w:t>
      </w:r>
    </w:p>
    <w:p w:rsidR="001946C4" w:rsidRPr="001946C4" w:rsidRDefault="001946C4" w:rsidP="001946C4">
      <w:pPr>
        <w:pStyle w:val="BodyText"/>
        <w:ind w:right="-568"/>
        <w:rPr>
          <w:sz w:val="18"/>
          <w:szCs w:val="18"/>
          <w:lang w:val="id-ID"/>
        </w:rPr>
      </w:pPr>
      <w:r w:rsidRPr="001946C4">
        <w:rPr>
          <w:sz w:val="18"/>
          <w:szCs w:val="18"/>
        </w:rPr>
        <w:t xml:space="preserve">Teacher Training and Education Faculty, Sebelas Maret University </w:t>
      </w:r>
    </w:p>
    <w:p w:rsidR="00D844AF" w:rsidRDefault="00D844AF" w:rsidP="001946C4">
      <w:pPr>
        <w:pStyle w:val="BodyText"/>
        <w:ind w:right="-568"/>
        <w:rPr>
          <w:rStyle w:val="Hyperlink"/>
          <w:i/>
          <w:sz w:val="18"/>
          <w:lang w:val="id-ID"/>
        </w:rPr>
      </w:pPr>
      <w:r>
        <w:rPr>
          <w:sz w:val="18"/>
        </w:rPr>
        <w:t xml:space="preserve">E-mail: </w:t>
      </w:r>
      <w:hyperlink r:id="rId10" w:history="1">
        <w:r w:rsidRPr="00EF6B45">
          <w:rPr>
            <w:rStyle w:val="Hyperlink"/>
            <w:i/>
            <w:sz w:val="18"/>
            <w:lang w:val="id-ID"/>
          </w:rPr>
          <w:t>ciciliadyah@staff.uns.ac.id</w:t>
        </w:r>
      </w:hyperlink>
    </w:p>
    <w:p w:rsidR="00F637DD" w:rsidRDefault="00F637DD" w:rsidP="00F637DD">
      <w:pPr>
        <w:spacing w:line="297" w:lineRule="auto"/>
        <w:ind w:right="-49"/>
        <w:rPr>
          <w:rStyle w:val="Hyperlink"/>
          <w:i/>
          <w:sz w:val="18"/>
          <w:lang w:val="id-ID"/>
        </w:rPr>
      </w:pPr>
    </w:p>
    <w:p w:rsidR="001946C4" w:rsidRPr="001946C4" w:rsidRDefault="00D844AF" w:rsidP="001946C4">
      <w:pPr>
        <w:pStyle w:val="BodyText"/>
        <w:ind w:right="119"/>
        <w:rPr>
          <w:sz w:val="18"/>
          <w:szCs w:val="18"/>
          <w:lang w:val="id-ID"/>
        </w:rPr>
      </w:pPr>
      <w:r w:rsidRPr="0031159E">
        <w:rPr>
          <w:position w:val="9"/>
          <w:sz w:val="18"/>
          <w:szCs w:val="18"/>
        </w:rPr>
        <w:t>*</w:t>
      </w:r>
      <w:r w:rsidRPr="0031159E">
        <w:rPr>
          <w:position w:val="9"/>
          <w:sz w:val="18"/>
          <w:szCs w:val="18"/>
          <w:lang w:val="id-ID"/>
        </w:rPr>
        <w:t>*</w:t>
      </w:r>
      <w:r>
        <w:rPr>
          <w:position w:val="9"/>
          <w:sz w:val="18"/>
          <w:szCs w:val="18"/>
          <w:lang w:val="id-ID"/>
        </w:rPr>
        <w:t>*</w:t>
      </w:r>
      <w:r>
        <w:rPr>
          <w:sz w:val="18"/>
          <w:szCs w:val="18"/>
          <w:lang w:val="id-ID"/>
        </w:rPr>
        <w:t xml:space="preserve">Andre N. Rahmanto, </w:t>
      </w:r>
      <w:r w:rsidR="001946C4" w:rsidRPr="001946C4">
        <w:rPr>
          <w:sz w:val="18"/>
          <w:szCs w:val="18"/>
        </w:rPr>
        <w:t>Office Administration Education Study</w:t>
      </w:r>
      <w:r w:rsidR="001946C4" w:rsidRPr="001946C4">
        <w:rPr>
          <w:sz w:val="18"/>
          <w:szCs w:val="18"/>
          <w:lang w:val="id-ID"/>
        </w:rPr>
        <w:t xml:space="preserve">, </w:t>
      </w:r>
    </w:p>
    <w:p w:rsidR="001946C4" w:rsidRPr="001946C4" w:rsidRDefault="001946C4" w:rsidP="001946C4">
      <w:pPr>
        <w:pStyle w:val="BodyText"/>
        <w:ind w:right="119"/>
        <w:rPr>
          <w:sz w:val="18"/>
          <w:szCs w:val="18"/>
          <w:lang w:val="id-ID"/>
        </w:rPr>
      </w:pPr>
      <w:r w:rsidRPr="001946C4">
        <w:rPr>
          <w:sz w:val="18"/>
          <w:szCs w:val="18"/>
        </w:rPr>
        <w:t xml:space="preserve">Teacher Training and Education Faculty, Sebelas Maret University </w:t>
      </w:r>
    </w:p>
    <w:p w:rsidR="00D844AF" w:rsidRDefault="00D844AF" w:rsidP="001946C4">
      <w:pPr>
        <w:pStyle w:val="BodyText"/>
        <w:ind w:right="119"/>
        <w:rPr>
          <w:rStyle w:val="Hyperlink"/>
          <w:i/>
          <w:sz w:val="18"/>
          <w:lang w:val="id-ID"/>
        </w:rPr>
      </w:pPr>
      <w:r>
        <w:rPr>
          <w:sz w:val="18"/>
        </w:rPr>
        <w:t xml:space="preserve">E-mail: </w:t>
      </w:r>
      <w:hyperlink r:id="rId11" w:history="1">
        <w:r w:rsidRPr="00EE3CA2">
          <w:rPr>
            <w:rStyle w:val="Hyperlink"/>
            <w:i/>
            <w:sz w:val="18"/>
            <w:lang w:val="id-ID"/>
          </w:rPr>
          <w:t>andre@staff.uns.ac.id</w:t>
        </w:r>
      </w:hyperlink>
    </w:p>
    <w:p w:rsidR="00F637DD" w:rsidRDefault="00F637DD" w:rsidP="00F637DD">
      <w:pPr>
        <w:spacing w:line="297" w:lineRule="auto"/>
        <w:ind w:right="-49"/>
        <w:rPr>
          <w:i/>
          <w:sz w:val="18"/>
          <w:lang w:val="id-ID"/>
        </w:rPr>
      </w:pPr>
    </w:p>
    <w:p w:rsidR="001946C4" w:rsidRPr="001946C4" w:rsidRDefault="00D844AF" w:rsidP="001946C4">
      <w:pPr>
        <w:spacing w:line="297" w:lineRule="auto"/>
        <w:ind w:right="-49"/>
        <w:rPr>
          <w:sz w:val="18"/>
          <w:szCs w:val="18"/>
          <w:lang w:val="id-ID"/>
        </w:rPr>
      </w:pPr>
      <w:r w:rsidRPr="0031159E">
        <w:rPr>
          <w:position w:val="9"/>
          <w:sz w:val="18"/>
          <w:szCs w:val="18"/>
        </w:rPr>
        <w:t>*</w:t>
      </w:r>
      <w:r w:rsidRPr="0031159E">
        <w:rPr>
          <w:position w:val="9"/>
          <w:sz w:val="18"/>
          <w:szCs w:val="18"/>
          <w:lang w:val="id-ID"/>
        </w:rPr>
        <w:t>*</w:t>
      </w:r>
      <w:r>
        <w:rPr>
          <w:position w:val="9"/>
          <w:sz w:val="18"/>
          <w:szCs w:val="18"/>
          <w:lang w:val="id-ID"/>
        </w:rPr>
        <w:t>*</w:t>
      </w:r>
      <w:r w:rsidRPr="0031159E">
        <w:rPr>
          <w:position w:val="9"/>
          <w:sz w:val="18"/>
          <w:szCs w:val="18"/>
        </w:rPr>
        <w:t>*</w:t>
      </w:r>
      <w:r w:rsidRPr="001A129D">
        <w:rPr>
          <w:sz w:val="18"/>
          <w:lang w:val="id-ID"/>
        </w:rPr>
        <w:t>Chairul Huda Atma Dirgatama</w:t>
      </w:r>
      <w:r>
        <w:rPr>
          <w:sz w:val="18"/>
        </w:rPr>
        <w:t xml:space="preserve">, </w:t>
      </w:r>
      <w:r w:rsidR="001946C4" w:rsidRPr="001946C4">
        <w:rPr>
          <w:sz w:val="18"/>
          <w:szCs w:val="18"/>
        </w:rPr>
        <w:t>Office Administration Education Study</w:t>
      </w:r>
      <w:r w:rsidR="001946C4" w:rsidRPr="001946C4">
        <w:rPr>
          <w:sz w:val="18"/>
          <w:szCs w:val="18"/>
          <w:lang w:val="id-ID"/>
        </w:rPr>
        <w:t xml:space="preserve">, </w:t>
      </w:r>
    </w:p>
    <w:p w:rsidR="001946C4" w:rsidRPr="001946C4" w:rsidRDefault="001946C4" w:rsidP="001946C4">
      <w:pPr>
        <w:spacing w:line="297" w:lineRule="auto"/>
        <w:ind w:right="-49"/>
        <w:rPr>
          <w:sz w:val="18"/>
          <w:szCs w:val="18"/>
          <w:lang w:val="id-ID"/>
        </w:rPr>
      </w:pPr>
      <w:r w:rsidRPr="001946C4">
        <w:rPr>
          <w:sz w:val="18"/>
          <w:szCs w:val="18"/>
        </w:rPr>
        <w:t xml:space="preserve">Teacher Training and Education Faculty, Sebelas Maret University </w:t>
      </w:r>
    </w:p>
    <w:p w:rsidR="0028458A" w:rsidRDefault="00D844AF" w:rsidP="001946C4">
      <w:pPr>
        <w:spacing w:line="297" w:lineRule="auto"/>
        <w:ind w:right="-49"/>
        <w:rPr>
          <w:rStyle w:val="Hyperlink"/>
          <w:i/>
          <w:sz w:val="18"/>
          <w:lang w:val="id-ID"/>
        </w:rPr>
      </w:pPr>
      <w:r>
        <w:rPr>
          <w:sz w:val="18"/>
        </w:rPr>
        <w:t xml:space="preserve">E-mail: </w:t>
      </w:r>
      <w:hyperlink r:id="rId12" w:history="1">
        <w:r w:rsidRPr="00EE3CA2">
          <w:rPr>
            <w:rStyle w:val="Hyperlink"/>
            <w:i/>
            <w:sz w:val="18"/>
            <w:lang w:val="id-ID"/>
          </w:rPr>
          <w:t>chairulhudaatmadirgatama@gmail.com</w:t>
        </w:r>
      </w:hyperlink>
    </w:p>
    <w:p w:rsidR="001946C4" w:rsidRPr="0028458A" w:rsidRDefault="001946C4" w:rsidP="001946C4">
      <w:pPr>
        <w:spacing w:line="297" w:lineRule="auto"/>
        <w:ind w:right="-49"/>
        <w:rPr>
          <w:i/>
          <w:color w:val="0000FF" w:themeColor="hyperlink"/>
          <w:sz w:val="18"/>
          <w:u w:val="single"/>
          <w:lang w:val="id-ID"/>
        </w:rPr>
      </w:pPr>
    </w:p>
    <w:p w:rsidR="0028458A" w:rsidRDefault="00D844AF" w:rsidP="0028458A">
      <w:pPr>
        <w:spacing w:before="73"/>
        <w:ind w:right="180"/>
        <w:rPr>
          <w:i/>
          <w:sz w:val="20"/>
          <w:lang w:val="id-ID"/>
        </w:rPr>
      </w:pPr>
      <w:r>
        <w:rPr>
          <w:i/>
          <w:sz w:val="20"/>
        </w:rPr>
        <w:t xml:space="preserve">Received </w:t>
      </w:r>
      <w:r>
        <w:rPr>
          <w:i/>
          <w:sz w:val="20"/>
          <w:lang w:val="id-ID"/>
        </w:rPr>
        <w:t>August</w:t>
      </w:r>
      <w:r>
        <w:rPr>
          <w:i/>
          <w:sz w:val="20"/>
        </w:rPr>
        <w:t xml:space="preserve"> 1, 201</w:t>
      </w:r>
      <w:r>
        <w:rPr>
          <w:i/>
          <w:sz w:val="20"/>
          <w:lang w:val="id-ID"/>
        </w:rPr>
        <w:t>7</w:t>
      </w:r>
      <w:r>
        <w:rPr>
          <w:i/>
          <w:sz w:val="20"/>
        </w:rPr>
        <w:t xml:space="preserve">; Revised </w:t>
      </w:r>
      <w:r>
        <w:rPr>
          <w:i/>
          <w:sz w:val="20"/>
          <w:lang w:val="id-ID"/>
        </w:rPr>
        <w:t xml:space="preserve">August </w:t>
      </w:r>
      <w:r>
        <w:rPr>
          <w:i/>
          <w:sz w:val="20"/>
        </w:rPr>
        <w:t>15, 201</w:t>
      </w:r>
      <w:r>
        <w:rPr>
          <w:i/>
          <w:sz w:val="20"/>
          <w:lang w:val="id-ID"/>
        </w:rPr>
        <w:t>7</w:t>
      </w:r>
      <w:r>
        <w:rPr>
          <w:i/>
          <w:sz w:val="20"/>
        </w:rPr>
        <w:t xml:space="preserve">; Accepted </w:t>
      </w:r>
      <w:r>
        <w:rPr>
          <w:i/>
          <w:sz w:val="20"/>
          <w:lang w:val="id-ID"/>
        </w:rPr>
        <w:t>September</w:t>
      </w:r>
      <w:r>
        <w:rPr>
          <w:i/>
          <w:sz w:val="20"/>
        </w:rPr>
        <w:t xml:space="preserve"> 18, 201</w:t>
      </w:r>
      <w:r w:rsidR="0028458A">
        <w:rPr>
          <w:i/>
          <w:sz w:val="20"/>
          <w:lang w:val="id-ID"/>
        </w:rPr>
        <w:t>7</w:t>
      </w:r>
    </w:p>
    <w:p w:rsidR="001946C4" w:rsidRDefault="001946C4" w:rsidP="0028458A">
      <w:pPr>
        <w:spacing w:before="73"/>
        <w:ind w:right="180"/>
        <w:rPr>
          <w:i/>
          <w:sz w:val="20"/>
          <w:lang w:val="id-ID"/>
        </w:rPr>
      </w:pPr>
    </w:p>
    <w:p w:rsidR="001946C4" w:rsidRPr="0028458A" w:rsidRDefault="001946C4" w:rsidP="0028458A">
      <w:pPr>
        <w:spacing w:before="73"/>
        <w:ind w:right="180"/>
        <w:rPr>
          <w:i/>
          <w:sz w:val="20"/>
          <w:lang w:val="id-ID"/>
        </w:rPr>
      </w:pPr>
    </w:p>
    <w:p w:rsidR="00A603D6" w:rsidRPr="00A603D6" w:rsidRDefault="00E55203" w:rsidP="00A603D6">
      <w:pPr>
        <w:spacing w:before="73"/>
        <w:ind w:right="180"/>
        <w:jc w:val="center"/>
        <w:rPr>
          <w:b/>
          <w:lang w:val="id-ID"/>
        </w:rPr>
      </w:pPr>
      <w:r w:rsidRPr="00E03D5F">
        <w:rPr>
          <w:b/>
        </w:rPr>
        <w:lastRenderedPageBreak/>
        <w:t>Introduction</w:t>
      </w:r>
    </w:p>
    <w:p w:rsidR="001946C4" w:rsidRPr="001946C4" w:rsidRDefault="001946C4" w:rsidP="001946C4">
      <w:pPr>
        <w:ind w:firstLine="851"/>
        <w:jc w:val="both"/>
        <w:rPr>
          <w:sz w:val="20"/>
          <w:szCs w:val="20"/>
        </w:rPr>
      </w:pPr>
      <w:r w:rsidRPr="001946C4">
        <w:rPr>
          <w:sz w:val="20"/>
          <w:szCs w:val="20"/>
        </w:rPr>
        <w:t>Digitalization era results in big change from tradition to modern. The change occurring encourages the teachers to improve their quality through mastering Information and Communication Technology (ICT). Information and Communication Technology has a large potency to help teachers and students in achieve a successful learning. The learning occurring in Business and Management field of Vocational Middle School (SMK) still uses teaching material limited to learning material concept mastery thereby impact on the output of graduates unready to enter into business and industrial world and less maximal practical value obtained.</w:t>
      </w:r>
    </w:p>
    <w:p w:rsidR="001946C4" w:rsidRPr="001946C4" w:rsidRDefault="001946C4" w:rsidP="001946C4">
      <w:pPr>
        <w:ind w:firstLine="851"/>
        <w:jc w:val="both"/>
        <w:rPr>
          <w:sz w:val="20"/>
          <w:szCs w:val="20"/>
        </w:rPr>
      </w:pPr>
      <w:r w:rsidRPr="001946C4">
        <w:rPr>
          <w:sz w:val="20"/>
          <w:szCs w:val="20"/>
        </w:rPr>
        <w:t>Teaching material is an important part of education implementation in school, as through teaching material the teachers can implement learning more easily and the students will be more helpful and will learn more easily. Teaching material can be prepared in varying forms according to need and characteristics of teaching material to be presented (National Education Department, 2008: 4). Government Regulation Number 19 of 2005 about Standard National Education mentions that book is a part of education service and government obligatorily provides textbook for all subjects at school. National Education Department (</w:t>
      </w:r>
      <w:r w:rsidRPr="001946C4">
        <w:rPr>
          <w:i/>
          <w:sz w:val="20"/>
          <w:szCs w:val="20"/>
        </w:rPr>
        <w:t>Depdiknas</w:t>
      </w:r>
      <w:r w:rsidRPr="001946C4">
        <w:rPr>
          <w:sz w:val="20"/>
          <w:szCs w:val="20"/>
        </w:rPr>
        <w:t xml:space="preserve">) has run Digital Book program or called </w:t>
      </w:r>
      <w:r w:rsidRPr="001946C4">
        <w:rPr>
          <w:i/>
          <w:sz w:val="20"/>
          <w:szCs w:val="20"/>
        </w:rPr>
        <w:t>Buku Sekolah Elektronik</w:t>
      </w:r>
      <w:r w:rsidRPr="001946C4">
        <w:rPr>
          <w:sz w:val="20"/>
          <w:szCs w:val="20"/>
        </w:rPr>
        <w:t xml:space="preserve"> (</w:t>
      </w:r>
      <w:r w:rsidRPr="001946C4">
        <w:rPr>
          <w:i/>
          <w:sz w:val="20"/>
          <w:szCs w:val="20"/>
        </w:rPr>
        <w:t>BSE</w:t>
      </w:r>
      <w:r w:rsidRPr="001946C4">
        <w:rPr>
          <w:sz w:val="20"/>
          <w:szCs w:val="20"/>
        </w:rPr>
        <w:t xml:space="preserve"> = Electronic School Book. The problem arising in the field is that nearly all schools have not been able to realize the program due to: 1) less preparation of socialization, 2) limited supporting infrastructure, 3) less interactive BSE version of digital book, 4) BSE version of teaching book not equipped with practical sheet and practical instruction, and 5) BSE version of digital book less consistent with revision version of Curriculum</w:t>
      </w:r>
      <w:r w:rsidRPr="001946C4">
        <w:rPr>
          <w:sz w:val="20"/>
          <w:szCs w:val="20"/>
          <w:lang w:val="id-ID"/>
        </w:rPr>
        <w:t xml:space="preserve"> </w:t>
      </w:r>
      <w:r w:rsidRPr="001946C4">
        <w:rPr>
          <w:sz w:val="20"/>
          <w:szCs w:val="20"/>
        </w:rPr>
        <w:t>2013 Syllabus. Actually government’s program is very good and useful to education, particularly in Vocational Middle School (SMK). In addition, information can be acquired about teachers’ wish for interactive digital book thereby can consider such technical matters as including concept map, alternative learning model used, increasing practical aspect, and material writing procedure. Several matters related to components of content feasibility, presentation and language will be synchronized with revision version of 2013 curriculum oriented to business world and industrial world so that it expected that interactive digital book developed can support the active learning.</w:t>
      </w:r>
    </w:p>
    <w:p w:rsidR="001946C4" w:rsidRPr="001946C4" w:rsidRDefault="001946C4" w:rsidP="001946C4">
      <w:pPr>
        <w:ind w:firstLine="851"/>
        <w:jc w:val="both"/>
        <w:rPr>
          <w:sz w:val="20"/>
          <w:szCs w:val="20"/>
        </w:rPr>
      </w:pPr>
      <w:r w:rsidRPr="001946C4">
        <w:rPr>
          <w:sz w:val="20"/>
          <w:szCs w:val="20"/>
        </w:rPr>
        <w:t>Teacher as a professional is expected to have competency of using teaching material in the form of interactive digital. Interactive digital book is expected to facilitate the students to learn independently, so that the students can learn according to their own ability and can fulfill the competency to be mastered by the students (Liaw &amp; Huang, 2014; Chen, 2013; Bradshaw, 2005). It refers to governments’ program related to policy and programming to meet the students’ right to get and to use digital media facility, thereby can provide information and support to the students in learning process (Andrea, Jenny, Joanna &amp; Amalia, 2016: 10); (Letchumanan, Malathi &amp; Tarmizi, 2010: 580).</w:t>
      </w:r>
    </w:p>
    <w:p w:rsidR="00E141DE" w:rsidRDefault="001946C4" w:rsidP="001946C4">
      <w:pPr>
        <w:ind w:firstLine="851"/>
        <w:jc w:val="both"/>
        <w:rPr>
          <w:sz w:val="20"/>
          <w:szCs w:val="20"/>
          <w:lang w:val="id-ID"/>
        </w:rPr>
      </w:pPr>
      <w:r w:rsidRPr="001946C4">
        <w:rPr>
          <w:sz w:val="20"/>
          <w:szCs w:val="20"/>
        </w:rPr>
        <w:t>Interactive digital book based on curriculum</w:t>
      </w:r>
      <w:r w:rsidRPr="001946C4">
        <w:rPr>
          <w:sz w:val="20"/>
          <w:szCs w:val="20"/>
          <w:lang w:val="id-ID"/>
        </w:rPr>
        <w:t xml:space="preserve"> </w:t>
      </w:r>
      <w:r w:rsidRPr="001946C4">
        <w:rPr>
          <w:sz w:val="20"/>
          <w:szCs w:val="20"/>
        </w:rPr>
        <w:t>2013 is expected to help learning activity operated using computer, laptop, and smartphone. The learning existing in the class becomes interactive, active and joyful through ready-to-use interactive components such quiz, puzzle, interactive simulation and other various attractive components thereby attracting the students’ attention and interest in the learning process both inside or outside school.</w:t>
      </w:r>
    </w:p>
    <w:p w:rsidR="001946C4" w:rsidRPr="001946C4" w:rsidRDefault="001946C4" w:rsidP="001946C4">
      <w:pPr>
        <w:jc w:val="both"/>
        <w:rPr>
          <w:lang w:val="id-ID"/>
        </w:rPr>
      </w:pPr>
    </w:p>
    <w:p w:rsidR="00694A1E" w:rsidRDefault="00694A1E" w:rsidP="00694A1E">
      <w:pPr>
        <w:pStyle w:val="Heading1"/>
      </w:pPr>
      <w:r>
        <w:t>Methods</w:t>
      </w:r>
    </w:p>
    <w:p w:rsidR="001946C4" w:rsidRPr="001946C4" w:rsidRDefault="001946C4" w:rsidP="001946C4">
      <w:pPr>
        <w:pStyle w:val="BodyText"/>
        <w:ind w:right="-11" w:firstLine="851"/>
        <w:jc w:val="both"/>
      </w:pPr>
      <w:r w:rsidRPr="001946C4">
        <w:t>This research employed a survey research design. The method used was descriptive one. This research was taken place in Office Administration Specialty of Vocational Middle Schools throughout Surakarta Ex-Residency areas. Techniques of collecting data used were: in-depth interview with informant related to Office Administration teaching material; passive observation on learning activity; and document analysis used to analyze the teaching material documents and other supporting documents. Meanwhile, the technique of collecting data used was tried out using survey questionnaire distributed to teachers and students. Considering this, the qualitative data was analyzed using an interactive analysis (Miles &amp; Huberman, 1992: 20).</w:t>
      </w:r>
    </w:p>
    <w:p w:rsidR="00373CA2" w:rsidRDefault="00373CA2" w:rsidP="00373CA2">
      <w:pPr>
        <w:pStyle w:val="BodyText"/>
        <w:ind w:right="-11" w:firstLine="851"/>
        <w:jc w:val="both"/>
        <w:rPr>
          <w:lang w:val="id-ID"/>
        </w:rPr>
      </w:pPr>
    </w:p>
    <w:p w:rsidR="0028458A" w:rsidRDefault="0028458A" w:rsidP="00347002">
      <w:pPr>
        <w:pStyle w:val="BodyText"/>
        <w:ind w:right="-11"/>
        <w:jc w:val="both"/>
        <w:rPr>
          <w:lang w:val="id-ID"/>
        </w:rPr>
      </w:pPr>
    </w:p>
    <w:p w:rsidR="001946C4" w:rsidRDefault="001946C4" w:rsidP="00347002">
      <w:pPr>
        <w:pStyle w:val="BodyText"/>
        <w:ind w:right="-11"/>
        <w:jc w:val="both"/>
        <w:rPr>
          <w:lang w:val="id-ID"/>
        </w:rPr>
      </w:pPr>
    </w:p>
    <w:p w:rsidR="001946C4" w:rsidRDefault="001946C4" w:rsidP="00347002">
      <w:pPr>
        <w:pStyle w:val="BodyText"/>
        <w:ind w:right="-11"/>
        <w:jc w:val="both"/>
        <w:rPr>
          <w:lang w:val="id-ID"/>
        </w:rPr>
      </w:pPr>
    </w:p>
    <w:p w:rsidR="001946C4" w:rsidRDefault="001946C4" w:rsidP="00347002">
      <w:pPr>
        <w:pStyle w:val="BodyText"/>
        <w:ind w:right="-11"/>
        <w:jc w:val="both"/>
        <w:rPr>
          <w:lang w:val="id-ID"/>
        </w:rPr>
      </w:pPr>
    </w:p>
    <w:p w:rsidR="001946C4" w:rsidRDefault="001946C4" w:rsidP="00347002">
      <w:pPr>
        <w:pStyle w:val="BodyText"/>
        <w:ind w:right="-11"/>
        <w:jc w:val="both"/>
        <w:rPr>
          <w:lang w:val="id-ID"/>
        </w:rPr>
      </w:pPr>
    </w:p>
    <w:p w:rsidR="00F637DD" w:rsidRPr="00F637DD" w:rsidRDefault="008E70BA" w:rsidP="00A603D6">
      <w:pPr>
        <w:pStyle w:val="Heading1"/>
        <w:spacing w:line="240" w:lineRule="auto"/>
        <w:ind w:left="0" w:right="-46"/>
        <w:rPr>
          <w:lang w:val="id-ID"/>
        </w:rPr>
      </w:pPr>
      <w:r>
        <w:lastRenderedPageBreak/>
        <w:t>Result and Discussion</w:t>
      </w:r>
    </w:p>
    <w:p w:rsidR="001946C4" w:rsidRPr="001946C4" w:rsidRDefault="001946C4" w:rsidP="001946C4">
      <w:pPr>
        <w:pStyle w:val="BodyText"/>
        <w:ind w:right="-11" w:firstLine="851"/>
        <w:jc w:val="both"/>
      </w:pPr>
      <w:r w:rsidRPr="001946C4">
        <w:t>The result of research included: 1) teachers’ knowledge on digital book, 2) teachers’ willingness to utilize digital book, 3) the use of digital book by teacher in SMK, and 4) the use of digital book as primary teaching material.</w:t>
      </w:r>
    </w:p>
    <w:p w:rsidR="001946C4" w:rsidRPr="001946C4" w:rsidRDefault="001946C4" w:rsidP="001946C4">
      <w:pPr>
        <w:pStyle w:val="BodyText"/>
        <w:ind w:right="-11" w:firstLine="851"/>
        <w:jc w:val="both"/>
      </w:pPr>
      <w:r w:rsidRPr="001946C4">
        <w:t>The result of percentage shows that teachers’ knowledge on digital book as follows, about 83% of teachers has known and utilized digital book, 10% teachers have known and had utilized digital book, and 7% of teachers have not known yet and had not utilized digital book. Concise description of this result can be seen in figure 1.</w:t>
      </w:r>
    </w:p>
    <w:p w:rsidR="003C23F7" w:rsidRDefault="003C23F7" w:rsidP="003C23F7">
      <w:pPr>
        <w:pStyle w:val="BodyText"/>
        <w:ind w:right="-11" w:firstLine="851"/>
        <w:jc w:val="both"/>
        <w:rPr>
          <w:lang w:val="id-ID"/>
        </w:rPr>
      </w:pPr>
    </w:p>
    <w:p w:rsidR="00F637DD" w:rsidRDefault="00BC04B9" w:rsidP="00BC04B9">
      <w:pPr>
        <w:pStyle w:val="BodyText"/>
        <w:ind w:right="-11" w:firstLine="851"/>
        <w:jc w:val="both"/>
        <w:rPr>
          <w:lang w:val="id-ID"/>
        </w:rPr>
      </w:pPr>
      <w:r>
        <w:rPr>
          <w:noProof/>
          <w:lang w:val="id-ID" w:eastAsia="id-ID"/>
        </w:rPr>
        <w:drawing>
          <wp:inline distT="0" distB="0" distL="0" distR="0" wp14:anchorId="1CCE70D8" wp14:editId="36CBC611">
            <wp:extent cx="4088524" cy="2196662"/>
            <wp:effectExtent l="0" t="0" r="2667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C23F7" w:rsidRDefault="00BC04B9" w:rsidP="00E03D5F">
      <w:pPr>
        <w:pStyle w:val="BodyText"/>
        <w:ind w:right="-11" w:firstLine="851"/>
        <w:jc w:val="both"/>
        <w:rPr>
          <w:b/>
          <w:lang w:val="id-ID"/>
        </w:rPr>
      </w:pPr>
      <w:r w:rsidRPr="00BC04B9">
        <w:rPr>
          <w:b/>
          <w:lang w:val="id-ID"/>
        </w:rPr>
        <w:t>Figure 1. Teachers’ knowledge on Digital Book</w:t>
      </w:r>
    </w:p>
    <w:p w:rsidR="00BC04B9" w:rsidRDefault="00BC04B9" w:rsidP="00E03D5F">
      <w:pPr>
        <w:pStyle w:val="BodyText"/>
        <w:ind w:right="-11" w:firstLine="851"/>
        <w:jc w:val="both"/>
        <w:rPr>
          <w:lang w:val="id-ID"/>
        </w:rPr>
      </w:pPr>
    </w:p>
    <w:p w:rsidR="00BC04B9" w:rsidRPr="00BC04B9" w:rsidRDefault="00BC04B9" w:rsidP="00BC04B9">
      <w:pPr>
        <w:pStyle w:val="BodyText"/>
        <w:ind w:right="-11" w:firstLine="851"/>
        <w:jc w:val="both"/>
      </w:pPr>
      <w:r w:rsidRPr="00BC04B9">
        <w:t>Teachers’ willingness to utilize digital book is as follows: 83% of teachers have known and utilized digital book, 10% willing to use it as teaching material. It can be described briefly in figure 2.</w:t>
      </w:r>
    </w:p>
    <w:p w:rsidR="00F637DD" w:rsidRDefault="00F637DD" w:rsidP="00F637DD">
      <w:pPr>
        <w:pStyle w:val="BodyText"/>
        <w:ind w:right="-11" w:firstLine="851"/>
        <w:jc w:val="both"/>
        <w:rPr>
          <w:lang w:val="id-ID"/>
        </w:rPr>
      </w:pPr>
    </w:p>
    <w:p w:rsidR="00F637DD" w:rsidRDefault="00BC04B9" w:rsidP="00BC04B9">
      <w:pPr>
        <w:pStyle w:val="BodyText"/>
        <w:ind w:left="851" w:right="-11"/>
        <w:rPr>
          <w:lang w:val="id-ID"/>
        </w:rPr>
      </w:pPr>
      <w:r>
        <w:rPr>
          <w:noProof/>
          <w:lang w:val="id-ID" w:eastAsia="id-ID"/>
        </w:rPr>
        <w:drawing>
          <wp:inline distT="0" distB="0" distL="0" distR="0" wp14:anchorId="2CB567FD" wp14:editId="651C8EE6">
            <wp:extent cx="4109545" cy="2249213"/>
            <wp:effectExtent l="0" t="0" r="24765" b="177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23F7" w:rsidRDefault="00BC04B9" w:rsidP="00E03D5F">
      <w:pPr>
        <w:pStyle w:val="BodyText"/>
        <w:ind w:right="-11" w:firstLine="851"/>
        <w:jc w:val="both"/>
        <w:rPr>
          <w:b/>
          <w:lang w:val="id-ID"/>
        </w:rPr>
      </w:pPr>
      <w:r w:rsidRPr="00BC04B9">
        <w:rPr>
          <w:b/>
          <w:lang w:val="id-ID"/>
        </w:rPr>
        <w:t>Figure 2. Teachers’ willingness to utilize digital book</w:t>
      </w:r>
    </w:p>
    <w:p w:rsidR="00BC04B9" w:rsidRDefault="00BC04B9" w:rsidP="00E03D5F">
      <w:pPr>
        <w:pStyle w:val="BodyText"/>
        <w:ind w:right="-11" w:firstLine="851"/>
        <w:jc w:val="both"/>
        <w:rPr>
          <w:lang w:val="id-ID"/>
        </w:rPr>
      </w:pPr>
    </w:p>
    <w:p w:rsidR="003C23F7" w:rsidRDefault="00BC04B9" w:rsidP="00BC04B9">
      <w:pPr>
        <w:pStyle w:val="BodyText"/>
        <w:ind w:right="-11" w:firstLine="851"/>
        <w:jc w:val="both"/>
        <w:rPr>
          <w:lang w:val="id-ID"/>
        </w:rPr>
      </w:pPr>
      <w:r w:rsidRPr="00BC04B9">
        <w:rPr>
          <w:lang w:val="id-ID"/>
        </w:rPr>
        <w:t>The utilization of digital book by teachers in SMK is as follows: 73% of teachers have utilized digital book as primary teaching material, 13% have utilized digital book as task structure material, 7% have utilized digital book as independent duty material, 3% have utilized digital book as enrichment material. It can be described briefly in figure 3.</w:t>
      </w:r>
    </w:p>
    <w:p w:rsidR="003C23F7" w:rsidRDefault="003C23F7" w:rsidP="00E03D5F">
      <w:pPr>
        <w:pStyle w:val="BodyText"/>
        <w:ind w:right="-11" w:firstLine="851"/>
        <w:jc w:val="both"/>
        <w:rPr>
          <w:lang w:val="id-ID"/>
        </w:rPr>
      </w:pPr>
    </w:p>
    <w:p w:rsidR="00B7326C" w:rsidRDefault="00B7326C" w:rsidP="00B7326C">
      <w:pPr>
        <w:pStyle w:val="BodyText"/>
        <w:ind w:right="-11"/>
        <w:jc w:val="center"/>
        <w:rPr>
          <w:noProof/>
          <w:lang w:val="id-ID" w:eastAsia="id-ID"/>
        </w:rPr>
      </w:pPr>
    </w:p>
    <w:p w:rsidR="00BC04B9" w:rsidRDefault="00BC04B9" w:rsidP="00B7326C">
      <w:pPr>
        <w:pStyle w:val="BodyText"/>
        <w:ind w:right="-11"/>
        <w:jc w:val="center"/>
        <w:rPr>
          <w:noProof/>
          <w:lang w:val="id-ID" w:eastAsia="id-ID"/>
        </w:rPr>
      </w:pPr>
    </w:p>
    <w:p w:rsidR="00BC04B9" w:rsidRDefault="00BC04B9" w:rsidP="00B7326C">
      <w:pPr>
        <w:pStyle w:val="BodyText"/>
        <w:ind w:right="-11"/>
        <w:jc w:val="center"/>
        <w:rPr>
          <w:noProof/>
          <w:lang w:val="id-ID" w:eastAsia="id-ID"/>
        </w:rPr>
      </w:pPr>
    </w:p>
    <w:p w:rsidR="00BC04B9" w:rsidRDefault="00BC04B9" w:rsidP="00B7326C">
      <w:pPr>
        <w:pStyle w:val="BodyText"/>
        <w:ind w:right="-11"/>
        <w:jc w:val="center"/>
        <w:rPr>
          <w:noProof/>
          <w:lang w:val="id-ID" w:eastAsia="id-ID"/>
        </w:rPr>
      </w:pPr>
    </w:p>
    <w:p w:rsidR="00BC04B9" w:rsidRDefault="00BC04B9" w:rsidP="00B7326C">
      <w:pPr>
        <w:pStyle w:val="BodyText"/>
        <w:ind w:right="-11"/>
        <w:jc w:val="center"/>
        <w:rPr>
          <w:noProof/>
          <w:lang w:val="id-ID" w:eastAsia="id-ID"/>
        </w:rPr>
      </w:pPr>
    </w:p>
    <w:p w:rsidR="00BC04B9" w:rsidRPr="00B7326C" w:rsidRDefault="00BC04B9" w:rsidP="00BC04B9">
      <w:pPr>
        <w:pStyle w:val="BodyText"/>
        <w:ind w:left="851" w:right="-11"/>
        <w:rPr>
          <w:lang w:val="id-ID"/>
        </w:rPr>
      </w:pPr>
      <w:r>
        <w:rPr>
          <w:noProof/>
          <w:lang w:val="id-ID" w:eastAsia="id-ID"/>
        </w:rPr>
        <w:lastRenderedPageBreak/>
        <w:drawing>
          <wp:inline distT="0" distB="0" distL="0" distR="0" wp14:anchorId="42C0B48B" wp14:editId="6E191CE5">
            <wp:extent cx="3962400" cy="21336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C23F7" w:rsidRDefault="00BC04B9" w:rsidP="00BC04B9">
      <w:pPr>
        <w:pStyle w:val="BodyText"/>
        <w:ind w:left="851" w:right="-11"/>
        <w:jc w:val="both"/>
        <w:rPr>
          <w:b/>
          <w:lang w:val="id-ID"/>
        </w:rPr>
      </w:pPr>
      <w:r w:rsidRPr="00BC04B9">
        <w:rPr>
          <w:b/>
          <w:lang w:val="id-ID"/>
        </w:rPr>
        <w:t>Figure 3. The utilization of digital book by Teacher in SMK</w:t>
      </w:r>
    </w:p>
    <w:p w:rsidR="00BC04B9" w:rsidRDefault="00BC04B9" w:rsidP="00B7326C">
      <w:pPr>
        <w:pStyle w:val="BodyText"/>
        <w:ind w:right="-11"/>
        <w:jc w:val="both"/>
        <w:rPr>
          <w:lang w:val="id-ID"/>
        </w:rPr>
      </w:pPr>
    </w:p>
    <w:p w:rsidR="00BC04B9" w:rsidRPr="00BC04B9" w:rsidRDefault="00BC04B9" w:rsidP="00BC04B9">
      <w:pPr>
        <w:pStyle w:val="BodyText"/>
        <w:ind w:right="-11" w:firstLine="851"/>
        <w:jc w:val="both"/>
      </w:pPr>
      <w:r w:rsidRPr="00BC04B9">
        <w:t>The utilization of digital book as primary teaching material is as follows: 80% of teachers always utilize digital book as primary teaching material, 13% often utilized digital book as primary teaching material, 7% rarely utilized digital book as primary teaching material. It can be described briefly in figure 4.</w:t>
      </w:r>
    </w:p>
    <w:p w:rsidR="00B7326C" w:rsidRDefault="00B7326C" w:rsidP="00B7326C">
      <w:pPr>
        <w:pStyle w:val="BodyText"/>
        <w:ind w:right="-11" w:firstLine="851"/>
        <w:jc w:val="both"/>
        <w:rPr>
          <w:lang w:val="id-ID"/>
        </w:rPr>
      </w:pPr>
    </w:p>
    <w:p w:rsidR="003C23F7" w:rsidRDefault="00BC04B9" w:rsidP="00BC04B9">
      <w:pPr>
        <w:pStyle w:val="BodyText"/>
        <w:ind w:left="851" w:right="-11"/>
        <w:rPr>
          <w:lang w:val="id-ID"/>
        </w:rPr>
      </w:pPr>
      <w:r>
        <w:rPr>
          <w:noProof/>
          <w:lang w:val="id-ID" w:eastAsia="id-ID"/>
        </w:rPr>
        <w:drawing>
          <wp:inline distT="0" distB="0" distL="0" distR="0" wp14:anchorId="2D3D22C6" wp14:editId="4B667D6A">
            <wp:extent cx="3962400" cy="2291255"/>
            <wp:effectExtent l="0" t="0" r="19050"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C23F7" w:rsidRDefault="00BC04B9" w:rsidP="00E03D5F">
      <w:pPr>
        <w:pStyle w:val="BodyText"/>
        <w:ind w:right="-11" w:firstLine="851"/>
        <w:jc w:val="both"/>
        <w:rPr>
          <w:lang w:val="id-ID"/>
        </w:rPr>
      </w:pPr>
      <w:r w:rsidRPr="00BC04B9">
        <w:rPr>
          <w:b/>
          <w:lang w:val="id-ID"/>
        </w:rPr>
        <w:t>Figure 4. The utilization of digital book as Primary Teaching Material</w:t>
      </w: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BC04B9" w:rsidRDefault="00BC04B9" w:rsidP="00BC04B9">
      <w:pPr>
        <w:pStyle w:val="BodyText"/>
        <w:ind w:right="-11" w:firstLine="851"/>
        <w:jc w:val="both"/>
        <w:rPr>
          <w:lang w:val="id-ID"/>
        </w:rPr>
      </w:pPr>
      <w:r w:rsidRPr="00BC04B9">
        <w:t>Considering the result of research conducted, teachers have knowledge on digital book or have known and utilized it well, 2) teachers’ willingness in utilizing digital book is very high, 3) the utilization of digital book by teachers in Vocational Middle School is very high in using primary teaching material, and 4) the utilization of digital book as primary teaching material highly supports learning inside and outside class. Meanwhile, Ardiyanta’s (2012: 163) study conducted in Vocational Middle Schools throughout Sidoarjo found that there are some constraints the teachers experienced in utilizing BSE as digital book at school. Considering the data of research, it can be seen that 47% of teachers answer that the constraint is limited number of BSE. Meanwhile, data of Depdiknas shows that there are more than 407 BSEs currently for all education levels. Those numbers will increases continuously over years (Indah, 2010). Effectiveness is the ability having appropriate objective in achieving the objective wished and effectiveness as the expedience obtained after learning activity (Dirgatama, 2017: 5).</w:t>
      </w:r>
    </w:p>
    <w:p w:rsidR="001E2FEF" w:rsidRDefault="001E2FEF" w:rsidP="00BC04B9">
      <w:pPr>
        <w:pStyle w:val="BodyText"/>
        <w:ind w:right="-11" w:firstLine="851"/>
        <w:jc w:val="both"/>
        <w:rPr>
          <w:lang w:val="id-ID"/>
        </w:rPr>
      </w:pPr>
    </w:p>
    <w:p w:rsidR="001E2FEF" w:rsidRDefault="001E2FEF" w:rsidP="00BC04B9">
      <w:pPr>
        <w:pStyle w:val="BodyText"/>
        <w:ind w:right="-11" w:firstLine="851"/>
        <w:jc w:val="both"/>
        <w:rPr>
          <w:lang w:val="id-ID"/>
        </w:rPr>
      </w:pPr>
    </w:p>
    <w:p w:rsidR="001E2FEF" w:rsidRDefault="001E2FEF" w:rsidP="00BC04B9">
      <w:pPr>
        <w:pStyle w:val="BodyText"/>
        <w:ind w:right="-11" w:firstLine="851"/>
        <w:jc w:val="both"/>
        <w:rPr>
          <w:lang w:val="id-ID"/>
        </w:rPr>
      </w:pPr>
    </w:p>
    <w:p w:rsidR="001E2FEF" w:rsidRDefault="001E2FEF" w:rsidP="00BC04B9">
      <w:pPr>
        <w:pStyle w:val="BodyText"/>
        <w:ind w:right="-11" w:firstLine="851"/>
        <w:jc w:val="both"/>
        <w:rPr>
          <w:lang w:val="id-ID"/>
        </w:rPr>
      </w:pPr>
    </w:p>
    <w:p w:rsidR="001E2FEF" w:rsidRPr="001E2FEF" w:rsidRDefault="001E2FEF" w:rsidP="00BC04B9">
      <w:pPr>
        <w:pStyle w:val="BodyText"/>
        <w:ind w:right="-11" w:firstLine="851"/>
        <w:jc w:val="both"/>
        <w:rPr>
          <w:lang w:val="id-ID"/>
        </w:rPr>
      </w:pPr>
    </w:p>
    <w:p w:rsidR="00BC04B9" w:rsidRPr="00BC04B9" w:rsidRDefault="00BC04B9" w:rsidP="00BC04B9">
      <w:pPr>
        <w:pStyle w:val="BodyText"/>
        <w:ind w:right="-11" w:firstLine="851"/>
        <w:jc w:val="both"/>
      </w:pPr>
      <w:r w:rsidRPr="00BC04B9">
        <w:lastRenderedPageBreak/>
        <w:t>The revision version of Archiving Digital Book based on the curriculum 2013</w:t>
      </w:r>
      <w:r w:rsidRPr="00BC04B9">
        <w:rPr>
          <w:lang w:val="id-ID"/>
        </w:rPr>
        <w:t xml:space="preserve"> </w:t>
      </w:r>
      <w:r w:rsidRPr="00BC04B9">
        <w:t xml:space="preserve">utilized has EPUB extension so that it is expected to facilitate and to be used flexible as it can be used on computer set, PC, laptop, smartphone, and gadget so that it becomes more portable, can be used anywhere, anytime and by anyone. It makes digital book is acceptable to students and teachers. It is in line with </w:t>
      </w:r>
      <w:r w:rsidRPr="00BC04B9">
        <w:rPr>
          <w:lang w:val="id-ID"/>
        </w:rPr>
        <w:t>Roesnita &amp; Zainab A.N</w:t>
      </w:r>
      <w:r w:rsidRPr="00BC04B9">
        <w:t>’s study</w:t>
      </w:r>
      <w:r w:rsidRPr="00BC04B9">
        <w:rPr>
          <w:lang w:val="id-ID"/>
        </w:rPr>
        <w:t xml:space="preserve"> (2005: 10) </w:t>
      </w:r>
      <w:r w:rsidRPr="00BC04B9">
        <w:t>in a journal entitled</w:t>
      </w:r>
      <w:r w:rsidRPr="00BC04B9">
        <w:rPr>
          <w:lang w:val="id-ID"/>
        </w:rPr>
        <w:t xml:space="preserve"> </w:t>
      </w:r>
      <w:r w:rsidRPr="00BC04B9">
        <w:rPr>
          <w:i/>
          <w:lang w:val="id-ID"/>
        </w:rPr>
        <w:t>The Pattern of E-Book Use Amongst Undergraduates In Malaysia: A Case of to Know is to Use</w:t>
      </w:r>
      <w:r w:rsidRPr="00BC04B9">
        <w:t xml:space="preserve"> finding that digital book is usable and is used particularly in task writing and project work. It can indirectly improve the effectiveness of learning.</w:t>
      </w:r>
    </w:p>
    <w:p w:rsidR="00275F42" w:rsidRDefault="00275F42" w:rsidP="00275F42">
      <w:pPr>
        <w:pStyle w:val="BodyText"/>
        <w:ind w:right="-11" w:firstLine="851"/>
        <w:jc w:val="both"/>
        <w:rPr>
          <w:lang w:val="id-ID"/>
        </w:rPr>
      </w:pPr>
    </w:p>
    <w:p w:rsidR="003C23F7" w:rsidRPr="00C377D1" w:rsidRDefault="00C377D1" w:rsidP="00C377D1">
      <w:pPr>
        <w:pStyle w:val="BodyText"/>
        <w:ind w:right="-11"/>
        <w:jc w:val="center"/>
        <w:rPr>
          <w:b/>
          <w:lang w:val="id-ID"/>
        </w:rPr>
      </w:pPr>
      <w:r w:rsidRPr="00C377D1">
        <w:rPr>
          <w:b/>
        </w:rPr>
        <w:t>Conclusions</w:t>
      </w:r>
    </w:p>
    <w:p w:rsidR="003C23F7" w:rsidRDefault="003C23F7" w:rsidP="00E03D5F">
      <w:pPr>
        <w:pStyle w:val="BodyText"/>
        <w:ind w:right="-11" w:firstLine="851"/>
        <w:jc w:val="both"/>
        <w:rPr>
          <w:lang w:val="id-ID"/>
        </w:rPr>
      </w:pPr>
    </w:p>
    <w:p w:rsidR="00BC04B9" w:rsidRPr="00BC04B9" w:rsidRDefault="00BC04B9" w:rsidP="00BC04B9">
      <w:pPr>
        <w:pStyle w:val="BodyText"/>
        <w:ind w:right="-11" w:firstLine="851"/>
        <w:jc w:val="both"/>
      </w:pPr>
      <w:r w:rsidRPr="00BC04B9">
        <w:t xml:space="preserve">   Information and Communication technology has large potency to help teachers and students achieve successful learning. The implementation of digital book based on revision version of curriculum</w:t>
      </w:r>
      <w:r w:rsidRPr="00BC04B9">
        <w:rPr>
          <w:lang w:val="id-ID"/>
        </w:rPr>
        <w:t xml:space="preserve"> </w:t>
      </w:r>
      <w:r w:rsidRPr="00BC04B9">
        <w:t>2013 in school should include need analysis, preparing the necessary need, designing learning model and its development. The use of revision version of the curriculum</w:t>
      </w:r>
      <w:r w:rsidRPr="00BC04B9">
        <w:rPr>
          <w:lang w:val="id-ID"/>
        </w:rPr>
        <w:t xml:space="preserve"> </w:t>
      </w:r>
      <w:r w:rsidRPr="00BC04B9">
        <w:t>2013</w:t>
      </w:r>
      <w:r w:rsidRPr="00BC04B9">
        <w:rPr>
          <w:lang w:val="id-ID"/>
        </w:rPr>
        <w:t xml:space="preserve"> </w:t>
      </w:r>
      <w:r w:rsidRPr="00BC04B9">
        <w:t>based digital book is a decision made by teachers based on learning design. The archiving digital book based on revision version of curriculum</w:t>
      </w:r>
      <w:r w:rsidRPr="00BC04B9">
        <w:rPr>
          <w:lang w:val="id-ID"/>
        </w:rPr>
        <w:t xml:space="preserve"> </w:t>
      </w:r>
      <w:r w:rsidRPr="00BC04B9">
        <w:t>2013 utilized has EPUB extension so that it is expected to facilitate and to be used flexibly as it can be used on computer set, pc, laptop, smartphone, and gadget so that it is portable, can be used anytime, anywhere and by anyone. It makes digital book acceptable to students and teachers.</w:t>
      </w:r>
    </w:p>
    <w:p w:rsidR="003C23F7" w:rsidRDefault="003C23F7" w:rsidP="00E03D5F">
      <w:pPr>
        <w:pStyle w:val="BodyText"/>
        <w:ind w:right="-11" w:firstLine="851"/>
        <w:jc w:val="both"/>
        <w:rPr>
          <w:lang w:val="id-ID"/>
        </w:rPr>
      </w:pPr>
    </w:p>
    <w:p w:rsidR="00C377D1" w:rsidRDefault="00C377D1" w:rsidP="00C377D1">
      <w:pPr>
        <w:pStyle w:val="BodyText"/>
        <w:ind w:right="-11"/>
        <w:jc w:val="center"/>
        <w:rPr>
          <w:b/>
          <w:lang w:val="id-ID"/>
        </w:rPr>
      </w:pPr>
      <w:r w:rsidRPr="00C377D1">
        <w:rPr>
          <w:b/>
          <w:lang w:val="id-ID"/>
        </w:rPr>
        <w:t>Acknowledgement</w:t>
      </w:r>
    </w:p>
    <w:p w:rsidR="00C377D1" w:rsidRPr="00C377D1" w:rsidRDefault="00C377D1" w:rsidP="00C377D1">
      <w:pPr>
        <w:pStyle w:val="BodyText"/>
        <w:ind w:right="-11"/>
        <w:jc w:val="center"/>
        <w:rPr>
          <w:b/>
          <w:lang w:val="id-ID"/>
        </w:rPr>
      </w:pPr>
    </w:p>
    <w:p w:rsidR="00BC04B9" w:rsidRPr="00BC04B9" w:rsidRDefault="00BC04B9" w:rsidP="00BC04B9">
      <w:pPr>
        <w:pStyle w:val="BodyText"/>
        <w:ind w:right="-11" w:firstLine="851"/>
        <w:jc w:val="both"/>
      </w:pPr>
      <w:r w:rsidRPr="00BC04B9">
        <w:t>Thank to Subject Teacher Discussion (MGMP) of Office Administration and Office Administration teachers throughout Surakarta Ex-Residency.</w:t>
      </w:r>
    </w:p>
    <w:p w:rsidR="00C377D1" w:rsidRPr="00C377D1" w:rsidRDefault="00C377D1" w:rsidP="00C377D1">
      <w:pPr>
        <w:pStyle w:val="BodyText"/>
        <w:ind w:right="-11" w:firstLine="851"/>
        <w:jc w:val="both"/>
        <w:rPr>
          <w:lang w:val="id-ID"/>
        </w:rPr>
      </w:pPr>
      <w:r>
        <w:rPr>
          <w:lang w:val="id-ID"/>
        </w:rPr>
        <w:t>.</w:t>
      </w:r>
    </w:p>
    <w:p w:rsidR="00C377D1" w:rsidRPr="00C377D1" w:rsidRDefault="00C377D1" w:rsidP="00C377D1">
      <w:pPr>
        <w:pStyle w:val="BodyText"/>
        <w:ind w:right="-11" w:firstLine="851"/>
        <w:jc w:val="both"/>
        <w:rPr>
          <w:lang w:val="id-ID"/>
        </w:rPr>
      </w:pPr>
    </w:p>
    <w:p w:rsidR="00C377D1" w:rsidRPr="00C377D1" w:rsidRDefault="00C377D1" w:rsidP="00C377D1">
      <w:pPr>
        <w:pStyle w:val="BodyText"/>
        <w:ind w:right="-11" w:firstLine="851"/>
        <w:jc w:val="both"/>
        <w:rPr>
          <w:lang w:val="id-ID"/>
        </w:rPr>
      </w:pPr>
    </w:p>
    <w:p w:rsidR="003C23F7" w:rsidRDefault="00C377D1" w:rsidP="00C377D1">
      <w:pPr>
        <w:pStyle w:val="BodyText"/>
        <w:ind w:right="-11"/>
        <w:jc w:val="center"/>
        <w:rPr>
          <w:b/>
          <w:lang w:val="id-ID"/>
        </w:rPr>
      </w:pPr>
      <w:r w:rsidRPr="00C377D1">
        <w:rPr>
          <w:b/>
          <w:lang w:val="id-ID"/>
        </w:rPr>
        <w:t>References</w:t>
      </w:r>
    </w:p>
    <w:p w:rsidR="004C21F7" w:rsidRPr="004C21F7" w:rsidRDefault="004C21F7" w:rsidP="004C21F7">
      <w:pPr>
        <w:pStyle w:val="BodyText"/>
        <w:ind w:right="-11"/>
        <w:jc w:val="both"/>
        <w:rPr>
          <w:lang w:val="id-ID"/>
        </w:rPr>
      </w:pPr>
    </w:p>
    <w:p w:rsidR="00235008" w:rsidRDefault="00235008" w:rsidP="004C21F7">
      <w:pPr>
        <w:pStyle w:val="BodyText"/>
        <w:spacing w:after="240"/>
        <w:ind w:left="851" w:right="-11" w:hanging="851"/>
        <w:jc w:val="both"/>
        <w:rPr>
          <w:lang w:val="id-ID"/>
        </w:rPr>
      </w:pPr>
      <w:r w:rsidRPr="00436E9C">
        <w:rPr>
          <w:lang w:val="id-ID"/>
        </w:rPr>
        <w:t>Andrea, Jenny, Joanna &amp; Amelia. (2016). Using E-Books to Create Shared Learning Experiences Between Students of Differing Abilities. Journal of Occupational Therapy, Schools, &amp; Early Intervention. Vol.9, No.1, pp 12-18.</w:t>
      </w:r>
    </w:p>
    <w:p w:rsidR="00235008" w:rsidRDefault="00235008" w:rsidP="004C21F7">
      <w:pPr>
        <w:pStyle w:val="BodyText"/>
        <w:spacing w:after="240"/>
        <w:ind w:left="851" w:right="-11" w:hanging="851"/>
        <w:jc w:val="both"/>
        <w:rPr>
          <w:lang w:val="id-ID"/>
        </w:rPr>
      </w:pPr>
      <w:r w:rsidRPr="00275F42">
        <w:rPr>
          <w:lang w:val="id-ID"/>
        </w:rPr>
        <w:t>Ardiyanta</w:t>
      </w:r>
      <w:r>
        <w:rPr>
          <w:lang w:val="id-ID"/>
        </w:rPr>
        <w:t xml:space="preserve"> (2012). </w:t>
      </w:r>
      <w:r w:rsidRPr="00C377D1">
        <w:rPr>
          <w:lang w:val="id-ID"/>
        </w:rPr>
        <w:t>Pema</w:t>
      </w:r>
      <w:r>
        <w:rPr>
          <w:lang w:val="id-ID"/>
        </w:rPr>
        <w:t xml:space="preserve">nfaatan Buku Sekolah Elektronik </w:t>
      </w:r>
      <w:r w:rsidRPr="00C377D1">
        <w:rPr>
          <w:lang w:val="id-ID"/>
        </w:rPr>
        <w:t>Sebagai Ba</w:t>
      </w:r>
      <w:r>
        <w:rPr>
          <w:lang w:val="id-ID"/>
        </w:rPr>
        <w:t xml:space="preserve">han Ajar Guru Program Produktif </w:t>
      </w:r>
      <w:r w:rsidRPr="00C377D1">
        <w:rPr>
          <w:lang w:val="id-ID"/>
        </w:rPr>
        <w:t>Sekolah Menengah Kejuruan</w:t>
      </w:r>
      <w:r>
        <w:rPr>
          <w:lang w:val="id-ID"/>
        </w:rPr>
        <w:t>. Jurnal Teknologi d</w:t>
      </w:r>
      <w:r w:rsidRPr="00436E9C">
        <w:rPr>
          <w:lang w:val="id-ID"/>
        </w:rPr>
        <w:t xml:space="preserve">an Kejuruan, </w:t>
      </w:r>
      <w:r>
        <w:rPr>
          <w:lang w:val="id-ID"/>
        </w:rPr>
        <w:t>Vol. 35, N</w:t>
      </w:r>
      <w:r w:rsidRPr="00436E9C">
        <w:rPr>
          <w:lang w:val="id-ID"/>
        </w:rPr>
        <w:t xml:space="preserve">o. 2, </w:t>
      </w:r>
      <w:r w:rsidR="00D23F2F">
        <w:rPr>
          <w:lang w:val="id-ID"/>
        </w:rPr>
        <w:t>pp</w:t>
      </w:r>
      <w:r>
        <w:rPr>
          <w:lang w:val="id-ID"/>
        </w:rPr>
        <w:t xml:space="preserve"> 163-</w:t>
      </w:r>
      <w:r w:rsidRPr="00436E9C">
        <w:rPr>
          <w:lang w:val="id-ID"/>
        </w:rPr>
        <w:t>172</w:t>
      </w:r>
    </w:p>
    <w:p w:rsidR="00235008" w:rsidRPr="001C25B0" w:rsidRDefault="00235008" w:rsidP="004C21F7">
      <w:pPr>
        <w:spacing w:after="240"/>
        <w:ind w:left="831" w:right="-11" w:hanging="831"/>
        <w:jc w:val="both"/>
        <w:rPr>
          <w:sz w:val="20"/>
        </w:rPr>
      </w:pPr>
      <w:r w:rsidRPr="001C25B0">
        <w:rPr>
          <w:sz w:val="20"/>
        </w:rPr>
        <w:t>Bradshaw. (2005). Multimedia Textbooks and Student Learning. MERLOT Journal of Online Learning and Teaching, Vol 1, No.2, pp 1-9.</w:t>
      </w:r>
    </w:p>
    <w:p w:rsidR="00235008" w:rsidRPr="001C25B0" w:rsidRDefault="00235008" w:rsidP="004C21F7">
      <w:pPr>
        <w:spacing w:after="240"/>
        <w:ind w:left="831" w:right="-11" w:hanging="831"/>
        <w:jc w:val="both"/>
        <w:rPr>
          <w:sz w:val="20"/>
        </w:rPr>
      </w:pPr>
      <w:r w:rsidRPr="001C25B0">
        <w:rPr>
          <w:sz w:val="20"/>
        </w:rPr>
        <w:t>Chen, H. Y. (2013).</w:t>
      </w:r>
      <w:r w:rsidR="00D23F2F">
        <w:rPr>
          <w:sz w:val="20"/>
          <w:lang w:val="id-ID"/>
        </w:rPr>
        <w:t xml:space="preserve"> </w:t>
      </w:r>
      <w:r w:rsidRPr="001C25B0">
        <w:rPr>
          <w:sz w:val="20"/>
        </w:rPr>
        <w:t xml:space="preserve">Exploring The Reasons For Using Electric Books And Technologic Pedagogical And Content Knowledge Of Taiwanese Elementary Mathematics And Science Teachers. Journal TOJET: Educational Technology, </w:t>
      </w:r>
      <w:r w:rsidR="00D23F2F">
        <w:rPr>
          <w:sz w:val="20"/>
          <w:lang w:val="id-ID"/>
        </w:rPr>
        <w:t xml:space="preserve">Vol. </w:t>
      </w:r>
      <w:r w:rsidR="00D23F2F">
        <w:rPr>
          <w:sz w:val="20"/>
        </w:rPr>
        <w:t>12</w:t>
      </w:r>
      <w:r w:rsidR="00D23F2F">
        <w:rPr>
          <w:sz w:val="20"/>
          <w:lang w:val="id-ID"/>
        </w:rPr>
        <w:t xml:space="preserve">, No. </w:t>
      </w:r>
      <w:r w:rsidR="00D23F2F">
        <w:rPr>
          <w:sz w:val="20"/>
        </w:rPr>
        <w:t>2</w:t>
      </w:r>
      <w:r w:rsidRPr="001C25B0">
        <w:rPr>
          <w:sz w:val="20"/>
        </w:rPr>
        <w:t xml:space="preserve">, </w:t>
      </w:r>
      <w:r w:rsidR="00D23F2F">
        <w:rPr>
          <w:sz w:val="20"/>
          <w:lang w:val="id-ID"/>
        </w:rPr>
        <w:t xml:space="preserve">pp </w:t>
      </w:r>
      <w:r w:rsidRPr="001C25B0">
        <w:rPr>
          <w:sz w:val="20"/>
        </w:rPr>
        <w:t>131-141.</w:t>
      </w:r>
    </w:p>
    <w:p w:rsidR="00235008" w:rsidRDefault="00235008" w:rsidP="004C21F7">
      <w:pPr>
        <w:pStyle w:val="BodyText"/>
        <w:spacing w:after="240"/>
        <w:ind w:left="851" w:right="-11" w:hanging="851"/>
        <w:jc w:val="both"/>
        <w:rPr>
          <w:lang w:val="id-ID"/>
        </w:rPr>
      </w:pPr>
      <w:r w:rsidRPr="00436E9C">
        <w:rPr>
          <w:lang w:val="id-ID"/>
        </w:rPr>
        <w:t xml:space="preserve">Depdiknas. </w:t>
      </w:r>
      <w:r>
        <w:rPr>
          <w:lang w:val="id-ID"/>
        </w:rPr>
        <w:t>(</w:t>
      </w:r>
      <w:r w:rsidRPr="00436E9C">
        <w:rPr>
          <w:lang w:val="id-ID"/>
        </w:rPr>
        <w:t>2008</w:t>
      </w:r>
      <w:r>
        <w:rPr>
          <w:lang w:val="id-ID"/>
        </w:rPr>
        <w:t>)</w:t>
      </w:r>
      <w:r w:rsidRPr="00436E9C">
        <w:rPr>
          <w:lang w:val="id-ID"/>
        </w:rPr>
        <w:t>. Pengembangan Model Pembelajaran Tatap Muka Penugasan Terstruktur dan Tugas Mandiri Tidak Terstruktur. Jakarta. Direktorat Pembinaan Sekolah Menengah Atas, Dikdasmen.</w:t>
      </w:r>
    </w:p>
    <w:p w:rsidR="00235008" w:rsidRDefault="00235008" w:rsidP="004C21F7">
      <w:pPr>
        <w:pStyle w:val="BodyText"/>
        <w:spacing w:after="240"/>
        <w:ind w:left="851" w:right="-11" w:hanging="851"/>
        <w:jc w:val="both"/>
        <w:rPr>
          <w:lang w:val="id-ID"/>
        </w:rPr>
      </w:pPr>
      <w:r>
        <w:rPr>
          <w:lang w:val="id-ID"/>
        </w:rPr>
        <w:t>Dirgatama (2017)</w:t>
      </w:r>
      <w:r w:rsidRPr="00D94194">
        <w:rPr>
          <w:lang w:val="id-ID"/>
        </w:rPr>
        <w:t>.</w:t>
      </w:r>
      <w:r>
        <w:rPr>
          <w:lang w:val="id-ID"/>
        </w:rPr>
        <w:t xml:space="preserve"> </w:t>
      </w:r>
      <w:r w:rsidRPr="004C21F7">
        <w:rPr>
          <w:lang w:val="id-ID"/>
        </w:rPr>
        <w:t>The Effectiveness Of Archieve</w:t>
      </w:r>
      <w:r>
        <w:rPr>
          <w:lang w:val="id-ID"/>
        </w:rPr>
        <w:t xml:space="preserve">d E-Book Based Curriculum 2013 </w:t>
      </w:r>
      <w:r w:rsidRPr="004C21F7">
        <w:rPr>
          <w:lang w:val="id-ID"/>
        </w:rPr>
        <w:t xml:space="preserve">As An Effort </w:t>
      </w:r>
      <w:r>
        <w:rPr>
          <w:lang w:val="id-ID"/>
        </w:rPr>
        <w:t xml:space="preserve">To Improving Learning Outcomes </w:t>
      </w:r>
      <w:r w:rsidRPr="004C21F7">
        <w:rPr>
          <w:lang w:val="id-ID"/>
        </w:rPr>
        <w:t>In Vocational School</w:t>
      </w:r>
      <w:r>
        <w:rPr>
          <w:lang w:val="id-ID"/>
        </w:rPr>
        <w:t xml:space="preserve">. </w:t>
      </w:r>
      <w:r w:rsidRPr="004C21F7">
        <w:t>Journal of Education and Learning</w:t>
      </w:r>
      <w:r>
        <w:rPr>
          <w:i/>
        </w:rPr>
        <w:t xml:space="preserve">. </w:t>
      </w:r>
      <w:r>
        <w:t>Vol.</w:t>
      </w:r>
      <w:r>
        <w:rPr>
          <w:lang w:val="id-ID"/>
        </w:rPr>
        <w:t>11, No. 3,</w:t>
      </w:r>
      <w:r>
        <w:t xml:space="preserve"> pp. 405-410</w:t>
      </w:r>
      <w:r>
        <w:rPr>
          <w:lang w:val="id-ID"/>
        </w:rPr>
        <w:t>.</w:t>
      </w:r>
    </w:p>
    <w:p w:rsidR="001E2FEF" w:rsidRDefault="001E2FEF" w:rsidP="004C21F7">
      <w:pPr>
        <w:pStyle w:val="BodyText"/>
        <w:spacing w:after="240"/>
        <w:ind w:left="851" w:right="-11" w:hanging="851"/>
        <w:jc w:val="both"/>
        <w:rPr>
          <w:lang w:val="id-ID"/>
        </w:rPr>
      </w:pPr>
    </w:p>
    <w:p w:rsidR="001E2FEF" w:rsidRDefault="001E2FEF" w:rsidP="004C21F7">
      <w:pPr>
        <w:pStyle w:val="BodyText"/>
        <w:spacing w:after="240"/>
        <w:ind w:left="851" w:right="-11" w:hanging="851"/>
        <w:jc w:val="both"/>
        <w:rPr>
          <w:lang w:val="id-ID"/>
        </w:rPr>
      </w:pPr>
    </w:p>
    <w:p w:rsidR="001E2FEF" w:rsidRDefault="001E2FEF" w:rsidP="004C21F7">
      <w:pPr>
        <w:pStyle w:val="BodyText"/>
        <w:spacing w:after="240"/>
        <w:ind w:left="851" w:right="-11" w:hanging="851"/>
        <w:jc w:val="both"/>
        <w:rPr>
          <w:lang w:val="id-ID"/>
        </w:rPr>
      </w:pPr>
    </w:p>
    <w:p w:rsidR="00235008" w:rsidRPr="004C21F7" w:rsidRDefault="00235008" w:rsidP="00D23F2F">
      <w:pPr>
        <w:spacing w:after="240"/>
        <w:ind w:left="831" w:right="-11" w:hanging="831"/>
        <w:jc w:val="both"/>
        <w:rPr>
          <w:sz w:val="20"/>
          <w:lang w:val="id-ID"/>
        </w:rPr>
      </w:pPr>
      <w:r w:rsidRPr="00691453">
        <w:rPr>
          <w:sz w:val="20"/>
          <w:lang w:val="id-ID"/>
        </w:rPr>
        <w:lastRenderedPageBreak/>
        <w:t>Inda</w:t>
      </w:r>
      <w:r>
        <w:rPr>
          <w:sz w:val="20"/>
          <w:lang w:val="id-ID"/>
        </w:rPr>
        <w:t xml:space="preserve">h. 2010. Manfaat BSE. (online), </w:t>
      </w:r>
      <w:r w:rsidRPr="005C6928">
        <w:rPr>
          <w:sz w:val="20"/>
          <w:lang w:val="id-ID"/>
        </w:rPr>
        <w:t>(</w:t>
      </w:r>
      <w:hyperlink r:id="rId17" w:history="1">
        <w:r w:rsidRPr="005C6928">
          <w:rPr>
            <w:rStyle w:val="Hyperlink"/>
            <w:color w:val="auto"/>
            <w:sz w:val="20"/>
            <w:lang w:val="id-ID"/>
          </w:rPr>
          <w:t>http://www.episodeqita.blogspot.com/2010/12/manfaat-BSE.html</w:t>
        </w:r>
      </w:hyperlink>
      <w:r>
        <w:rPr>
          <w:sz w:val="20"/>
          <w:lang w:val="id-ID"/>
        </w:rPr>
        <w:t>, diakses 23 Mei 2017</w:t>
      </w:r>
      <w:r w:rsidRPr="00691453">
        <w:rPr>
          <w:sz w:val="20"/>
          <w:lang w:val="id-ID"/>
        </w:rPr>
        <w:t>)</w:t>
      </w:r>
      <w:r>
        <w:rPr>
          <w:sz w:val="20"/>
          <w:lang w:val="id-ID"/>
        </w:rPr>
        <w:t>.</w:t>
      </w:r>
    </w:p>
    <w:p w:rsidR="00235008" w:rsidRDefault="00235008" w:rsidP="004C21F7">
      <w:pPr>
        <w:pStyle w:val="BodyText"/>
        <w:spacing w:after="240"/>
        <w:ind w:left="851" w:right="-11" w:hanging="851"/>
        <w:jc w:val="both"/>
        <w:rPr>
          <w:lang w:val="id-ID"/>
        </w:rPr>
      </w:pPr>
      <w:r w:rsidRPr="00436E9C">
        <w:rPr>
          <w:lang w:val="id-ID"/>
        </w:rPr>
        <w:t>Letchumanan, Malathi &amp; Tarmizi, R. A. (2010). Utilization Of E-Book Among University Mathematics Students. Journal Elsevier: Social and Behavioral Sciences. Vol. 8, No.1, pp 580–587.</w:t>
      </w:r>
    </w:p>
    <w:p w:rsidR="00235008" w:rsidRDefault="00235008" w:rsidP="004C21F7">
      <w:pPr>
        <w:spacing w:after="240"/>
        <w:ind w:left="831" w:right="-11" w:hanging="831"/>
        <w:jc w:val="both"/>
        <w:rPr>
          <w:sz w:val="20"/>
          <w:lang w:val="id-ID"/>
        </w:rPr>
      </w:pPr>
      <w:r w:rsidRPr="001C25B0">
        <w:rPr>
          <w:sz w:val="20"/>
        </w:rPr>
        <w:t>Liaw &amp; Huang (2014). Investigating Learner Attitudes Toward E-Books as Learning Tools: Based on The Activity Theory Approach. Journal Interactive Learning Environments. ISSN: 1049-4820.</w:t>
      </w:r>
    </w:p>
    <w:p w:rsidR="00235008" w:rsidRPr="00436E9C" w:rsidRDefault="00235008" w:rsidP="004C21F7">
      <w:pPr>
        <w:pStyle w:val="BodyText"/>
        <w:spacing w:after="240"/>
        <w:ind w:left="851" w:right="-11" w:hanging="851"/>
        <w:jc w:val="both"/>
        <w:rPr>
          <w:lang w:val="id-ID"/>
        </w:rPr>
      </w:pPr>
      <w:r w:rsidRPr="00436E9C">
        <w:rPr>
          <w:lang w:val="id-ID"/>
        </w:rPr>
        <w:t xml:space="preserve">Miles, M.B. dan Huberman, A.M. </w:t>
      </w:r>
      <w:r>
        <w:rPr>
          <w:lang w:val="id-ID"/>
        </w:rPr>
        <w:t>(</w:t>
      </w:r>
      <w:r w:rsidRPr="00436E9C">
        <w:rPr>
          <w:lang w:val="id-ID"/>
        </w:rPr>
        <w:t>1992</w:t>
      </w:r>
      <w:r>
        <w:rPr>
          <w:lang w:val="id-ID"/>
        </w:rPr>
        <w:t>)</w:t>
      </w:r>
      <w:r w:rsidRPr="00436E9C">
        <w:rPr>
          <w:lang w:val="id-ID"/>
        </w:rPr>
        <w:t>. Analisis Data Kualitatif: Buku Sumber Tentang MetodeMetode Baru. UI</w:t>
      </w:r>
      <w:r w:rsidR="005C6928">
        <w:rPr>
          <w:lang w:val="id-ID"/>
        </w:rPr>
        <w:t xml:space="preserve"> </w:t>
      </w:r>
      <w:r w:rsidRPr="00436E9C">
        <w:rPr>
          <w:lang w:val="id-ID"/>
        </w:rPr>
        <w:t>Press. Jakarta.</w:t>
      </w:r>
    </w:p>
    <w:p w:rsidR="00235008" w:rsidRDefault="00235008" w:rsidP="004C21F7">
      <w:pPr>
        <w:pStyle w:val="BodyText"/>
        <w:spacing w:after="240"/>
        <w:ind w:left="851" w:right="-11" w:hanging="851"/>
        <w:jc w:val="both"/>
        <w:rPr>
          <w:lang w:val="id-ID"/>
        </w:rPr>
      </w:pPr>
      <w:r w:rsidRPr="00436E9C">
        <w:rPr>
          <w:lang w:val="id-ID"/>
        </w:rPr>
        <w:t>Pemerintah Nomor 19 Tahun 2</w:t>
      </w:r>
      <w:r>
        <w:rPr>
          <w:lang w:val="id-ID"/>
        </w:rPr>
        <w:t xml:space="preserve">005. </w:t>
      </w:r>
      <w:r>
        <w:t>Standar Nasional Pendidikan</w:t>
      </w:r>
      <w:r>
        <w:rPr>
          <w:lang w:val="id-ID"/>
        </w:rPr>
        <w:t xml:space="preserve">. </w:t>
      </w:r>
      <w:r w:rsidRPr="00436E9C">
        <w:rPr>
          <w:lang w:val="id-ID"/>
        </w:rPr>
        <w:t>Kedaulatan Rakyat, Edisi 5 Maret 2009.</w:t>
      </w:r>
    </w:p>
    <w:p w:rsidR="00235008" w:rsidRDefault="00235008" w:rsidP="004C21F7">
      <w:pPr>
        <w:spacing w:after="240"/>
        <w:ind w:left="851" w:right="-11" w:hanging="851"/>
        <w:jc w:val="both"/>
        <w:rPr>
          <w:sz w:val="20"/>
          <w:lang w:val="id-ID"/>
        </w:rPr>
      </w:pPr>
      <w:r w:rsidRPr="001C25B0">
        <w:rPr>
          <w:sz w:val="20"/>
        </w:rPr>
        <w:t>Roesnita &amp; Zainab A.N. (2005). The Pattern of E-Book Use Amongst Undergraduates In Malaysia: A Case of to Know is to Use. Malaysian Journal of Li</w:t>
      </w:r>
      <w:r w:rsidR="00D23F2F">
        <w:rPr>
          <w:sz w:val="20"/>
        </w:rPr>
        <w:t>brary &amp; Information Science. Vol</w:t>
      </w:r>
      <w:r w:rsidRPr="001C25B0">
        <w:rPr>
          <w:sz w:val="20"/>
        </w:rPr>
        <w:t xml:space="preserve"> 10, No. 2, pp. 1-23.</w:t>
      </w:r>
    </w:p>
    <w:p w:rsidR="004C21F7" w:rsidRPr="004C21F7" w:rsidRDefault="004C21F7" w:rsidP="004C21F7">
      <w:pPr>
        <w:spacing w:after="240"/>
        <w:ind w:left="851" w:right="-11" w:hanging="851"/>
        <w:jc w:val="both"/>
        <w:rPr>
          <w:sz w:val="20"/>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p w:rsidR="003C23F7" w:rsidRDefault="003C23F7" w:rsidP="00E03D5F">
      <w:pPr>
        <w:pStyle w:val="BodyText"/>
        <w:ind w:right="-11" w:firstLine="851"/>
        <w:jc w:val="both"/>
        <w:rPr>
          <w:lang w:val="id-ID"/>
        </w:rPr>
      </w:pPr>
    </w:p>
    <w:sectPr w:rsidR="003C23F7" w:rsidSect="00773BF3">
      <w:headerReference w:type="default" r:id="rId18"/>
      <w:footerReference w:type="default" r:id="rId19"/>
      <w:footerReference w:type="first" r:id="rId20"/>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09" w:rsidRDefault="00B97209" w:rsidP="00347002">
      <w:r>
        <w:separator/>
      </w:r>
    </w:p>
  </w:endnote>
  <w:endnote w:type="continuationSeparator" w:id="0">
    <w:p w:rsidR="00B97209" w:rsidRDefault="00B97209" w:rsidP="0034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D6" w:rsidRDefault="00A603D6">
    <w:pPr>
      <w:pStyle w:val="Footer"/>
      <w:jc w:val="center"/>
    </w:pPr>
  </w:p>
  <w:p w:rsidR="00A603D6" w:rsidRDefault="00A603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165732"/>
      <w:docPartObj>
        <w:docPartGallery w:val="Page Numbers (Bottom of Page)"/>
        <w:docPartUnique/>
      </w:docPartObj>
    </w:sdtPr>
    <w:sdtEndPr>
      <w:rPr>
        <w:noProof/>
      </w:rPr>
    </w:sdtEndPr>
    <w:sdtContent>
      <w:p w:rsidR="00773BF3" w:rsidRDefault="00773BF3">
        <w:pPr>
          <w:pStyle w:val="Footer"/>
          <w:jc w:val="center"/>
        </w:pPr>
        <w:r>
          <w:fldChar w:fldCharType="begin"/>
        </w:r>
        <w:r>
          <w:instrText xml:space="preserve"> PAGE   \* MERGEFORMAT </w:instrText>
        </w:r>
        <w:r>
          <w:fldChar w:fldCharType="separate"/>
        </w:r>
        <w:r w:rsidR="001E2FEF">
          <w:rPr>
            <w:noProof/>
          </w:rPr>
          <w:t>1</w:t>
        </w:r>
        <w:r>
          <w:rPr>
            <w:noProof/>
          </w:rPr>
          <w:fldChar w:fldCharType="end"/>
        </w:r>
      </w:p>
    </w:sdtContent>
  </w:sdt>
  <w:p w:rsidR="00773BF3" w:rsidRDefault="00773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09" w:rsidRDefault="00B97209" w:rsidP="00347002">
      <w:r>
        <w:separator/>
      </w:r>
    </w:p>
  </w:footnote>
  <w:footnote w:type="continuationSeparator" w:id="0">
    <w:p w:rsidR="00B97209" w:rsidRDefault="00B97209" w:rsidP="00347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029979"/>
      <w:docPartObj>
        <w:docPartGallery w:val="Page Numbers (Top of Page)"/>
        <w:docPartUnique/>
      </w:docPartObj>
    </w:sdtPr>
    <w:sdtEndPr>
      <w:rPr>
        <w:noProof/>
      </w:rPr>
    </w:sdtEndPr>
    <w:sdtContent>
      <w:p w:rsidR="00773BF3" w:rsidRDefault="00773BF3">
        <w:pPr>
          <w:pStyle w:val="Header"/>
          <w:jc w:val="right"/>
        </w:pPr>
        <w:r>
          <w:fldChar w:fldCharType="begin"/>
        </w:r>
        <w:r>
          <w:instrText xml:space="preserve"> PAGE   \* MERGEFORMAT </w:instrText>
        </w:r>
        <w:r>
          <w:fldChar w:fldCharType="separate"/>
        </w:r>
        <w:r w:rsidR="001E2FEF">
          <w:rPr>
            <w:noProof/>
          </w:rPr>
          <w:t>2</w:t>
        </w:r>
        <w:r>
          <w:rPr>
            <w:noProof/>
          </w:rPr>
          <w:fldChar w:fldCharType="end"/>
        </w:r>
      </w:p>
    </w:sdtContent>
  </w:sdt>
  <w:p w:rsidR="00A603D6" w:rsidRDefault="00A603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F7B"/>
    <w:multiLevelType w:val="hybridMultilevel"/>
    <w:tmpl w:val="159C512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03117C"/>
    <w:multiLevelType w:val="hybridMultilevel"/>
    <w:tmpl w:val="74D6C944"/>
    <w:lvl w:ilvl="0" w:tplc="E1923F80">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F00A7C"/>
    <w:multiLevelType w:val="hybridMultilevel"/>
    <w:tmpl w:val="99EA358E"/>
    <w:lvl w:ilvl="0" w:tplc="33E09DE4">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7E6D31"/>
    <w:multiLevelType w:val="hybridMultilevel"/>
    <w:tmpl w:val="8DFC81A0"/>
    <w:lvl w:ilvl="0" w:tplc="1242CEA8">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5967C6"/>
    <w:multiLevelType w:val="hybridMultilevel"/>
    <w:tmpl w:val="BD22659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E26617"/>
    <w:multiLevelType w:val="hybridMultilevel"/>
    <w:tmpl w:val="B66831B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EB723E"/>
    <w:multiLevelType w:val="hybridMultilevel"/>
    <w:tmpl w:val="3CF014DC"/>
    <w:lvl w:ilvl="0" w:tplc="D9029AAC">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73100A"/>
    <w:multiLevelType w:val="hybridMultilevel"/>
    <w:tmpl w:val="17F4556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004636"/>
    <w:multiLevelType w:val="hybridMultilevel"/>
    <w:tmpl w:val="6B541618"/>
    <w:lvl w:ilvl="0" w:tplc="BA2823F2">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885187B"/>
    <w:multiLevelType w:val="hybridMultilevel"/>
    <w:tmpl w:val="55180CB6"/>
    <w:lvl w:ilvl="0" w:tplc="405EC12C">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CE60840"/>
    <w:multiLevelType w:val="hybridMultilevel"/>
    <w:tmpl w:val="466AAD0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CF758A"/>
    <w:multiLevelType w:val="hybridMultilevel"/>
    <w:tmpl w:val="2716F77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89C3CA9"/>
    <w:multiLevelType w:val="hybridMultilevel"/>
    <w:tmpl w:val="32B84352"/>
    <w:lvl w:ilvl="0" w:tplc="CEB8276E">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BB65924"/>
    <w:multiLevelType w:val="hybridMultilevel"/>
    <w:tmpl w:val="1638B87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C32B85"/>
    <w:multiLevelType w:val="hybridMultilevel"/>
    <w:tmpl w:val="9404F91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CC319B0"/>
    <w:multiLevelType w:val="hybridMultilevel"/>
    <w:tmpl w:val="BAF4D830"/>
    <w:lvl w:ilvl="0" w:tplc="B964E4F2">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613F2B"/>
    <w:multiLevelType w:val="hybridMultilevel"/>
    <w:tmpl w:val="07906344"/>
    <w:lvl w:ilvl="0" w:tplc="525CE5BC">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218706B"/>
    <w:multiLevelType w:val="hybridMultilevel"/>
    <w:tmpl w:val="EBEC5D90"/>
    <w:lvl w:ilvl="0" w:tplc="0360F670">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4D8001B"/>
    <w:multiLevelType w:val="hybridMultilevel"/>
    <w:tmpl w:val="8FA078D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1F35A62"/>
    <w:multiLevelType w:val="hybridMultilevel"/>
    <w:tmpl w:val="5DAC13D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2"/>
  </w:num>
  <w:num w:numId="3">
    <w:abstractNumId w:val="10"/>
  </w:num>
  <w:num w:numId="4">
    <w:abstractNumId w:val="15"/>
  </w:num>
  <w:num w:numId="5">
    <w:abstractNumId w:val="11"/>
  </w:num>
  <w:num w:numId="6">
    <w:abstractNumId w:val="8"/>
  </w:num>
  <w:num w:numId="7">
    <w:abstractNumId w:val="7"/>
  </w:num>
  <w:num w:numId="8">
    <w:abstractNumId w:val="1"/>
  </w:num>
  <w:num w:numId="9">
    <w:abstractNumId w:val="14"/>
  </w:num>
  <w:num w:numId="10">
    <w:abstractNumId w:val="3"/>
  </w:num>
  <w:num w:numId="11">
    <w:abstractNumId w:val="5"/>
  </w:num>
  <w:num w:numId="12">
    <w:abstractNumId w:val="16"/>
  </w:num>
  <w:num w:numId="13">
    <w:abstractNumId w:val="13"/>
  </w:num>
  <w:num w:numId="14">
    <w:abstractNumId w:val="2"/>
  </w:num>
  <w:num w:numId="15">
    <w:abstractNumId w:val="0"/>
  </w:num>
  <w:num w:numId="16">
    <w:abstractNumId w:val="6"/>
  </w:num>
  <w:num w:numId="17">
    <w:abstractNumId w:val="4"/>
  </w:num>
  <w:num w:numId="18">
    <w:abstractNumId w:val="9"/>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4AF"/>
    <w:rsid w:val="00065D75"/>
    <w:rsid w:val="00080D69"/>
    <w:rsid w:val="000D307C"/>
    <w:rsid w:val="001946C4"/>
    <w:rsid w:val="001E2FEF"/>
    <w:rsid w:val="001F3F7B"/>
    <w:rsid w:val="002334DD"/>
    <w:rsid w:val="00235008"/>
    <w:rsid w:val="00275F42"/>
    <w:rsid w:val="0028458A"/>
    <w:rsid w:val="00284DB7"/>
    <w:rsid w:val="00347002"/>
    <w:rsid w:val="003707D5"/>
    <w:rsid w:val="00373CA2"/>
    <w:rsid w:val="003C23F7"/>
    <w:rsid w:val="00436E9C"/>
    <w:rsid w:val="004C21F7"/>
    <w:rsid w:val="005C6928"/>
    <w:rsid w:val="00691453"/>
    <w:rsid w:val="00694A1E"/>
    <w:rsid w:val="006B1F5F"/>
    <w:rsid w:val="00773BF3"/>
    <w:rsid w:val="007E0539"/>
    <w:rsid w:val="00857AAA"/>
    <w:rsid w:val="008D7B14"/>
    <w:rsid w:val="008E70BA"/>
    <w:rsid w:val="00A603D6"/>
    <w:rsid w:val="00B7326C"/>
    <w:rsid w:val="00B97209"/>
    <w:rsid w:val="00BB169A"/>
    <w:rsid w:val="00BC04B9"/>
    <w:rsid w:val="00BE1976"/>
    <w:rsid w:val="00C377D1"/>
    <w:rsid w:val="00C91A24"/>
    <w:rsid w:val="00D23F2F"/>
    <w:rsid w:val="00D3025C"/>
    <w:rsid w:val="00D844AF"/>
    <w:rsid w:val="00D94194"/>
    <w:rsid w:val="00DB3D58"/>
    <w:rsid w:val="00DC54F3"/>
    <w:rsid w:val="00E03D5F"/>
    <w:rsid w:val="00E141DE"/>
    <w:rsid w:val="00E55203"/>
    <w:rsid w:val="00F637DD"/>
    <w:rsid w:val="00F96001"/>
    <w:rsid w:val="00FB26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44AF"/>
    <w:pPr>
      <w:widowControl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D844AF"/>
    <w:pPr>
      <w:spacing w:line="274" w:lineRule="exact"/>
      <w:ind w:left="1031" w:right="1362"/>
      <w:jc w:val="center"/>
      <w:outlineLvl w:val="0"/>
    </w:pPr>
    <w:rPr>
      <w:b/>
      <w:bCs/>
      <w:sz w:val="24"/>
      <w:szCs w:val="24"/>
    </w:rPr>
  </w:style>
  <w:style w:type="paragraph" w:styleId="Heading2">
    <w:name w:val="heading 2"/>
    <w:basedOn w:val="Normal"/>
    <w:link w:val="Heading2Char"/>
    <w:uiPriority w:val="1"/>
    <w:qFormat/>
    <w:rsid w:val="00D844AF"/>
    <w:pPr>
      <w:ind w:left="40"/>
      <w:outlineLvl w:val="1"/>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44AF"/>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D844AF"/>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D844AF"/>
    <w:rPr>
      <w:sz w:val="20"/>
      <w:szCs w:val="20"/>
    </w:rPr>
  </w:style>
  <w:style w:type="character" w:customStyle="1" w:styleId="BodyTextChar">
    <w:name w:val="Body Text Char"/>
    <w:basedOn w:val="DefaultParagraphFont"/>
    <w:link w:val="BodyText"/>
    <w:uiPriority w:val="1"/>
    <w:rsid w:val="00D844AF"/>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D844AF"/>
    <w:rPr>
      <w:color w:val="0000FF" w:themeColor="hyperlink"/>
      <w:u w:val="single"/>
    </w:rPr>
  </w:style>
  <w:style w:type="paragraph" w:styleId="BalloonText">
    <w:name w:val="Balloon Text"/>
    <w:basedOn w:val="Normal"/>
    <w:link w:val="BalloonTextChar"/>
    <w:uiPriority w:val="99"/>
    <w:semiHidden/>
    <w:unhideWhenUsed/>
    <w:rsid w:val="003C23F7"/>
    <w:rPr>
      <w:rFonts w:ascii="Tahoma" w:hAnsi="Tahoma" w:cs="Tahoma"/>
      <w:sz w:val="16"/>
      <w:szCs w:val="16"/>
    </w:rPr>
  </w:style>
  <w:style w:type="character" w:customStyle="1" w:styleId="BalloonTextChar">
    <w:name w:val="Balloon Text Char"/>
    <w:basedOn w:val="DefaultParagraphFont"/>
    <w:link w:val="BalloonText"/>
    <w:uiPriority w:val="99"/>
    <w:semiHidden/>
    <w:rsid w:val="003C23F7"/>
    <w:rPr>
      <w:rFonts w:ascii="Tahoma" w:eastAsia="Times New Roman" w:hAnsi="Tahoma" w:cs="Tahoma"/>
      <w:sz w:val="16"/>
      <w:szCs w:val="16"/>
      <w:lang w:val="en-US"/>
    </w:rPr>
  </w:style>
  <w:style w:type="paragraph" w:styleId="Header">
    <w:name w:val="header"/>
    <w:basedOn w:val="Normal"/>
    <w:link w:val="HeaderChar"/>
    <w:uiPriority w:val="99"/>
    <w:unhideWhenUsed/>
    <w:rsid w:val="00347002"/>
    <w:pPr>
      <w:tabs>
        <w:tab w:val="center" w:pos="4513"/>
        <w:tab w:val="right" w:pos="9026"/>
      </w:tabs>
    </w:pPr>
  </w:style>
  <w:style w:type="character" w:customStyle="1" w:styleId="HeaderChar">
    <w:name w:val="Header Char"/>
    <w:basedOn w:val="DefaultParagraphFont"/>
    <w:link w:val="Header"/>
    <w:uiPriority w:val="99"/>
    <w:rsid w:val="00347002"/>
    <w:rPr>
      <w:rFonts w:ascii="Times New Roman" w:eastAsia="Times New Roman" w:hAnsi="Times New Roman" w:cs="Times New Roman"/>
      <w:lang w:val="en-US"/>
    </w:rPr>
  </w:style>
  <w:style w:type="paragraph" w:styleId="Footer">
    <w:name w:val="footer"/>
    <w:basedOn w:val="Normal"/>
    <w:link w:val="FooterChar"/>
    <w:uiPriority w:val="99"/>
    <w:unhideWhenUsed/>
    <w:rsid w:val="00347002"/>
    <w:pPr>
      <w:tabs>
        <w:tab w:val="center" w:pos="4513"/>
        <w:tab w:val="right" w:pos="9026"/>
      </w:tabs>
    </w:pPr>
  </w:style>
  <w:style w:type="character" w:customStyle="1" w:styleId="FooterChar">
    <w:name w:val="Footer Char"/>
    <w:basedOn w:val="DefaultParagraphFont"/>
    <w:link w:val="Footer"/>
    <w:uiPriority w:val="99"/>
    <w:rsid w:val="00347002"/>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44AF"/>
    <w:pPr>
      <w:widowControl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D844AF"/>
    <w:pPr>
      <w:spacing w:line="274" w:lineRule="exact"/>
      <w:ind w:left="1031" w:right="1362"/>
      <w:jc w:val="center"/>
      <w:outlineLvl w:val="0"/>
    </w:pPr>
    <w:rPr>
      <w:b/>
      <w:bCs/>
      <w:sz w:val="24"/>
      <w:szCs w:val="24"/>
    </w:rPr>
  </w:style>
  <w:style w:type="paragraph" w:styleId="Heading2">
    <w:name w:val="heading 2"/>
    <w:basedOn w:val="Normal"/>
    <w:link w:val="Heading2Char"/>
    <w:uiPriority w:val="1"/>
    <w:qFormat/>
    <w:rsid w:val="00D844AF"/>
    <w:pPr>
      <w:ind w:left="40"/>
      <w:outlineLvl w:val="1"/>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44AF"/>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D844AF"/>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D844AF"/>
    <w:rPr>
      <w:sz w:val="20"/>
      <w:szCs w:val="20"/>
    </w:rPr>
  </w:style>
  <w:style w:type="character" w:customStyle="1" w:styleId="BodyTextChar">
    <w:name w:val="Body Text Char"/>
    <w:basedOn w:val="DefaultParagraphFont"/>
    <w:link w:val="BodyText"/>
    <w:uiPriority w:val="1"/>
    <w:rsid w:val="00D844AF"/>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D844AF"/>
    <w:rPr>
      <w:color w:val="0000FF" w:themeColor="hyperlink"/>
      <w:u w:val="single"/>
    </w:rPr>
  </w:style>
  <w:style w:type="paragraph" w:styleId="BalloonText">
    <w:name w:val="Balloon Text"/>
    <w:basedOn w:val="Normal"/>
    <w:link w:val="BalloonTextChar"/>
    <w:uiPriority w:val="99"/>
    <w:semiHidden/>
    <w:unhideWhenUsed/>
    <w:rsid w:val="003C23F7"/>
    <w:rPr>
      <w:rFonts w:ascii="Tahoma" w:hAnsi="Tahoma" w:cs="Tahoma"/>
      <w:sz w:val="16"/>
      <w:szCs w:val="16"/>
    </w:rPr>
  </w:style>
  <w:style w:type="character" w:customStyle="1" w:styleId="BalloonTextChar">
    <w:name w:val="Balloon Text Char"/>
    <w:basedOn w:val="DefaultParagraphFont"/>
    <w:link w:val="BalloonText"/>
    <w:uiPriority w:val="99"/>
    <w:semiHidden/>
    <w:rsid w:val="003C23F7"/>
    <w:rPr>
      <w:rFonts w:ascii="Tahoma" w:eastAsia="Times New Roman" w:hAnsi="Tahoma" w:cs="Tahoma"/>
      <w:sz w:val="16"/>
      <w:szCs w:val="16"/>
      <w:lang w:val="en-US"/>
    </w:rPr>
  </w:style>
  <w:style w:type="paragraph" w:styleId="Header">
    <w:name w:val="header"/>
    <w:basedOn w:val="Normal"/>
    <w:link w:val="HeaderChar"/>
    <w:uiPriority w:val="99"/>
    <w:unhideWhenUsed/>
    <w:rsid w:val="00347002"/>
    <w:pPr>
      <w:tabs>
        <w:tab w:val="center" w:pos="4513"/>
        <w:tab w:val="right" w:pos="9026"/>
      </w:tabs>
    </w:pPr>
  </w:style>
  <w:style w:type="character" w:customStyle="1" w:styleId="HeaderChar">
    <w:name w:val="Header Char"/>
    <w:basedOn w:val="DefaultParagraphFont"/>
    <w:link w:val="Header"/>
    <w:uiPriority w:val="99"/>
    <w:rsid w:val="00347002"/>
    <w:rPr>
      <w:rFonts w:ascii="Times New Roman" w:eastAsia="Times New Roman" w:hAnsi="Times New Roman" w:cs="Times New Roman"/>
      <w:lang w:val="en-US"/>
    </w:rPr>
  </w:style>
  <w:style w:type="paragraph" w:styleId="Footer">
    <w:name w:val="footer"/>
    <w:basedOn w:val="Normal"/>
    <w:link w:val="FooterChar"/>
    <w:uiPriority w:val="99"/>
    <w:unhideWhenUsed/>
    <w:rsid w:val="00347002"/>
    <w:pPr>
      <w:tabs>
        <w:tab w:val="center" w:pos="4513"/>
        <w:tab w:val="right" w:pos="9026"/>
      </w:tabs>
    </w:pPr>
  </w:style>
  <w:style w:type="character" w:customStyle="1" w:styleId="FooterChar">
    <w:name w:val="Footer Char"/>
    <w:basedOn w:val="DefaultParagraphFont"/>
    <w:link w:val="Footer"/>
    <w:uiPriority w:val="99"/>
    <w:rsid w:val="00347002"/>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6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airulhudaatmadirgatama@gmail.com" TargetMode="External"/><Relationship Id="rId17" Type="http://schemas.openxmlformats.org/officeDocument/2006/relationships/hyperlink" Target="http://www.episodeqita.blogspot.com/2010/12/manfaat-BSE.html"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e@staff.uns.ac.id" TargetMode="Externa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yperlink" Target="mailto:ciciliadyah@staff.uns.ac.i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uning@fkip.uns.ac.id" TargetMode="Externa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RGA\Documents\data%20olah%20buku%20digit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IRGA\Documents\data%20olah%20buku%20digit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IRGA\Documents\data%20olah%20buku%20digit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sz="1200"/>
              <a:t>Chart of Teachers’ Knowledge on Digital Book</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Sheet2!$C$4</c:f>
              <c:strCache>
                <c:ptCount val="1"/>
                <c:pt idx="0">
                  <c:v>Chart of Teachers’ Knowledge on Digital Book</c:v>
                </c:pt>
              </c:strCache>
            </c:strRef>
          </c:tx>
          <c:dPt>
            <c:idx val="1"/>
            <c:bubble3D val="0"/>
            <c:spPr>
              <a:solidFill>
                <a:srgbClr val="FFFF00"/>
              </a:solidFill>
            </c:spPr>
          </c:dPt>
          <c:dPt>
            <c:idx val="2"/>
            <c:bubble3D val="0"/>
            <c:spPr>
              <a:solidFill>
                <a:srgbClr val="00B050"/>
              </a:solidFill>
            </c:spPr>
          </c:dPt>
          <c:dLbls>
            <c:showLegendKey val="0"/>
            <c:showVal val="1"/>
            <c:showCatName val="0"/>
            <c:showSerName val="0"/>
            <c:showPercent val="0"/>
            <c:showBubbleSize val="0"/>
            <c:showLeaderLines val="1"/>
          </c:dLbls>
          <c:cat>
            <c:strRef>
              <c:f>Sheet2!$B$5:$B$7</c:f>
              <c:strCache>
                <c:ptCount val="3"/>
                <c:pt idx="0">
                  <c:v>Knowing and utilizing</c:v>
                </c:pt>
                <c:pt idx="1">
                  <c:v>Knowing and not utilizing yet</c:v>
                </c:pt>
                <c:pt idx="2">
                  <c:v>Not knowing and not utilizing yet</c:v>
                </c:pt>
              </c:strCache>
            </c:strRef>
          </c:cat>
          <c:val>
            <c:numRef>
              <c:f>Sheet2!$C$5:$C$7</c:f>
              <c:numCache>
                <c:formatCode>0</c:formatCode>
                <c:ptCount val="3"/>
                <c:pt idx="0">
                  <c:v>83.333333333333343</c:v>
                </c:pt>
                <c:pt idx="1">
                  <c:v>10</c:v>
                </c:pt>
                <c:pt idx="2">
                  <c:v>6.666666666666667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Teachers’ willingness to utilize digital book</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Sheet2!$C$15</c:f>
              <c:strCache>
                <c:ptCount val="1"/>
                <c:pt idx="0">
                  <c:v>Teachers’ willingness to utilize digital book</c:v>
                </c:pt>
              </c:strCache>
            </c:strRef>
          </c:tx>
          <c:dLbls>
            <c:dLbl>
              <c:idx val="1"/>
              <c:delete val="1"/>
            </c:dLbl>
            <c:showLegendKey val="0"/>
            <c:showVal val="1"/>
            <c:showCatName val="0"/>
            <c:showSerName val="0"/>
            <c:showPercent val="0"/>
            <c:showBubbleSize val="0"/>
            <c:showLeaderLines val="1"/>
          </c:dLbls>
          <c:cat>
            <c:strRef>
              <c:f>Sheet2!$B$16:$B$17</c:f>
              <c:strCache>
                <c:ptCount val="2"/>
                <c:pt idx="0">
                  <c:v>Willing</c:v>
                </c:pt>
                <c:pt idx="1">
                  <c:v>Not Willing</c:v>
                </c:pt>
              </c:strCache>
            </c:strRef>
          </c:cat>
          <c:val>
            <c:numRef>
              <c:f>Sheet2!$C$16:$C$17</c:f>
              <c:numCache>
                <c:formatCode>0</c:formatCode>
                <c:ptCount val="2"/>
                <c:pt idx="0">
                  <c:v>100</c:v>
                </c:pt>
                <c:pt idx="1">
                  <c:v>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a:t>The utilization of digital book by teachers in SMK</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Sheet2!$C$29</c:f>
              <c:strCache>
                <c:ptCount val="1"/>
                <c:pt idx="0">
                  <c:v>The utilization of digital book by teachers in SMK</c:v>
                </c:pt>
              </c:strCache>
            </c:strRef>
          </c:tx>
          <c:dPt>
            <c:idx val="1"/>
            <c:bubble3D val="0"/>
            <c:spPr>
              <a:solidFill>
                <a:srgbClr val="FFFF00"/>
              </a:solidFill>
            </c:spPr>
          </c:dPt>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strRef>
              <c:f>Sheet2!$B$30:$B$33</c:f>
              <c:strCache>
                <c:ptCount val="4"/>
                <c:pt idx="0">
                  <c:v>Primary teaching material</c:v>
                </c:pt>
                <c:pt idx="1">
                  <c:v>Task structure material</c:v>
                </c:pt>
                <c:pt idx="2">
                  <c:v>Independent task material</c:v>
                </c:pt>
                <c:pt idx="3">
                  <c:v>Enrichment material</c:v>
                </c:pt>
              </c:strCache>
            </c:strRef>
          </c:cat>
          <c:val>
            <c:numRef>
              <c:f>Sheet2!$C$30:$C$33</c:f>
              <c:numCache>
                <c:formatCode>0</c:formatCode>
                <c:ptCount val="4"/>
                <c:pt idx="0">
                  <c:v>73.333333333333329</c:v>
                </c:pt>
                <c:pt idx="1">
                  <c:v>13.333333333333334</c:v>
                </c:pt>
                <c:pt idx="2">
                  <c:v>6.666666666666667</c:v>
                </c:pt>
                <c:pt idx="3">
                  <c:v>3.3333333333333335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The utilization of Digital Book as Primary Teaching Material</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Sheet2!$C$43</c:f>
              <c:strCache>
                <c:ptCount val="1"/>
                <c:pt idx="0">
                  <c:v>The utilization of Digital Book as Primary Teaching Material</c:v>
                </c:pt>
              </c:strCache>
            </c:strRef>
          </c:tx>
          <c:dPt>
            <c:idx val="1"/>
            <c:bubble3D val="0"/>
            <c:spPr>
              <a:solidFill>
                <a:srgbClr val="FFFF00"/>
              </a:solidFill>
            </c:spPr>
          </c:dPt>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showLegendKey val="0"/>
            <c:showVal val="0"/>
            <c:showCatName val="0"/>
            <c:showSerName val="0"/>
            <c:showPercent val="0"/>
            <c:showBubbleSize val="0"/>
          </c:dLbls>
          <c:cat>
            <c:strRef>
              <c:f>Sheet2!$B$44:$B$46</c:f>
              <c:strCache>
                <c:ptCount val="3"/>
                <c:pt idx="0">
                  <c:v>Always</c:v>
                </c:pt>
                <c:pt idx="1">
                  <c:v>Often</c:v>
                </c:pt>
                <c:pt idx="2">
                  <c:v>Rarely </c:v>
                </c:pt>
              </c:strCache>
            </c:strRef>
          </c:cat>
          <c:val>
            <c:numRef>
              <c:f>Sheet2!$C$44:$C$46</c:f>
              <c:numCache>
                <c:formatCode>0</c:formatCode>
                <c:ptCount val="3"/>
                <c:pt idx="0">
                  <c:v>80</c:v>
                </c:pt>
                <c:pt idx="1">
                  <c:v>13.333333333333334</c:v>
                </c:pt>
                <c:pt idx="2">
                  <c:v>6.666666666666667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0E7C9-0E6E-401A-B06E-5866F3B2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DIRGA</dc:creator>
  <cp:lastModifiedBy>DIRGA</cp:lastModifiedBy>
  <cp:revision>20</cp:revision>
  <dcterms:created xsi:type="dcterms:W3CDTF">2017-08-18T07:43:00Z</dcterms:created>
  <dcterms:modified xsi:type="dcterms:W3CDTF">2017-09-04T23:24:00Z</dcterms:modified>
</cp:coreProperties>
</file>